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6189" w14:textId="12E615D1" w:rsidR="007B4316" w:rsidRDefault="007B4316" w:rsidP="00B10B3E">
      <w:pPr>
        <w:spacing w:line="360" w:lineRule="auto"/>
        <w:jc w:val="center"/>
        <w:rPr>
          <w:rFonts w:asciiTheme="majorHAnsi" w:hAnsiTheme="majorHAnsi" w:cstheme="majorHAnsi"/>
        </w:rPr>
      </w:pPr>
      <w:r w:rsidRPr="007B4316">
        <w:rPr>
          <w:rFonts w:asciiTheme="majorHAnsi" w:hAnsiTheme="majorHAnsi" w:cstheme="majorHAnsi"/>
        </w:rPr>
        <w:t xml:space="preserve">This is an Accepted Manuscript of an article published by Taylor &amp; Francis in </w:t>
      </w:r>
      <w:r w:rsidRPr="007B4316">
        <w:rPr>
          <w:rFonts w:asciiTheme="majorHAnsi" w:hAnsiTheme="majorHAnsi" w:cstheme="majorHAnsi"/>
          <w:i/>
          <w:iCs/>
        </w:rPr>
        <w:t>Journal for Cultural Research</w:t>
      </w:r>
      <w:r w:rsidRPr="007B4316">
        <w:rPr>
          <w:rFonts w:asciiTheme="majorHAnsi" w:hAnsiTheme="majorHAnsi" w:cstheme="majorHAnsi"/>
        </w:rPr>
        <w:t xml:space="preserve"> on </w:t>
      </w:r>
      <w:r>
        <w:rPr>
          <w:rFonts w:asciiTheme="majorHAnsi" w:hAnsiTheme="majorHAnsi" w:cstheme="majorHAnsi"/>
        </w:rPr>
        <w:t>19/10</w:t>
      </w:r>
      <w:r w:rsidRPr="007B4316">
        <w:rPr>
          <w:rFonts w:asciiTheme="majorHAnsi" w:hAnsiTheme="majorHAnsi" w:cstheme="majorHAnsi"/>
        </w:rPr>
        <w:t xml:space="preserve">/2020, available online: </w:t>
      </w:r>
      <w:hyperlink r:id="rId7" w:history="1">
        <w:r w:rsidRPr="007B4316">
          <w:rPr>
            <w:rStyle w:val="Hyperlink"/>
            <w:rFonts w:asciiTheme="majorHAnsi" w:hAnsiTheme="majorHAnsi" w:cstheme="majorHAnsi"/>
          </w:rPr>
          <w:t>https://www.tandfonline.com/doi/full/10.1080/14797585.2020.1826737</w:t>
        </w:r>
      </w:hyperlink>
      <w:r w:rsidRPr="007B4316">
        <w:rPr>
          <w:rFonts w:asciiTheme="majorHAnsi" w:hAnsiTheme="majorHAnsi" w:cstheme="majorHAnsi"/>
        </w:rPr>
        <w:t>.</w:t>
      </w:r>
    </w:p>
    <w:p w14:paraId="0D2484A2" w14:textId="77777777" w:rsidR="007B4316" w:rsidRDefault="007B4316">
      <w:pPr>
        <w:rPr>
          <w:rFonts w:asciiTheme="majorHAnsi" w:hAnsiTheme="majorHAnsi" w:cstheme="majorHAnsi"/>
        </w:rPr>
      </w:pPr>
      <w:r>
        <w:rPr>
          <w:rFonts w:asciiTheme="majorHAnsi" w:hAnsiTheme="majorHAnsi" w:cstheme="majorHAnsi"/>
        </w:rPr>
        <w:br w:type="page"/>
      </w:r>
    </w:p>
    <w:p w14:paraId="0EAF8E73" w14:textId="4AB4977D" w:rsidR="0091693C" w:rsidRPr="00C633E3" w:rsidRDefault="00BA4AC8" w:rsidP="00B10B3E">
      <w:pPr>
        <w:spacing w:line="360" w:lineRule="auto"/>
        <w:jc w:val="center"/>
        <w:rPr>
          <w:rFonts w:asciiTheme="majorHAnsi" w:hAnsiTheme="majorHAnsi" w:cstheme="majorHAnsi"/>
        </w:rPr>
      </w:pPr>
      <w:r w:rsidRPr="00085146">
        <w:rPr>
          <w:rFonts w:asciiTheme="majorHAnsi" w:hAnsiTheme="majorHAnsi" w:cstheme="majorHAnsi"/>
        </w:rPr>
        <w:lastRenderedPageBreak/>
        <w:t>Intro</w:t>
      </w:r>
      <w:r w:rsidR="00B10B3E">
        <w:rPr>
          <w:rFonts w:asciiTheme="majorHAnsi" w:hAnsiTheme="majorHAnsi" w:cstheme="majorHAnsi"/>
        </w:rPr>
        <w:t>duction</w:t>
      </w:r>
      <w:r w:rsidR="001D56AA">
        <w:rPr>
          <w:rFonts w:asciiTheme="majorHAnsi" w:hAnsiTheme="majorHAnsi" w:cstheme="majorHAnsi"/>
        </w:rPr>
        <w:t xml:space="preserve">: Scott Walker’s ‘New Songs </w:t>
      </w:r>
      <w:r w:rsidR="001D56AA">
        <w:rPr>
          <w:rFonts w:asciiTheme="majorHAnsi" w:hAnsiTheme="majorHAnsi" w:cstheme="majorHAnsi"/>
          <w:i/>
        </w:rPr>
        <w:t>2016 / 17</w:t>
      </w:r>
      <w:r w:rsidR="00C633E3">
        <w:rPr>
          <w:rFonts w:asciiTheme="majorHAnsi" w:hAnsiTheme="majorHAnsi" w:cstheme="majorHAnsi"/>
        </w:rPr>
        <w:t>’</w:t>
      </w:r>
    </w:p>
    <w:p w14:paraId="1BA2E0D1" w14:textId="52977523" w:rsidR="00C633E3" w:rsidRDefault="00C633E3" w:rsidP="00B10B3E">
      <w:pPr>
        <w:spacing w:line="360" w:lineRule="auto"/>
        <w:jc w:val="center"/>
        <w:rPr>
          <w:rFonts w:asciiTheme="majorHAnsi" w:hAnsiTheme="majorHAnsi" w:cstheme="majorHAnsi"/>
        </w:rPr>
      </w:pPr>
    </w:p>
    <w:p w14:paraId="177596EF" w14:textId="38EC642B" w:rsidR="00C633E3" w:rsidRDefault="00C633E3" w:rsidP="00B10B3E">
      <w:pPr>
        <w:spacing w:line="360" w:lineRule="auto"/>
        <w:jc w:val="center"/>
        <w:rPr>
          <w:rFonts w:asciiTheme="majorHAnsi" w:hAnsiTheme="majorHAnsi" w:cstheme="majorHAnsi"/>
        </w:rPr>
      </w:pPr>
      <w:r>
        <w:rPr>
          <w:rFonts w:asciiTheme="majorHAnsi" w:hAnsiTheme="majorHAnsi" w:cstheme="majorHAnsi"/>
        </w:rPr>
        <w:t>Scott Wilson</w:t>
      </w:r>
    </w:p>
    <w:p w14:paraId="5FCBA18E" w14:textId="42274F4D" w:rsidR="00C633E3" w:rsidRDefault="00C633E3" w:rsidP="00B10B3E">
      <w:pPr>
        <w:spacing w:line="360" w:lineRule="auto"/>
        <w:jc w:val="center"/>
        <w:rPr>
          <w:rFonts w:asciiTheme="majorHAnsi" w:hAnsiTheme="majorHAnsi" w:cstheme="majorHAnsi"/>
        </w:rPr>
      </w:pPr>
      <w:r>
        <w:rPr>
          <w:rFonts w:asciiTheme="majorHAnsi" w:hAnsiTheme="majorHAnsi" w:cstheme="majorHAnsi"/>
        </w:rPr>
        <w:t>Kingston University, London</w:t>
      </w:r>
    </w:p>
    <w:p w14:paraId="791A1409" w14:textId="77777777" w:rsidR="00C633E3" w:rsidRPr="00C633E3" w:rsidRDefault="00C633E3" w:rsidP="00C633E3">
      <w:pPr>
        <w:spacing w:line="360" w:lineRule="auto"/>
        <w:rPr>
          <w:rFonts w:asciiTheme="majorHAnsi" w:hAnsiTheme="majorHAnsi" w:cstheme="majorHAnsi"/>
        </w:rPr>
      </w:pPr>
    </w:p>
    <w:p w14:paraId="5E6F6D9E" w14:textId="60792078" w:rsidR="000B7D3D" w:rsidRDefault="00C633E3" w:rsidP="00B10B3E">
      <w:pPr>
        <w:spacing w:line="360" w:lineRule="auto"/>
        <w:rPr>
          <w:rFonts w:asciiTheme="majorHAnsi" w:hAnsiTheme="majorHAnsi" w:cstheme="majorHAnsi"/>
        </w:rPr>
      </w:pPr>
      <w:r>
        <w:rPr>
          <w:rFonts w:asciiTheme="majorHAnsi" w:hAnsiTheme="majorHAnsi" w:cstheme="majorHAnsi"/>
          <w:b/>
        </w:rPr>
        <w:t>Abstract</w:t>
      </w:r>
    </w:p>
    <w:p w14:paraId="6193606D" w14:textId="260A41C8" w:rsidR="00457379" w:rsidRDefault="00457379" w:rsidP="00457379">
      <w:pPr>
        <w:rPr>
          <w:rFonts w:asciiTheme="majorHAnsi" w:hAnsiTheme="majorHAnsi"/>
        </w:rPr>
      </w:pPr>
      <w:r w:rsidRPr="00631056">
        <w:rPr>
          <w:rFonts w:asciiTheme="majorHAnsi" w:hAnsiTheme="majorHAnsi"/>
        </w:rPr>
        <w:t xml:space="preserve">The </w:t>
      </w:r>
      <w:r>
        <w:rPr>
          <w:rFonts w:asciiTheme="majorHAnsi" w:hAnsiTheme="majorHAnsi"/>
        </w:rPr>
        <w:t>Introduction to the special issue on Scott Walker briefly highlights the different disciplinary engagements of the essays that follow and offers its own analysis of Walker</w:t>
      </w:r>
      <w:r w:rsidR="008022CC">
        <w:rPr>
          <w:rFonts w:asciiTheme="majorHAnsi" w:hAnsiTheme="majorHAnsi"/>
        </w:rPr>
        <w:t>’s last songs from the perspective of the tradition of lyric poetry</w:t>
      </w:r>
      <w:r>
        <w:rPr>
          <w:rFonts w:asciiTheme="majorHAnsi" w:hAnsiTheme="majorHAnsi"/>
        </w:rPr>
        <w:t>. Scott Walker, who died in March 2019</w:t>
      </w:r>
      <w:r w:rsidR="008022CC">
        <w:rPr>
          <w:rFonts w:asciiTheme="majorHAnsi" w:hAnsiTheme="majorHAnsi"/>
        </w:rPr>
        <w:t>,</w:t>
      </w:r>
      <w:r>
        <w:rPr>
          <w:rFonts w:asciiTheme="majorHAnsi" w:hAnsiTheme="majorHAnsi"/>
        </w:rPr>
        <w:t xml:space="preserve"> </w:t>
      </w:r>
      <w:r w:rsidR="008022CC">
        <w:rPr>
          <w:rFonts w:asciiTheme="majorHAnsi" w:hAnsiTheme="majorHAnsi"/>
        </w:rPr>
        <w:t xml:space="preserve">transcended the field of popular music where he first established himself in the 1960s to </w:t>
      </w:r>
      <w:r>
        <w:rPr>
          <w:rFonts w:asciiTheme="majorHAnsi" w:hAnsiTheme="majorHAnsi"/>
        </w:rPr>
        <w:t xml:space="preserve">produce </w:t>
      </w:r>
      <w:r w:rsidR="008022CC">
        <w:rPr>
          <w:rFonts w:asciiTheme="majorHAnsi" w:hAnsiTheme="majorHAnsi"/>
        </w:rPr>
        <w:t xml:space="preserve">in the late twentieth and early twenty-first centuries extraordinary </w:t>
      </w:r>
      <w:r>
        <w:rPr>
          <w:rFonts w:asciiTheme="majorHAnsi" w:hAnsiTheme="majorHAnsi"/>
        </w:rPr>
        <w:t xml:space="preserve">and challenging work </w:t>
      </w:r>
      <w:r w:rsidR="008022CC">
        <w:rPr>
          <w:rFonts w:asciiTheme="majorHAnsi" w:hAnsiTheme="majorHAnsi"/>
        </w:rPr>
        <w:t xml:space="preserve">that defies generic definition. </w:t>
      </w:r>
      <w:r>
        <w:rPr>
          <w:rFonts w:asciiTheme="majorHAnsi" w:hAnsiTheme="majorHAnsi"/>
        </w:rPr>
        <w:t xml:space="preserve">For novelist </w:t>
      </w:r>
      <w:r w:rsidRPr="00631056">
        <w:rPr>
          <w:rFonts w:asciiTheme="majorHAnsi" w:hAnsiTheme="majorHAnsi" w:cstheme="majorHAnsi"/>
          <w:color w:val="121212"/>
        </w:rPr>
        <w:t>Eimear McBride</w:t>
      </w:r>
      <w:r>
        <w:rPr>
          <w:rFonts w:asciiTheme="majorHAnsi" w:hAnsiTheme="majorHAnsi" w:cstheme="majorHAnsi"/>
          <w:color w:val="121212"/>
        </w:rPr>
        <w:t xml:space="preserve">, Walker </w:t>
      </w:r>
      <w:r w:rsidRPr="00631056">
        <w:rPr>
          <w:rFonts w:asciiTheme="majorHAnsi" w:hAnsiTheme="majorHAnsi" w:cstheme="majorHAnsi"/>
          <w:color w:val="121212"/>
        </w:rPr>
        <w:t>‘made some of the most important contributions to the modernist tradition since Beckett’ (McBride, 2019).</w:t>
      </w:r>
      <w:r>
        <w:rPr>
          <w:rFonts w:asciiTheme="majorHAnsi" w:hAnsiTheme="majorHAnsi" w:cstheme="majorHAnsi"/>
          <w:color w:val="121212"/>
        </w:rPr>
        <w:t xml:space="preserve"> The essays in this volume of the </w:t>
      </w:r>
      <w:r>
        <w:rPr>
          <w:rFonts w:asciiTheme="majorHAnsi" w:hAnsiTheme="majorHAnsi" w:cstheme="majorHAnsi"/>
          <w:i/>
          <w:color w:val="121212"/>
        </w:rPr>
        <w:t>Journal for Cultural Research</w:t>
      </w:r>
      <w:r>
        <w:rPr>
          <w:rFonts w:asciiTheme="majorHAnsi" w:hAnsiTheme="majorHAnsi" w:cstheme="majorHAnsi"/>
          <w:color w:val="121212"/>
        </w:rPr>
        <w:t xml:space="preserve"> </w:t>
      </w:r>
      <w:r>
        <w:rPr>
          <w:rFonts w:asciiTheme="majorHAnsi" w:hAnsiTheme="majorHAnsi"/>
        </w:rPr>
        <w:t xml:space="preserve">by Adam Potts, Malte </w:t>
      </w:r>
      <w:proofErr w:type="spellStart"/>
      <w:r>
        <w:rPr>
          <w:rFonts w:asciiTheme="majorHAnsi" w:hAnsiTheme="majorHAnsi"/>
        </w:rPr>
        <w:t>Kobel</w:t>
      </w:r>
      <w:proofErr w:type="spellEnd"/>
      <w:r>
        <w:rPr>
          <w:rFonts w:asciiTheme="majorHAnsi" w:hAnsiTheme="majorHAnsi"/>
        </w:rPr>
        <w:t xml:space="preserve">, </w:t>
      </w:r>
      <w:proofErr w:type="spellStart"/>
      <w:r>
        <w:rPr>
          <w:rFonts w:asciiTheme="majorHAnsi" w:hAnsiTheme="majorHAnsi"/>
        </w:rPr>
        <w:t>Sabeen</w:t>
      </w:r>
      <w:proofErr w:type="spellEnd"/>
      <w:r>
        <w:rPr>
          <w:rFonts w:asciiTheme="majorHAnsi" w:hAnsiTheme="majorHAnsi"/>
        </w:rPr>
        <w:t xml:space="preserve"> Chaudhry, Matt Selway and Charlie Blake</w:t>
      </w:r>
      <w:r>
        <w:rPr>
          <w:rFonts w:asciiTheme="majorHAnsi" w:hAnsiTheme="majorHAnsi" w:cstheme="majorHAnsi"/>
          <w:color w:val="121212"/>
        </w:rPr>
        <w:t xml:space="preserve"> bring Walker’s</w:t>
      </w:r>
      <w:r>
        <w:rPr>
          <w:rFonts w:asciiTheme="majorHAnsi" w:hAnsiTheme="majorHAnsi"/>
        </w:rPr>
        <w:t xml:space="preserve"> later work into conjunction </w:t>
      </w:r>
      <w:r>
        <w:rPr>
          <w:rFonts w:asciiTheme="majorHAnsi" w:hAnsiTheme="majorHAnsi" w:cstheme="majorHAnsi"/>
        </w:rPr>
        <w:t xml:space="preserve">with current thinking in literary, sound and screen studies, and writing in philosophy, musicology and theory fiction. In the Introduction, Scott Wilson </w:t>
      </w:r>
      <w:r>
        <w:rPr>
          <w:rFonts w:asciiTheme="majorHAnsi" w:hAnsiTheme="majorHAnsi" w:cstheme="majorHAnsi"/>
          <w:color w:val="121212"/>
        </w:rPr>
        <w:t xml:space="preserve">looks specifically at the ‘New Songs’ that were included in </w:t>
      </w:r>
      <w:r>
        <w:rPr>
          <w:rFonts w:asciiTheme="majorHAnsi" w:hAnsiTheme="majorHAnsi" w:cstheme="majorHAnsi"/>
          <w:i/>
          <w:color w:val="121212"/>
        </w:rPr>
        <w:t>Sundog</w:t>
      </w:r>
      <w:r>
        <w:rPr>
          <w:rFonts w:asciiTheme="majorHAnsi" w:hAnsiTheme="majorHAnsi" w:cstheme="majorHAnsi"/>
          <w:color w:val="121212"/>
        </w:rPr>
        <w:t xml:space="preserve">, Walker’s collection of lyrics and assesses them with reference to </w:t>
      </w:r>
      <w:r w:rsidRPr="00631056">
        <w:rPr>
          <w:rFonts w:asciiTheme="majorHAnsi" w:hAnsiTheme="majorHAnsi"/>
        </w:rPr>
        <w:t xml:space="preserve">Jonathan Culler’s recent book </w:t>
      </w:r>
      <w:r w:rsidRPr="00631056">
        <w:rPr>
          <w:rFonts w:asciiTheme="majorHAnsi" w:hAnsiTheme="majorHAnsi"/>
          <w:i/>
        </w:rPr>
        <w:t>Theory of the Lyric</w:t>
      </w:r>
      <w:r>
        <w:rPr>
          <w:rFonts w:asciiTheme="majorHAnsi" w:hAnsiTheme="majorHAnsi"/>
        </w:rPr>
        <w:t xml:space="preserve">. Culler’s book outlines </w:t>
      </w:r>
      <w:r w:rsidRPr="00631056">
        <w:rPr>
          <w:rFonts w:asciiTheme="majorHAnsi" w:hAnsiTheme="majorHAnsi"/>
        </w:rPr>
        <w:t>four parameters of the lyric tradition</w:t>
      </w:r>
      <w:r>
        <w:rPr>
          <w:rFonts w:asciiTheme="majorHAnsi" w:hAnsiTheme="majorHAnsi"/>
        </w:rPr>
        <w:t xml:space="preserve"> from Sappho and Horace to Williams and Ashbury</w:t>
      </w:r>
      <w:r w:rsidRPr="00631056">
        <w:rPr>
          <w:rFonts w:asciiTheme="majorHAnsi" w:hAnsiTheme="majorHAnsi"/>
        </w:rPr>
        <w:t>: enunciative apparatus, hyperbole, ritual and event (rather than mimesis or representation)</w:t>
      </w:r>
      <w:r>
        <w:rPr>
          <w:rFonts w:asciiTheme="majorHAnsi" w:hAnsiTheme="majorHAnsi"/>
        </w:rPr>
        <w:t xml:space="preserve">. In this Introduction, Wilson examines the </w:t>
      </w:r>
      <w:r w:rsidR="008022CC">
        <w:rPr>
          <w:rFonts w:asciiTheme="majorHAnsi" w:hAnsiTheme="majorHAnsi"/>
        </w:rPr>
        <w:t>contention</w:t>
      </w:r>
      <w:r>
        <w:rPr>
          <w:rFonts w:asciiTheme="majorHAnsi" w:hAnsiTheme="majorHAnsi"/>
        </w:rPr>
        <w:t xml:space="preserve"> that </w:t>
      </w:r>
      <w:r w:rsidRPr="00631056">
        <w:rPr>
          <w:rFonts w:asciiTheme="majorHAnsi" w:hAnsiTheme="majorHAnsi"/>
        </w:rPr>
        <w:t>S</w:t>
      </w:r>
      <w:r>
        <w:rPr>
          <w:rFonts w:asciiTheme="majorHAnsi" w:hAnsiTheme="majorHAnsi"/>
        </w:rPr>
        <w:t xml:space="preserve">cott Walker’s </w:t>
      </w:r>
      <w:r w:rsidRPr="00631056">
        <w:rPr>
          <w:rFonts w:asciiTheme="majorHAnsi" w:hAnsiTheme="majorHAnsi"/>
        </w:rPr>
        <w:t xml:space="preserve">lyrics </w:t>
      </w:r>
      <w:r>
        <w:rPr>
          <w:rFonts w:asciiTheme="majorHAnsi" w:hAnsiTheme="majorHAnsi"/>
        </w:rPr>
        <w:t xml:space="preserve">mount </w:t>
      </w:r>
      <w:r w:rsidRPr="00631056">
        <w:rPr>
          <w:rFonts w:asciiTheme="majorHAnsi" w:hAnsiTheme="majorHAnsi"/>
        </w:rPr>
        <w:t>a ‘silent defence of this forgotten logic of the lyric</w:t>
      </w:r>
      <w:r>
        <w:rPr>
          <w:rFonts w:asciiTheme="majorHAnsi" w:hAnsiTheme="majorHAnsi"/>
        </w:rPr>
        <w:t xml:space="preserve">’ (Nicola </w:t>
      </w:r>
      <w:proofErr w:type="spellStart"/>
      <w:r>
        <w:rPr>
          <w:rFonts w:asciiTheme="majorHAnsi" w:hAnsiTheme="majorHAnsi"/>
        </w:rPr>
        <w:t>Masciandaro</w:t>
      </w:r>
      <w:proofErr w:type="spellEnd"/>
      <w:r>
        <w:rPr>
          <w:rFonts w:asciiTheme="majorHAnsi" w:hAnsiTheme="majorHAnsi"/>
        </w:rPr>
        <w:t xml:space="preserve">) </w:t>
      </w:r>
      <w:r w:rsidRPr="00631056">
        <w:rPr>
          <w:rFonts w:asciiTheme="majorHAnsi" w:hAnsiTheme="majorHAnsi"/>
        </w:rPr>
        <w:t>that has be</w:t>
      </w:r>
      <w:r>
        <w:rPr>
          <w:rFonts w:asciiTheme="majorHAnsi" w:hAnsiTheme="majorHAnsi"/>
        </w:rPr>
        <w:t xml:space="preserve">en </w:t>
      </w:r>
      <w:r w:rsidRPr="00631056">
        <w:rPr>
          <w:rFonts w:asciiTheme="majorHAnsi" w:hAnsiTheme="majorHAnsi"/>
        </w:rPr>
        <w:t>displaced by the dominant novel-driven aesthetic whose fictional worlds and persona frame or showcase the implied subjectivity of the poet or novelist.</w:t>
      </w:r>
      <w:r>
        <w:rPr>
          <w:rFonts w:asciiTheme="majorHAnsi" w:hAnsiTheme="majorHAnsi"/>
        </w:rPr>
        <w:t xml:space="preserve"> In so doing, Wilson suggests that the lyrics of popular song have more in common with the </w:t>
      </w:r>
      <w:r w:rsidR="008022CC">
        <w:rPr>
          <w:rFonts w:asciiTheme="majorHAnsi" w:hAnsiTheme="majorHAnsi"/>
        </w:rPr>
        <w:t xml:space="preserve">ancient </w:t>
      </w:r>
      <w:r>
        <w:rPr>
          <w:rFonts w:asciiTheme="majorHAnsi" w:hAnsiTheme="majorHAnsi"/>
        </w:rPr>
        <w:t>tradition of lyric poetry than modern or contemporary verse.</w:t>
      </w:r>
    </w:p>
    <w:p w14:paraId="6DE7210B" w14:textId="77777777" w:rsidR="00457379" w:rsidRDefault="00457379" w:rsidP="00457379">
      <w:pPr>
        <w:rPr>
          <w:rFonts w:asciiTheme="majorHAnsi" w:hAnsiTheme="majorHAnsi"/>
        </w:rPr>
      </w:pPr>
    </w:p>
    <w:p w14:paraId="56EB8EF7" w14:textId="77777777" w:rsidR="00457379" w:rsidRPr="00631056" w:rsidRDefault="00457379" w:rsidP="00457379">
      <w:pPr>
        <w:rPr>
          <w:rFonts w:asciiTheme="majorHAnsi" w:hAnsiTheme="majorHAnsi"/>
        </w:rPr>
      </w:pPr>
      <w:r>
        <w:rPr>
          <w:rFonts w:asciiTheme="majorHAnsi" w:hAnsiTheme="majorHAnsi"/>
        </w:rPr>
        <w:t xml:space="preserve">Key words: Scott Walker, </w:t>
      </w:r>
      <w:r>
        <w:rPr>
          <w:rFonts w:asciiTheme="majorHAnsi" w:hAnsiTheme="majorHAnsi"/>
          <w:i/>
        </w:rPr>
        <w:t>Sundog</w:t>
      </w:r>
      <w:r>
        <w:rPr>
          <w:rFonts w:asciiTheme="majorHAnsi" w:hAnsiTheme="majorHAnsi"/>
        </w:rPr>
        <w:t xml:space="preserve">, Jonathan Culler, lyric poetry. </w:t>
      </w:r>
    </w:p>
    <w:p w14:paraId="25D89032" w14:textId="77777777" w:rsidR="00457379" w:rsidRDefault="00457379" w:rsidP="00457379">
      <w:pPr>
        <w:rPr>
          <w:rFonts w:asciiTheme="majorHAnsi" w:hAnsiTheme="majorHAnsi"/>
        </w:rPr>
      </w:pPr>
    </w:p>
    <w:p w14:paraId="05C84122" w14:textId="77777777" w:rsidR="00B10B3E" w:rsidRDefault="00B10B3E" w:rsidP="00B10B3E">
      <w:pPr>
        <w:spacing w:line="360" w:lineRule="auto"/>
        <w:rPr>
          <w:rFonts w:asciiTheme="majorHAnsi" w:hAnsiTheme="majorHAnsi" w:cstheme="majorHAnsi"/>
          <w:i/>
        </w:rPr>
      </w:pPr>
    </w:p>
    <w:p w14:paraId="5B8AAEBF" w14:textId="3F6D340B" w:rsidR="00B10B3E" w:rsidRPr="00B10B3E" w:rsidRDefault="001D56AA" w:rsidP="00B10B3E">
      <w:pPr>
        <w:spacing w:line="360" w:lineRule="auto"/>
        <w:rPr>
          <w:rFonts w:asciiTheme="majorHAnsi" w:hAnsiTheme="majorHAnsi" w:cstheme="majorHAnsi"/>
          <w:i/>
        </w:rPr>
      </w:pPr>
      <w:r>
        <w:rPr>
          <w:rFonts w:asciiTheme="majorHAnsi" w:hAnsiTheme="majorHAnsi" w:cstheme="majorHAnsi"/>
        </w:rPr>
        <w:t>I</w:t>
      </w:r>
      <w:r>
        <w:rPr>
          <w:rFonts w:asciiTheme="majorHAnsi" w:hAnsiTheme="majorHAnsi" w:cstheme="majorHAnsi"/>
        </w:rPr>
        <w:tab/>
      </w:r>
      <w:r w:rsidR="00B10B3E" w:rsidRPr="00B10B3E">
        <w:rPr>
          <w:rFonts w:asciiTheme="majorHAnsi" w:hAnsiTheme="majorHAnsi" w:cstheme="majorHAnsi"/>
          <w:i/>
        </w:rPr>
        <w:t xml:space="preserve">The Lyric Poet at the End of the World </w:t>
      </w:r>
    </w:p>
    <w:p w14:paraId="0ABB7D1D" w14:textId="728A5C50" w:rsidR="00085146" w:rsidRPr="00085146" w:rsidRDefault="00D43F48" w:rsidP="00B10B3E">
      <w:pPr>
        <w:spacing w:line="360" w:lineRule="auto"/>
        <w:rPr>
          <w:rFonts w:asciiTheme="majorHAnsi" w:hAnsiTheme="majorHAnsi" w:cstheme="majorHAnsi"/>
        </w:rPr>
      </w:pPr>
      <w:r w:rsidRPr="00085146">
        <w:rPr>
          <w:rFonts w:asciiTheme="majorHAnsi" w:hAnsiTheme="majorHAnsi" w:cstheme="majorHAnsi"/>
          <w:color w:val="121212"/>
        </w:rPr>
        <w:t>On 25 March 2019 the record label 4AD announced the death of the singer and composer Scott Walker. ‘</w:t>
      </w:r>
      <w:r w:rsidR="000B7D3D" w:rsidRPr="00085146">
        <w:rPr>
          <w:rFonts w:asciiTheme="majorHAnsi" w:hAnsiTheme="majorHAnsi" w:cstheme="majorHAnsi"/>
          <w:color w:val="121212"/>
        </w:rPr>
        <w:t>For half a century, the genius of the man born Noel Scott Engel has enriched the lives of thousands</w:t>
      </w:r>
      <w:r w:rsidRPr="00085146">
        <w:rPr>
          <w:rFonts w:asciiTheme="majorHAnsi" w:hAnsiTheme="majorHAnsi" w:cstheme="majorHAnsi"/>
          <w:color w:val="121212"/>
        </w:rPr>
        <w:t>’</w:t>
      </w:r>
      <w:r w:rsidR="00EE26E7">
        <w:rPr>
          <w:rFonts w:asciiTheme="majorHAnsi" w:hAnsiTheme="majorHAnsi" w:cstheme="majorHAnsi"/>
          <w:color w:val="121212"/>
        </w:rPr>
        <w:t>; n</w:t>
      </w:r>
      <w:r w:rsidRPr="00085146">
        <w:rPr>
          <w:rFonts w:asciiTheme="majorHAnsi" w:hAnsiTheme="majorHAnsi" w:cstheme="majorHAnsi"/>
          <w:color w:val="121212"/>
        </w:rPr>
        <w:t xml:space="preserve">oting how Walker’s career had progressed from the </w:t>
      </w:r>
      <w:r w:rsidR="000B7D3D" w:rsidRPr="00085146">
        <w:rPr>
          <w:rFonts w:asciiTheme="majorHAnsi" w:eastAsia="Times New Roman" w:hAnsiTheme="majorHAnsi" w:cstheme="majorHAnsi"/>
          <w:color w:val="121212"/>
        </w:rPr>
        <w:t xml:space="preserve">teen idol </w:t>
      </w:r>
      <w:r w:rsidR="00CC54D1" w:rsidRPr="00085146">
        <w:rPr>
          <w:rFonts w:asciiTheme="majorHAnsi" w:eastAsia="Times New Roman" w:hAnsiTheme="majorHAnsi" w:cstheme="majorHAnsi"/>
          <w:color w:val="121212"/>
        </w:rPr>
        <w:t xml:space="preserve">years of </w:t>
      </w:r>
      <w:r w:rsidR="00085146" w:rsidRPr="00085146">
        <w:rPr>
          <w:rFonts w:asciiTheme="majorHAnsi" w:eastAsia="Times New Roman" w:hAnsiTheme="majorHAnsi" w:cstheme="majorHAnsi"/>
          <w:color w:val="121212"/>
        </w:rPr>
        <w:t xml:space="preserve">the Walker Brothers </w:t>
      </w:r>
      <w:r w:rsidR="000B7D3D" w:rsidRPr="00085146">
        <w:rPr>
          <w:rFonts w:asciiTheme="majorHAnsi" w:eastAsia="Times New Roman" w:hAnsiTheme="majorHAnsi" w:cstheme="majorHAnsi"/>
          <w:color w:val="121212"/>
        </w:rPr>
        <w:t xml:space="preserve">to </w:t>
      </w:r>
      <w:r w:rsidR="00085146" w:rsidRPr="00085146">
        <w:rPr>
          <w:rFonts w:asciiTheme="majorHAnsi" w:eastAsia="Times New Roman" w:hAnsiTheme="majorHAnsi" w:cstheme="majorHAnsi"/>
          <w:color w:val="121212"/>
        </w:rPr>
        <w:t xml:space="preserve">a new status of </w:t>
      </w:r>
      <w:r w:rsidR="000B7D3D" w:rsidRPr="00085146">
        <w:rPr>
          <w:rFonts w:asciiTheme="majorHAnsi" w:eastAsia="Times New Roman" w:hAnsiTheme="majorHAnsi" w:cstheme="majorHAnsi"/>
          <w:color w:val="121212"/>
        </w:rPr>
        <w:t xml:space="preserve">cultural icon, </w:t>
      </w:r>
      <w:r w:rsidR="00085146" w:rsidRPr="00085146">
        <w:rPr>
          <w:rFonts w:asciiTheme="majorHAnsi" w:eastAsia="Times New Roman" w:hAnsiTheme="majorHAnsi" w:cstheme="majorHAnsi"/>
          <w:color w:val="121212"/>
        </w:rPr>
        <w:t>the label continued, ‘</w:t>
      </w:r>
      <w:r w:rsidR="000B7D3D" w:rsidRPr="00085146">
        <w:rPr>
          <w:rFonts w:asciiTheme="majorHAnsi" w:eastAsia="Times New Roman" w:hAnsiTheme="majorHAnsi" w:cstheme="majorHAnsi"/>
          <w:color w:val="121212"/>
        </w:rPr>
        <w:t>Scott leaves to future generations a legacy of extraordinary music; a brilliant lyricist with a haunting singing voice, he has been one of the most revered innovators at the sharp end of creative music, whose influence on many artists has been freely acknowledged.</w:t>
      </w:r>
      <w:r w:rsidR="00085146" w:rsidRPr="00085146">
        <w:rPr>
          <w:rFonts w:asciiTheme="majorHAnsi" w:eastAsia="Times New Roman" w:hAnsiTheme="majorHAnsi" w:cstheme="majorHAnsi"/>
          <w:color w:val="121212"/>
        </w:rPr>
        <w:t>’ (</w:t>
      </w:r>
      <w:hyperlink r:id="rId8" w:history="1">
        <w:r w:rsidR="00085146" w:rsidRPr="00085146">
          <w:rPr>
            <w:rStyle w:val="Hyperlink"/>
            <w:rFonts w:asciiTheme="majorHAnsi" w:hAnsiTheme="majorHAnsi" w:cstheme="majorHAnsi"/>
          </w:rPr>
          <w:t>https://4ad.com/news/959</w:t>
        </w:r>
      </w:hyperlink>
      <w:r w:rsidR="00085146" w:rsidRPr="00085146">
        <w:rPr>
          <w:rFonts w:asciiTheme="majorHAnsi" w:hAnsiTheme="majorHAnsi" w:cstheme="majorHAnsi"/>
        </w:rPr>
        <w:t>)</w:t>
      </w:r>
    </w:p>
    <w:p w14:paraId="656AD93C" w14:textId="7DBF7CAF" w:rsidR="000E69D9" w:rsidRDefault="00085146" w:rsidP="00B10B3E">
      <w:pPr>
        <w:spacing w:line="360" w:lineRule="auto"/>
        <w:rPr>
          <w:rFonts w:asciiTheme="majorHAnsi" w:hAnsiTheme="majorHAnsi" w:cstheme="majorHAnsi"/>
          <w:color w:val="121212"/>
        </w:rPr>
      </w:pPr>
      <w:r w:rsidRPr="00085146">
        <w:rPr>
          <w:rFonts w:asciiTheme="majorHAnsi" w:hAnsiTheme="majorHAnsi" w:cstheme="majorHAnsi"/>
        </w:rPr>
        <w:lastRenderedPageBreak/>
        <w:tab/>
        <w:t xml:space="preserve">A flurry of reports and obituaries </w:t>
      </w:r>
      <w:r>
        <w:rPr>
          <w:rFonts w:asciiTheme="majorHAnsi" w:hAnsiTheme="majorHAnsi" w:cstheme="majorHAnsi"/>
        </w:rPr>
        <w:t xml:space="preserve">followed in the mainstream press, all </w:t>
      </w:r>
      <w:r w:rsidR="00B10B3E">
        <w:rPr>
          <w:rFonts w:asciiTheme="majorHAnsi" w:hAnsiTheme="majorHAnsi" w:cstheme="majorHAnsi"/>
        </w:rPr>
        <w:t>commenting</w:t>
      </w:r>
      <w:r>
        <w:rPr>
          <w:rFonts w:asciiTheme="majorHAnsi" w:hAnsiTheme="majorHAnsi" w:cstheme="majorHAnsi"/>
        </w:rPr>
        <w:t xml:space="preserve"> on </w:t>
      </w:r>
      <w:r w:rsidR="00982B22">
        <w:rPr>
          <w:rFonts w:asciiTheme="majorHAnsi" w:hAnsiTheme="majorHAnsi" w:cstheme="majorHAnsi"/>
        </w:rPr>
        <w:t xml:space="preserve">how </w:t>
      </w:r>
      <w:r>
        <w:rPr>
          <w:rFonts w:asciiTheme="majorHAnsi" w:hAnsiTheme="majorHAnsi" w:cstheme="majorHAnsi"/>
        </w:rPr>
        <w:t xml:space="preserve">the remarkable transformation that occurred during Walker’s life and career gave rise to remarkably transformative work. Alex </w:t>
      </w:r>
      <w:proofErr w:type="spellStart"/>
      <w:r>
        <w:rPr>
          <w:rFonts w:asciiTheme="majorHAnsi" w:hAnsiTheme="majorHAnsi" w:cstheme="majorHAnsi"/>
        </w:rPr>
        <w:t>Patrides</w:t>
      </w:r>
      <w:proofErr w:type="spellEnd"/>
      <w:r>
        <w:rPr>
          <w:rFonts w:asciiTheme="majorHAnsi" w:hAnsiTheme="majorHAnsi" w:cstheme="majorHAnsi"/>
        </w:rPr>
        <w:t xml:space="preserve"> </w:t>
      </w:r>
      <w:r w:rsidR="00B10B3E">
        <w:rPr>
          <w:rFonts w:asciiTheme="majorHAnsi" w:hAnsiTheme="majorHAnsi" w:cstheme="majorHAnsi"/>
        </w:rPr>
        <w:t>acclaimed</w:t>
      </w:r>
      <w:r>
        <w:rPr>
          <w:rFonts w:asciiTheme="majorHAnsi" w:hAnsiTheme="majorHAnsi" w:cstheme="majorHAnsi"/>
        </w:rPr>
        <w:t xml:space="preserve"> ‘</w:t>
      </w:r>
      <w:r w:rsidRPr="00085146">
        <w:rPr>
          <w:rFonts w:asciiTheme="majorHAnsi" w:hAnsiTheme="majorHAnsi" w:cstheme="majorHAnsi"/>
          <w:color w:val="121212"/>
        </w:rPr>
        <w:t>one of the most extraordinary careers in pop history. Here was a completely unbiddable artist making music that sounded almost nothing like anything else</w:t>
      </w:r>
      <w:r>
        <w:rPr>
          <w:rFonts w:asciiTheme="majorHAnsi" w:hAnsiTheme="majorHAnsi" w:cstheme="majorHAnsi"/>
          <w:color w:val="121212"/>
        </w:rPr>
        <w:t>’</w:t>
      </w:r>
      <w:r w:rsidRPr="00085146">
        <w:rPr>
          <w:rFonts w:asciiTheme="majorHAnsi" w:hAnsiTheme="majorHAnsi" w:cstheme="majorHAnsi"/>
          <w:color w:val="121212"/>
        </w:rPr>
        <w:t>. (</w:t>
      </w:r>
      <w:proofErr w:type="spellStart"/>
      <w:r w:rsidRPr="00085146">
        <w:rPr>
          <w:rFonts w:asciiTheme="majorHAnsi" w:hAnsiTheme="majorHAnsi" w:cstheme="majorHAnsi"/>
          <w:color w:val="121212"/>
        </w:rPr>
        <w:t>Patrides</w:t>
      </w:r>
      <w:proofErr w:type="spellEnd"/>
      <w:r w:rsidR="00B10B3E">
        <w:rPr>
          <w:rFonts w:asciiTheme="majorHAnsi" w:hAnsiTheme="majorHAnsi" w:cstheme="majorHAnsi"/>
          <w:color w:val="121212"/>
        </w:rPr>
        <w:t>, 2019</w:t>
      </w:r>
      <w:r>
        <w:rPr>
          <w:rFonts w:asciiTheme="majorHAnsi" w:hAnsiTheme="majorHAnsi" w:cstheme="majorHAnsi"/>
          <w:color w:val="121212"/>
        </w:rPr>
        <w:t xml:space="preserve">) </w:t>
      </w:r>
      <w:r w:rsidR="00982B22">
        <w:rPr>
          <w:rFonts w:asciiTheme="majorHAnsi" w:hAnsiTheme="majorHAnsi" w:cstheme="majorHAnsi"/>
          <w:color w:val="121212"/>
        </w:rPr>
        <w:t xml:space="preserve">For Rob Young, Walker’s music transcends </w:t>
      </w:r>
      <w:r w:rsidR="0071004A">
        <w:rPr>
          <w:rFonts w:asciiTheme="majorHAnsi" w:hAnsiTheme="majorHAnsi" w:cstheme="majorHAnsi"/>
          <w:color w:val="121212"/>
        </w:rPr>
        <w:t xml:space="preserve">the genres of </w:t>
      </w:r>
      <w:r w:rsidR="00982B22">
        <w:rPr>
          <w:rFonts w:asciiTheme="majorHAnsi" w:hAnsiTheme="majorHAnsi" w:cstheme="majorHAnsi"/>
          <w:color w:val="121212"/>
        </w:rPr>
        <w:t>rock and pop</w:t>
      </w:r>
      <w:r w:rsidR="0071004A">
        <w:rPr>
          <w:rFonts w:asciiTheme="majorHAnsi" w:hAnsiTheme="majorHAnsi" w:cstheme="majorHAnsi"/>
          <w:color w:val="121212"/>
        </w:rPr>
        <w:t xml:space="preserve">. In highlighting some of </w:t>
      </w:r>
      <w:r>
        <w:rPr>
          <w:rFonts w:asciiTheme="majorHAnsi" w:hAnsiTheme="majorHAnsi" w:cstheme="majorHAnsi"/>
          <w:color w:val="121212"/>
        </w:rPr>
        <w:t xml:space="preserve">the signature features of this work, </w:t>
      </w:r>
      <w:r w:rsidR="0071004A">
        <w:rPr>
          <w:rFonts w:asciiTheme="majorHAnsi" w:hAnsiTheme="majorHAnsi" w:cstheme="majorHAnsi"/>
          <w:color w:val="121212"/>
        </w:rPr>
        <w:t xml:space="preserve">he writes, </w:t>
      </w:r>
      <w:r w:rsidR="00722AF0">
        <w:rPr>
          <w:rFonts w:asciiTheme="majorHAnsi" w:hAnsiTheme="majorHAnsi" w:cstheme="majorHAnsi"/>
          <w:color w:val="121212"/>
        </w:rPr>
        <w:t>‘v</w:t>
      </w:r>
      <w:r w:rsidR="00722AF0" w:rsidRPr="00085146">
        <w:rPr>
          <w:rFonts w:asciiTheme="majorHAnsi" w:hAnsiTheme="majorHAnsi" w:cstheme="majorHAnsi"/>
          <w:color w:val="121212"/>
        </w:rPr>
        <w:t>ery little music of the past hundred years is as bleak, bruised, disturbed, demented and diabolic as Walker’s</w:t>
      </w:r>
      <w:r w:rsidR="00722AF0">
        <w:rPr>
          <w:rFonts w:asciiTheme="majorHAnsi" w:hAnsiTheme="majorHAnsi" w:cstheme="majorHAnsi"/>
          <w:color w:val="121212"/>
        </w:rPr>
        <w:t>’</w:t>
      </w:r>
      <w:r w:rsidR="00722AF0" w:rsidRPr="00085146">
        <w:rPr>
          <w:rFonts w:asciiTheme="majorHAnsi" w:hAnsiTheme="majorHAnsi" w:cstheme="majorHAnsi"/>
          <w:color w:val="121212"/>
        </w:rPr>
        <w:t xml:space="preserve"> (Rob Young</w:t>
      </w:r>
      <w:r w:rsidR="00B10B3E">
        <w:rPr>
          <w:rFonts w:asciiTheme="majorHAnsi" w:hAnsiTheme="majorHAnsi" w:cstheme="majorHAnsi"/>
          <w:color w:val="121212"/>
        </w:rPr>
        <w:t>, 2019</w:t>
      </w:r>
      <w:r w:rsidR="00722AF0" w:rsidRPr="00085146">
        <w:rPr>
          <w:rFonts w:asciiTheme="majorHAnsi" w:hAnsiTheme="majorHAnsi" w:cstheme="majorHAnsi"/>
          <w:color w:val="121212"/>
        </w:rPr>
        <w:t>)</w:t>
      </w:r>
      <w:r w:rsidR="00722AF0">
        <w:rPr>
          <w:rFonts w:asciiTheme="majorHAnsi" w:hAnsiTheme="majorHAnsi" w:cstheme="majorHAnsi"/>
          <w:color w:val="121212"/>
        </w:rPr>
        <w:t xml:space="preserve">. </w:t>
      </w:r>
      <w:r w:rsidR="0071004A">
        <w:rPr>
          <w:rFonts w:asciiTheme="majorHAnsi" w:hAnsiTheme="majorHAnsi" w:cstheme="majorHAnsi"/>
          <w:color w:val="121212"/>
        </w:rPr>
        <w:t>N</w:t>
      </w:r>
      <w:r w:rsidR="00722AF0">
        <w:rPr>
          <w:rFonts w:asciiTheme="majorHAnsi" w:hAnsiTheme="majorHAnsi" w:cstheme="majorHAnsi"/>
          <w:color w:val="121212"/>
        </w:rPr>
        <w:t xml:space="preserve">ovelist Eimear McBride </w:t>
      </w:r>
      <w:r w:rsidR="0071004A">
        <w:rPr>
          <w:rFonts w:asciiTheme="majorHAnsi" w:hAnsiTheme="majorHAnsi" w:cstheme="majorHAnsi"/>
          <w:color w:val="121212"/>
        </w:rPr>
        <w:t>concur</w:t>
      </w:r>
      <w:r w:rsidR="00B10B3E">
        <w:rPr>
          <w:rFonts w:asciiTheme="majorHAnsi" w:hAnsiTheme="majorHAnsi" w:cstheme="majorHAnsi"/>
          <w:color w:val="121212"/>
        </w:rPr>
        <w:t>red, affirming</w:t>
      </w:r>
      <w:r w:rsidR="00722AF0">
        <w:rPr>
          <w:rFonts w:asciiTheme="majorHAnsi" w:hAnsiTheme="majorHAnsi" w:cstheme="majorHAnsi"/>
          <w:color w:val="121212"/>
        </w:rPr>
        <w:t xml:space="preserve"> his literary </w:t>
      </w:r>
      <w:r w:rsidR="0071004A">
        <w:rPr>
          <w:rFonts w:asciiTheme="majorHAnsi" w:hAnsiTheme="majorHAnsi" w:cstheme="majorHAnsi"/>
          <w:color w:val="121212"/>
        </w:rPr>
        <w:t xml:space="preserve">as well as musical </w:t>
      </w:r>
      <w:r w:rsidR="00722AF0">
        <w:rPr>
          <w:rFonts w:asciiTheme="majorHAnsi" w:hAnsiTheme="majorHAnsi" w:cstheme="majorHAnsi"/>
          <w:color w:val="121212"/>
        </w:rPr>
        <w:t>significance, Walker having</w:t>
      </w:r>
      <w:r w:rsidR="00B10B3E">
        <w:rPr>
          <w:rFonts w:asciiTheme="majorHAnsi" w:hAnsiTheme="majorHAnsi" w:cstheme="majorHAnsi"/>
          <w:color w:val="121212"/>
        </w:rPr>
        <w:t xml:space="preserve">, she writes, </w:t>
      </w:r>
      <w:r w:rsidR="00722AF0">
        <w:rPr>
          <w:rFonts w:asciiTheme="majorHAnsi" w:hAnsiTheme="majorHAnsi" w:cstheme="majorHAnsi"/>
          <w:color w:val="121212"/>
        </w:rPr>
        <w:t>‘</w:t>
      </w:r>
      <w:r w:rsidR="00722AF0" w:rsidRPr="00085146">
        <w:rPr>
          <w:rFonts w:asciiTheme="majorHAnsi" w:hAnsiTheme="majorHAnsi" w:cstheme="majorHAnsi"/>
          <w:color w:val="121212"/>
        </w:rPr>
        <w:t>made some of the most important contributions to the modernist tradition since Beckett</w:t>
      </w:r>
      <w:r w:rsidR="00722AF0">
        <w:rPr>
          <w:rFonts w:asciiTheme="majorHAnsi" w:hAnsiTheme="majorHAnsi" w:cstheme="majorHAnsi"/>
          <w:color w:val="121212"/>
        </w:rPr>
        <w:t>’ (McBride</w:t>
      </w:r>
      <w:r w:rsidR="00B10B3E">
        <w:rPr>
          <w:rFonts w:asciiTheme="majorHAnsi" w:hAnsiTheme="majorHAnsi" w:cstheme="majorHAnsi"/>
          <w:color w:val="121212"/>
        </w:rPr>
        <w:t>, 2019</w:t>
      </w:r>
      <w:r w:rsidR="00722AF0">
        <w:rPr>
          <w:rFonts w:asciiTheme="majorHAnsi" w:hAnsiTheme="majorHAnsi" w:cstheme="majorHAnsi"/>
          <w:color w:val="121212"/>
        </w:rPr>
        <w:t xml:space="preserve">). For McBride, who wrote the </w:t>
      </w:r>
      <w:r w:rsidR="00B10B3E">
        <w:rPr>
          <w:rFonts w:asciiTheme="majorHAnsi" w:hAnsiTheme="majorHAnsi" w:cstheme="majorHAnsi"/>
          <w:color w:val="121212"/>
        </w:rPr>
        <w:t>P</w:t>
      </w:r>
      <w:r w:rsidR="00722AF0">
        <w:rPr>
          <w:rFonts w:asciiTheme="majorHAnsi" w:hAnsiTheme="majorHAnsi" w:cstheme="majorHAnsi"/>
          <w:color w:val="121212"/>
        </w:rPr>
        <w:t xml:space="preserve">reface to </w:t>
      </w:r>
      <w:r w:rsidR="00722AF0">
        <w:rPr>
          <w:rFonts w:asciiTheme="majorHAnsi" w:hAnsiTheme="majorHAnsi" w:cstheme="majorHAnsi"/>
          <w:i/>
          <w:color w:val="121212"/>
        </w:rPr>
        <w:t>Sundog</w:t>
      </w:r>
      <w:r w:rsidR="00722AF0">
        <w:rPr>
          <w:rFonts w:asciiTheme="majorHAnsi" w:hAnsiTheme="majorHAnsi" w:cstheme="majorHAnsi"/>
          <w:color w:val="121212"/>
        </w:rPr>
        <w:t xml:space="preserve"> (2018) Walker’s collection of lyrics, this is because his songs ‘</w:t>
      </w:r>
      <w:r w:rsidR="000E69D9" w:rsidRPr="00085146">
        <w:rPr>
          <w:rFonts w:asciiTheme="majorHAnsi" w:hAnsiTheme="majorHAnsi" w:cstheme="majorHAnsi"/>
          <w:color w:val="121212"/>
        </w:rPr>
        <w:t>took the frequently visited subject of the broken person in a broken world and, rather than seek out comfort and connection, began to explore it brokenly and mercilessly</w:t>
      </w:r>
      <w:r w:rsidR="00722AF0">
        <w:rPr>
          <w:rFonts w:asciiTheme="majorHAnsi" w:hAnsiTheme="majorHAnsi" w:cstheme="majorHAnsi"/>
          <w:color w:val="121212"/>
        </w:rPr>
        <w:t>’ (McBride</w:t>
      </w:r>
      <w:r w:rsidR="00B10B3E">
        <w:rPr>
          <w:rFonts w:asciiTheme="majorHAnsi" w:hAnsiTheme="majorHAnsi" w:cstheme="majorHAnsi"/>
          <w:color w:val="121212"/>
        </w:rPr>
        <w:t>, 2019</w:t>
      </w:r>
      <w:r w:rsidR="00722AF0">
        <w:rPr>
          <w:rFonts w:asciiTheme="majorHAnsi" w:hAnsiTheme="majorHAnsi" w:cstheme="majorHAnsi"/>
          <w:color w:val="121212"/>
        </w:rPr>
        <w:t>)</w:t>
      </w:r>
      <w:r w:rsidR="000E69D9" w:rsidRPr="00085146">
        <w:rPr>
          <w:rFonts w:asciiTheme="majorHAnsi" w:hAnsiTheme="majorHAnsi" w:cstheme="majorHAnsi"/>
          <w:color w:val="121212"/>
        </w:rPr>
        <w:t>.</w:t>
      </w:r>
    </w:p>
    <w:p w14:paraId="0A1F4E7D" w14:textId="77777777" w:rsidR="0071004A" w:rsidRDefault="0071004A" w:rsidP="00B10B3E">
      <w:pPr>
        <w:spacing w:line="360" w:lineRule="auto"/>
        <w:rPr>
          <w:rFonts w:asciiTheme="majorHAnsi" w:hAnsiTheme="majorHAnsi" w:cstheme="majorHAnsi"/>
        </w:rPr>
      </w:pPr>
    </w:p>
    <w:p w14:paraId="6BD2AA45" w14:textId="286FD6A7" w:rsidR="009B6AE3" w:rsidRPr="009B6AE3" w:rsidRDefault="00FB237B" w:rsidP="00B10B3E">
      <w:pPr>
        <w:spacing w:line="360" w:lineRule="auto"/>
        <w:rPr>
          <w:rFonts w:ascii="Times New Roman" w:eastAsia="Times New Roman" w:hAnsi="Times New Roman" w:cs="Times New Roman"/>
        </w:rPr>
      </w:pPr>
      <w:r w:rsidRPr="00085146">
        <w:rPr>
          <w:rFonts w:asciiTheme="majorHAnsi" w:hAnsiTheme="majorHAnsi" w:cstheme="majorHAnsi"/>
        </w:rPr>
        <w:t xml:space="preserve">The essays </w:t>
      </w:r>
      <w:r w:rsidR="00722AF0">
        <w:rPr>
          <w:rFonts w:asciiTheme="majorHAnsi" w:hAnsiTheme="majorHAnsi" w:cstheme="majorHAnsi"/>
        </w:rPr>
        <w:t xml:space="preserve">collected in this special issue of the </w:t>
      </w:r>
      <w:r w:rsidR="00722AF0">
        <w:rPr>
          <w:rFonts w:asciiTheme="majorHAnsi" w:hAnsiTheme="majorHAnsi" w:cstheme="majorHAnsi"/>
          <w:i/>
        </w:rPr>
        <w:t>Journal for Cultural Research</w:t>
      </w:r>
      <w:r w:rsidR="00722AF0">
        <w:rPr>
          <w:rFonts w:asciiTheme="majorHAnsi" w:hAnsiTheme="majorHAnsi" w:cstheme="majorHAnsi"/>
        </w:rPr>
        <w:t xml:space="preserve"> bring an a</w:t>
      </w:r>
      <w:r w:rsidR="002E227D">
        <w:rPr>
          <w:rFonts w:asciiTheme="majorHAnsi" w:hAnsiTheme="majorHAnsi" w:cstheme="majorHAnsi"/>
        </w:rPr>
        <w:t>cademic perspective to Walker’s work, partly in order to test some of these claims, but mainly to bring them into conjunction with current thinking in literary, sound and screen studies, and writing in philosophy, musicology and theory fiction. The essays were fi</w:t>
      </w:r>
      <w:r w:rsidR="0071004A">
        <w:rPr>
          <w:rFonts w:asciiTheme="majorHAnsi" w:hAnsiTheme="majorHAnsi" w:cstheme="majorHAnsi"/>
        </w:rPr>
        <w:t>r</w:t>
      </w:r>
      <w:r w:rsidR="002E227D">
        <w:rPr>
          <w:rFonts w:asciiTheme="majorHAnsi" w:hAnsiTheme="majorHAnsi" w:cstheme="majorHAnsi"/>
        </w:rPr>
        <w:t xml:space="preserve">st presented at a one-day symposium </w:t>
      </w:r>
      <w:r w:rsidR="000114CC" w:rsidRPr="000114CC">
        <w:rPr>
          <w:rFonts w:asciiTheme="majorHAnsi" w:hAnsiTheme="majorHAnsi" w:cstheme="majorHAnsi"/>
        </w:rPr>
        <w:t xml:space="preserve">on </w:t>
      </w:r>
      <w:r w:rsidR="000114CC">
        <w:rPr>
          <w:rFonts w:asciiTheme="majorHAnsi" w:eastAsia="Times New Roman" w:hAnsiTheme="majorHAnsi" w:cstheme="majorHAnsi"/>
          <w:bCs/>
          <w:color w:val="212121"/>
        </w:rPr>
        <w:t>‘T</w:t>
      </w:r>
      <w:r w:rsidR="000114CC" w:rsidRPr="000114CC">
        <w:rPr>
          <w:rFonts w:asciiTheme="majorHAnsi" w:eastAsia="Times New Roman" w:hAnsiTheme="majorHAnsi" w:cstheme="majorHAnsi"/>
          <w:bCs/>
          <w:color w:val="212121"/>
        </w:rPr>
        <w:t>he Work and Legacy of Scott Walker with Peter Walsh</w:t>
      </w:r>
      <w:r w:rsidR="000114CC">
        <w:rPr>
          <w:rFonts w:asciiTheme="majorHAnsi" w:eastAsia="Times New Roman" w:hAnsiTheme="majorHAnsi" w:cstheme="majorHAnsi"/>
          <w:bCs/>
          <w:color w:val="212121"/>
        </w:rPr>
        <w:t xml:space="preserve">’ held at </w:t>
      </w:r>
      <w:r w:rsidR="000114CC" w:rsidRPr="00C37627">
        <w:rPr>
          <w:rFonts w:asciiTheme="majorHAnsi" w:eastAsia="Times New Roman" w:hAnsiTheme="majorHAnsi" w:cstheme="majorHAnsi"/>
          <w:bCs/>
          <w:color w:val="212121"/>
        </w:rPr>
        <w:t>Kingston University’s Visconti Studio</w:t>
      </w:r>
      <w:r w:rsidR="00C37627">
        <w:rPr>
          <w:rFonts w:asciiTheme="majorHAnsi" w:eastAsia="Times New Roman" w:hAnsiTheme="majorHAnsi" w:cstheme="majorHAnsi"/>
          <w:bCs/>
          <w:color w:val="212121"/>
        </w:rPr>
        <w:t xml:space="preserve"> that </w:t>
      </w:r>
      <w:r w:rsidR="000114CC" w:rsidRPr="000114CC">
        <w:rPr>
          <w:rFonts w:asciiTheme="majorHAnsi" w:eastAsia="Times New Roman" w:hAnsiTheme="majorHAnsi" w:cstheme="majorHAnsi"/>
          <w:color w:val="212121"/>
        </w:rPr>
        <w:t>explor</w:t>
      </w:r>
      <w:r w:rsidR="00C37627">
        <w:rPr>
          <w:rFonts w:asciiTheme="majorHAnsi" w:eastAsia="Times New Roman" w:hAnsiTheme="majorHAnsi" w:cstheme="majorHAnsi"/>
          <w:color w:val="212121"/>
        </w:rPr>
        <w:t>ed</w:t>
      </w:r>
      <w:r w:rsidR="000114CC" w:rsidRPr="000114CC">
        <w:rPr>
          <w:rFonts w:asciiTheme="majorHAnsi" w:eastAsia="Times New Roman" w:hAnsiTheme="majorHAnsi" w:cstheme="majorHAnsi"/>
          <w:color w:val="212121"/>
        </w:rPr>
        <w:t xml:space="preserve"> the art, innovative practice, cultural impact, musical and sonic legacy of Scott Walker with Peter Walsh, Scott’s long-term producer and collaborator. </w:t>
      </w:r>
      <w:r w:rsidR="00E2412F">
        <w:rPr>
          <w:rFonts w:asciiTheme="majorHAnsi" w:eastAsia="Times New Roman" w:hAnsiTheme="majorHAnsi" w:cstheme="majorHAnsi"/>
          <w:color w:val="212121"/>
        </w:rPr>
        <w:t>It was a</w:t>
      </w:r>
      <w:r w:rsidR="00E91DC4">
        <w:rPr>
          <w:rFonts w:asciiTheme="majorHAnsi" w:eastAsia="Times New Roman" w:hAnsiTheme="majorHAnsi" w:cstheme="majorHAnsi"/>
          <w:color w:val="212121"/>
        </w:rPr>
        <w:t xml:space="preserve"> hybrid event that included a performance of Walker’s ‘</w:t>
      </w:r>
      <w:r w:rsidR="00E91DC4">
        <w:rPr>
          <w:rFonts w:asciiTheme="majorHAnsi" w:hAnsiTheme="majorHAnsi" w:cstheme="majorHAnsi"/>
          <w:color w:val="000000"/>
        </w:rPr>
        <w:t xml:space="preserve">Cocteau Voices: </w:t>
      </w:r>
      <w:r w:rsidR="00E91DC4" w:rsidRPr="00645BEF">
        <w:rPr>
          <w:rFonts w:asciiTheme="majorHAnsi" w:hAnsiTheme="majorHAnsi" w:cstheme="majorHAnsi"/>
          <w:color w:val="000000"/>
        </w:rPr>
        <w:t>Duet for One</w:t>
      </w:r>
      <w:r w:rsidR="00E91DC4">
        <w:rPr>
          <w:rFonts w:asciiTheme="majorHAnsi" w:hAnsiTheme="majorHAnsi" w:cstheme="majorHAnsi"/>
          <w:color w:val="000000"/>
        </w:rPr>
        <w:t xml:space="preserve">’ first performed at the Royal Opera House, and a screening of Stephen </w:t>
      </w:r>
      <w:proofErr w:type="spellStart"/>
      <w:r w:rsidR="00E91DC4">
        <w:rPr>
          <w:rFonts w:asciiTheme="majorHAnsi" w:hAnsiTheme="majorHAnsi" w:cstheme="majorHAnsi"/>
          <w:color w:val="000000"/>
        </w:rPr>
        <w:t>Kijak’s</w:t>
      </w:r>
      <w:proofErr w:type="spellEnd"/>
      <w:r w:rsidR="00E91DC4">
        <w:rPr>
          <w:rFonts w:asciiTheme="majorHAnsi" w:hAnsiTheme="majorHAnsi" w:cstheme="majorHAnsi"/>
          <w:color w:val="000000"/>
        </w:rPr>
        <w:t xml:space="preserve"> film </w:t>
      </w:r>
      <w:r w:rsidR="00E91DC4">
        <w:rPr>
          <w:rFonts w:asciiTheme="majorHAnsi" w:hAnsiTheme="majorHAnsi" w:cstheme="majorHAnsi"/>
          <w:i/>
          <w:color w:val="000000"/>
        </w:rPr>
        <w:t>3</w:t>
      </w:r>
      <w:r w:rsidR="004261FA">
        <w:rPr>
          <w:rFonts w:asciiTheme="majorHAnsi" w:hAnsiTheme="majorHAnsi" w:cstheme="majorHAnsi"/>
          <w:i/>
          <w:color w:val="000000"/>
        </w:rPr>
        <w:t>0</w:t>
      </w:r>
      <w:r w:rsidR="00E91DC4">
        <w:rPr>
          <w:rFonts w:asciiTheme="majorHAnsi" w:hAnsiTheme="majorHAnsi" w:cstheme="majorHAnsi"/>
          <w:i/>
          <w:color w:val="000000"/>
        </w:rPr>
        <w:t>th Century Man</w:t>
      </w:r>
      <w:r w:rsidR="00E91DC4">
        <w:rPr>
          <w:rFonts w:asciiTheme="majorHAnsi" w:hAnsiTheme="majorHAnsi" w:cstheme="majorHAnsi"/>
          <w:color w:val="000000"/>
        </w:rPr>
        <w:t xml:space="preserve"> (2005)</w:t>
      </w:r>
      <w:r w:rsidR="00B10B3E">
        <w:rPr>
          <w:rFonts w:asciiTheme="majorHAnsi" w:hAnsiTheme="majorHAnsi" w:cstheme="majorHAnsi"/>
          <w:color w:val="000000"/>
        </w:rPr>
        <w:t>.</w:t>
      </w:r>
      <w:r w:rsidR="00E91DC4">
        <w:rPr>
          <w:rFonts w:asciiTheme="majorHAnsi" w:hAnsiTheme="majorHAnsi" w:cstheme="majorHAnsi"/>
          <w:color w:val="000000"/>
        </w:rPr>
        <w:t xml:space="preserve"> </w:t>
      </w:r>
      <w:r w:rsidR="00B10B3E">
        <w:rPr>
          <w:rFonts w:asciiTheme="majorHAnsi" w:hAnsiTheme="majorHAnsi" w:cstheme="majorHAnsi"/>
          <w:color w:val="000000"/>
        </w:rPr>
        <w:t>T</w:t>
      </w:r>
      <w:r w:rsidR="00E91DC4">
        <w:rPr>
          <w:rFonts w:asciiTheme="majorHAnsi" w:hAnsiTheme="majorHAnsi" w:cstheme="majorHAnsi"/>
          <w:color w:val="000000"/>
        </w:rPr>
        <w:t>he symposium was</w:t>
      </w:r>
      <w:r w:rsidR="00E91DC4">
        <w:rPr>
          <w:rFonts w:asciiTheme="majorHAnsi" w:eastAsia="Times New Roman" w:hAnsiTheme="majorHAnsi" w:cstheme="majorHAnsi"/>
          <w:color w:val="212121"/>
        </w:rPr>
        <w:t xml:space="preserve"> attended by fans, students, musicians, journalists </w:t>
      </w:r>
      <w:r w:rsidR="00D3680B">
        <w:rPr>
          <w:rFonts w:asciiTheme="majorHAnsi" w:eastAsia="Times New Roman" w:hAnsiTheme="majorHAnsi" w:cstheme="majorHAnsi"/>
          <w:color w:val="212121"/>
        </w:rPr>
        <w:t xml:space="preserve">– </w:t>
      </w:r>
      <w:r w:rsidR="00E91DC4">
        <w:rPr>
          <w:rFonts w:asciiTheme="majorHAnsi" w:eastAsia="Times New Roman" w:hAnsiTheme="majorHAnsi" w:cstheme="majorHAnsi"/>
          <w:color w:val="212121"/>
        </w:rPr>
        <w:t xml:space="preserve">including </w:t>
      </w:r>
      <w:r w:rsidR="00C37627">
        <w:rPr>
          <w:rFonts w:asciiTheme="majorHAnsi" w:eastAsia="Times New Roman" w:hAnsiTheme="majorHAnsi" w:cstheme="majorHAnsi"/>
          <w:color w:val="212121"/>
        </w:rPr>
        <w:t xml:space="preserve">contributions from </w:t>
      </w:r>
      <w:r w:rsidR="00E91DC4">
        <w:rPr>
          <w:rFonts w:asciiTheme="majorHAnsi" w:eastAsia="Times New Roman" w:hAnsiTheme="majorHAnsi" w:cstheme="majorHAnsi"/>
          <w:color w:val="212121"/>
        </w:rPr>
        <w:t xml:space="preserve">Pete </w:t>
      </w:r>
      <w:proofErr w:type="spellStart"/>
      <w:r w:rsidR="00E91DC4">
        <w:rPr>
          <w:rFonts w:asciiTheme="majorHAnsi" w:eastAsia="Times New Roman" w:hAnsiTheme="majorHAnsi" w:cstheme="majorHAnsi"/>
          <w:color w:val="212121"/>
        </w:rPr>
        <w:t>Paphides</w:t>
      </w:r>
      <w:proofErr w:type="spellEnd"/>
      <w:r w:rsidR="00E91DC4">
        <w:rPr>
          <w:rFonts w:asciiTheme="majorHAnsi" w:eastAsia="Times New Roman" w:hAnsiTheme="majorHAnsi" w:cstheme="majorHAnsi"/>
          <w:color w:val="212121"/>
        </w:rPr>
        <w:t xml:space="preserve">, </w:t>
      </w:r>
      <w:r w:rsidR="00C37627">
        <w:rPr>
          <w:rFonts w:asciiTheme="majorHAnsi" w:eastAsia="Times New Roman" w:hAnsiTheme="majorHAnsi" w:cstheme="majorHAnsi"/>
          <w:color w:val="212121"/>
        </w:rPr>
        <w:t>Rob Young and Eimear McBride</w:t>
      </w:r>
      <w:r w:rsidR="00D3680B">
        <w:rPr>
          <w:rFonts w:asciiTheme="majorHAnsi" w:eastAsia="Times New Roman" w:hAnsiTheme="majorHAnsi" w:cstheme="majorHAnsi"/>
          <w:color w:val="212121"/>
        </w:rPr>
        <w:t xml:space="preserve"> – as well as the academics whose papers </w:t>
      </w:r>
      <w:r w:rsidR="00E91DC4">
        <w:rPr>
          <w:rFonts w:asciiTheme="majorHAnsi" w:eastAsia="Times New Roman" w:hAnsiTheme="majorHAnsi" w:cstheme="majorHAnsi"/>
          <w:color w:val="212121"/>
        </w:rPr>
        <w:t>are published here</w:t>
      </w:r>
      <w:r w:rsidR="0071004A">
        <w:rPr>
          <w:rFonts w:asciiTheme="majorHAnsi" w:eastAsia="Times New Roman" w:hAnsiTheme="majorHAnsi" w:cstheme="majorHAnsi"/>
          <w:color w:val="212121"/>
        </w:rPr>
        <w:t>.</w:t>
      </w:r>
      <w:r w:rsidR="00D3680B">
        <w:rPr>
          <w:rFonts w:asciiTheme="majorHAnsi" w:eastAsia="Times New Roman" w:hAnsiTheme="majorHAnsi" w:cstheme="majorHAnsi"/>
          <w:color w:val="212121"/>
        </w:rPr>
        <w:t xml:space="preserve"> </w:t>
      </w:r>
      <w:r w:rsidR="0071004A">
        <w:rPr>
          <w:rFonts w:asciiTheme="majorHAnsi" w:eastAsia="Times New Roman" w:hAnsiTheme="majorHAnsi" w:cstheme="majorHAnsi"/>
          <w:color w:val="212121"/>
        </w:rPr>
        <w:t>T</w:t>
      </w:r>
      <w:r w:rsidR="00D3680B">
        <w:rPr>
          <w:rFonts w:asciiTheme="majorHAnsi" w:eastAsia="Times New Roman" w:hAnsiTheme="majorHAnsi" w:cstheme="majorHAnsi"/>
          <w:color w:val="212121"/>
        </w:rPr>
        <w:t>hey focus</w:t>
      </w:r>
      <w:r w:rsidR="000114CC" w:rsidRPr="000114CC">
        <w:rPr>
          <w:rFonts w:asciiTheme="majorHAnsi" w:eastAsia="Times New Roman" w:hAnsiTheme="majorHAnsi" w:cstheme="majorHAnsi"/>
          <w:color w:val="212121"/>
        </w:rPr>
        <w:t xml:space="preserve"> on </w:t>
      </w:r>
      <w:r w:rsidR="00C37627">
        <w:rPr>
          <w:rFonts w:asciiTheme="majorHAnsi" w:eastAsia="Times New Roman" w:hAnsiTheme="majorHAnsi" w:cstheme="majorHAnsi"/>
          <w:color w:val="212121"/>
        </w:rPr>
        <w:t>Walker</w:t>
      </w:r>
      <w:r w:rsidR="000114CC" w:rsidRPr="000114CC">
        <w:rPr>
          <w:rFonts w:asciiTheme="majorHAnsi" w:eastAsia="Times New Roman" w:hAnsiTheme="majorHAnsi" w:cstheme="majorHAnsi"/>
          <w:color w:val="212121"/>
        </w:rPr>
        <w:t>’s output from 1985’s </w:t>
      </w:r>
      <w:r w:rsidR="000114CC" w:rsidRPr="000114CC">
        <w:rPr>
          <w:rFonts w:asciiTheme="majorHAnsi" w:eastAsia="Times New Roman" w:hAnsiTheme="majorHAnsi" w:cstheme="majorHAnsi"/>
          <w:i/>
          <w:iCs/>
          <w:color w:val="212121"/>
        </w:rPr>
        <w:t>Climate of Hunter</w:t>
      </w:r>
      <w:r w:rsidR="000114CC" w:rsidRPr="000114CC">
        <w:rPr>
          <w:rFonts w:asciiTheme="majorHAnsi" w:eastAsia="Times New Roman" w:hAnsiTheme="majorHAnsi" w:cstheme="majorHAnsi"/>
          <w:color w:val="212121"/>
        </w:rPr>
        <w:t> up to his final solo LP </w:t>
      </w:r>
      <w:proofErr w:type="spellStart"/>
      <w:r w:rsidR="000114CC" w:rsidRPr="000114CC">
        <w:rPr>
          <w:rFonts w:asciiTheme="majorHAnsi" w:eastAsia="Times New Roman" w:hAnsiTheme="majorHAnsi" w:cstheme="majorHAnsi"/>
          <w:i/>
          <w:iCs/>
          <w:color w:val="212121"/>
        </w:rPr>
        <w:t>Bish</w:t>
      </w:r>
      <w:proofErr w:type="spellEnd"/>
      <w:r w:rsidR="000114CC" w:rsidRPr="000114CC">
        <w:rPr>
          <w:rFonts w:asciiTheme="majorHAnsi" w:eastAsia="Times New Roman" w:hAnsiTheme="majorHAnsi" w:cstheme="majorHAnsi"/>
          <w:i/>
          <w:iCs/>
          <w:color w:val="212121"/>
        </w:rPr>
        <w:t xml:space="preserve"> Bosch</w:t>
      </w:r>
      <w:r w:rsidR="00D3680B">
        <w:rPr>
          <w:rFonts w:asciiTheme="majorHAnsi" w:eastAsia="Times New Roman" w:hAnsiTheme="majorHAnsi" w:cstheme="majorHAnsi"/>
          <w:iCs/>
          <w:color w:val="212121"/>
        </w:rPr>
        <w:t xml:space="preserve"> (2012)</w:t>
      </w:r>
      <w:r w:rsidR="009B6AE3">
        <w:rPr>
          <w:rFonts w:asciiTheme="majorHAnsi" w:eastAsia="Times New Roman" w:hAnsiTheme="majorHAnsi" w:cstheme="majorHAnsi"/>
          <w:iCs/>
          <w:color w:val="212121"/>
        </w:rPr>
        <w:t xml:space="preserve">, </w:t>
      </w:r>
      <w:r w:rsidR="009B6AE3">
        <w:rPr>
          <w:rFonts w:asciiTheme="majorHAnsi" w:eastAsia="Times New Roman" w:hAnsiTheme="majorHAnsi" w:cstheme="majorHAnsi"/>
          <w:i/>
          <w:iCs/>
          <w:color w:val="212121"/>
        </w:rPr>
        <w:t>Soused</w:t>
      </w:r>
      <w:r w:rsidR="009B6AE3">
        <w:rPr>
          <w:rFonts w:asciiTheme="majorHAnsi" w:eastAsia="Times New Roman" w:hAnsiTheme="majorHAnsi" w:cstheme="majorHAnsi"/>
          <w:iCs/>
          <w:color w:val="212121"/>
        </w:rPr>
        <w:t xml:space="preserve"> (2014) his collaboration with </w:t>
      </w:r>
      <w:r w:rsidR="009B6AE3" w:rsidRPr="000114CC">
        <w:rPr>
          <w:rFonts w:asciiTheme="majorHAnsi" w:eastAsia="Times New Roman" w:hAnsiTheme="majorHAnsi" w:cstheme="majorHAnsi"/>
          <w:color w:val="212121"/>
        </w:rPr>
        <w:t>Sunn0)))</w:t>
      </w:r>
      <w:r w:rsidR="009B6AE3">
        <w:rPr>
          <w:rFonts w:asciiTheme="majorHAnsi" w:eastAsia="Times New Roman" w:hAnsiTheme="majorHAnsi" w:cstheme="majorHAnsi"/>
          <w:color w:val="212121"/>
        </w:rPr>
        <w:t xml:space="preserve"> </w:t>
      </w:r>
      <w:r w:rsidR="009B6AE3">
        <w:rPr>
          <w:rFonts w:asciiTheme="majorHAnsi" w:eastAsia="Times New Roman" w:hAnsiTheme="majorHAnsi" w:cstheme="majorHAnsi"/>
          <w:iCs/>
          <w:color w:val="212121"/>
        </w:rPr>
        <w:t>and</w:t>
      </w:r>
      <w:r w:rsidR="000114CC" w:rsidRPr="000114CC">
        <w:rPr>
          <w:rFonts w:asciiTheme="majorHAnsi" w:eastAsia="Times New Roman" w:hAnsiTheme="majorHAnsi" w:cstheme="majorHAnsi"/>
          <w:color w:val="212121"/>
        </w:rPr>
        <w:t xml:space="preserve"> </w:t>
      </w:r>
      <w:r w:rsidR="00D3680B">
        <w:rPr>
          <w:rFonts w:asciiTheme="majorHAnsi" w:eastAsia="Times New Roman" w:hAnsiTheme="majorHAnsi" w:cstheme="majorHAnsi"/>
          <w:color w:val="212121"/>
        </w:rPr>
        <w:t xml:space="preserve">his recent film scores </w:t>
      </w:r>
      <w:r w:rsidR="000114CC" w:rsidRPr="000114CC">
        <w:rPr>
          <w:rFonts w:asciiTheme="majorHAnsi" w:eastAsia="Times New Roman" w:hAnsiTheme="majorHAnsi" w:cstheme="majorHAnsi"/>
          <w:color w:val="212121"/>
        </w:rPr>
        <w:t xml:space="preserve">with </w:t>
      </w:r>
      <w:r w:rsidR="00D3680B">
        <w:rPr>
          <w:rFonts w:asciiTheme="majorHAnsi" w:eastAsia="Times New Roman" w:hAnsiTheme="majorHAnsi" w:cstheme="majorHAnsi"/>
          <w:color w:val="212121"/>
        </w:rPr>
        <w:t>director</w:t>
      </w:r>
      <w:r w:rsidR="000114CC" w:rsidRPr="000114CC">
        <w:rPr>
          <w:rFonts w:asciiTheme="majorHAnsi" w:eastAsia="Times New Roman" w:hAnsiTheme="majorHAnsi" w:cstheme="majorHAnsi"/>
          <w:color w:val="212121"/>
        </w:rPr>
        <w:t xml:space="preserve"> Brady Corbet.</w:t>
      </w:r>
      <w:r w:rsidR="00FA1E54">
        <w:rPr>
          <w:rFonts w:asciiTheme="majorHAnsi" w:eastAsia="Times New Roman" w:hAnsiTheme="majorHAnsi" w:cstheme="majorHAnsi"/>
          <w:bCs/>
          <w:color w:val="212121"/>
        </w:rPr>
        <w:t xml:space="preserve"> </w:t>
      </w:r>
      <w:r w:rsidR="00FA1E54">
        <w:rPr>
          <w:rFonts w:asciiTheme="majorHAnsi" w:hAnsiTheme="majorHAnsi" w:cstheme="majorHAnsi"/>
        </w:rPr>
        <w:t xml:space="preserve">Given that this </w:t>
      </w:r>
      <w:r w:rsidR="0071004A">
        <w:rPr>
          <w:rFonts w:asciiTheme="majorHAnsi" w:hAnsiTheme="majorHAnsi" w:cstheme="majorHAnsi"/>
        </w:rPr>
        <w:t>work</w:t>
      </w:r>
      <w:r w:rsidR="00FA1E54">
        <w:rPr>
          <w:rFonts w:asciiTheme="majorHAnsi" w:hAnsiTheme="majorHAnsi" w:cstheme="majorHAnsi"/>
        </w:rPr>
        <w:t xml:space="preserve"> leaves behind </w:t>
      </w:r>
      <w:r w:rsidR="004261FA">
        <w:rPr>
          <w:rFonts w:asciiTheme="majorHAnsi" w:hAnsiTheme="majorHAnsi" w:cstheme="majorHAnsi"/>
        </w:rPr>
        <w:t xml:space="preserve">popular genres of rock music </w:t>
      </w:r>
      <w:r w:rsidR="00FA1E54">
        <w:rPr>
          <w:rFonts w:asciiTheme="majorHAnsi" w:hAnsiTheme="majorHAnsi" w:cstheme="majorHAnsi"/>
        </w:rPr>
        <w:t xml:space="preserve">– or </w:t>
      </w:r>
      <w:r w:rsidR="004261FA">
        <w:rPr>
          <w:rFonts w:asciiTheme="majorHAnsi" w:hAnsiTheme="majorHAnsi" w:cstheme="majorHAnsi"/>
        </w:rPr>
        <w:t xml:space="preserve">rather </w:t>
      </w:r>
      <w:r w:rsidR="00FA1E54">
        <w:rPr>
          <w:rFonts w:asciiTheme="majorHAnsi" w:hAnsiTheme="majorHAnsi" w:cstheme="majorHAnsi"/>
        </w:rPr>
        <w:t>take</w:t>
      </w:r>
      <w:r w:rsidR="0071004A">
        <w:rPr>
          <w:rFonts w:asciiTheme="majorHAnsi" w:hAnsiTheme="majorHAnsi" w:cstheme="majorHAnsi"/>
        </w:rPr>
        <w:t>s</w:t>
      </w:r>
      <w:r w:rsidR="004261FA">
        <w:rPr>
          <w:rFonts w:asciiTheme="majorHAnsi" w:hAnsiTheme="majorHAnsi" w:cstheme="majorHAnsi"/>
        </w:rPr>
        <w:t xml:space="preserve"> </w:t>
      </w:r>
      <w:r w:rsidR="009B6AE3">
        <w:rPr>
          <w:rFonts w:asciiTheme="majorHAnsi" w:hAnsiTheme="majorHAnsi" w:cstheme="majorHAnsi"/>
        </w:rPr>
        <w:t xml:space="preserve">them </w:t>
      </w:r>
      <w:r w:rsidR="00FA1E54">
        <w:rPr>
          <w:rFonts w:asciiTheme="majorHAnsi" w:hAnsiTheme="majorHAnsi" w:cstheme="majorHAnsi"/>
        </w:rPr>
        <w:t xml:space="preserve">into a </w:t>
      </w:r>
      <w:r w:rsidR="004261FA">
        <w:rPr>
          <w:rFonts w:asciiTheme="majorHAnsi" w:hAnsiTheme="majorHAnsi" w:cstheme="majorHAnsi"/>
        </w:rPr>
        <w:t>direction that cleaves ‘</w:t>
      </w:r>
      <w:r w:rsidR="004261FA" w:rsidRPr="00085146">
        <w:rPr>
          <w:rFonts w:asciiTheme="majorHAnsi" w:hAnsiTheme="majorHAnsi" w:cstheme="majorHAnsi"/>
          <w:color w:val="121212"/>
        </w:rPr>
        <w:t>to the post</w:t>
      </w:r>
      <w:r w:rsidR="004261FA">
        <w:rPr>
          <w:rFonts w:asciiTheme="majorHAnsi" w:hAnsiTheme="majorHAnsi" w:cstheme="majorHAnsi"/>
          <w:color w:val="121212"/>
        </w:rPr>
        <w:t>-</w:t>
      </w:r>
      <w:r w:rsidR="004261FA" w:rsidRPr="00085146">
        <w:rPr>
          <w:rFonts w:asciiTheme="majorHAnsi" w:hAnsiTheme="majorHAnsi" w:cstheme="majorHAnsi"/>
          <w:color w:val="121212"/>
        </w:rPr>
        <w:t xml:space="preserve">war </w:t>
      </w:r>
      <w:proofErr w:type="spellStart"/>
      <w:r w:rsidR="004261FA" w:rsidRPr="004261FA">
        <w:rPr>
          <w:rFonts w:asciiTheme="majorHAnsi" w:hAnsiTheme="majorHAnsi" w:cstheme="majorHAnsi"/>
          <w:i/>
          <w:color w:val="121212"/>
        </w:rPr>
        <w:t>avant</w:t>
      </w:r>
      <w:proofErr w:type="spellEnd"/>
      <w:r w:rsidR="004261FA" w:rsidRPr="004261FA">
        <w:rPr>
          <w:rFonts w:asciiTheme="majorHAnsi" w:hAnsiTheme="majorHAnsi" w:cstheme="majorHAnsi"/>
          <w:i/>
          <w:color w:val="121212"/>
        </w:rPr>
        <w:t xml:space="preserve"> </w:t>
      </w:r>
      <w:proofErr w:type="spellStart"/>
      <w:r w:rsidR="004261FA" w:rsidRPr="004261FA">
        <w:rPr>
          <w:rFonts w:asciiTheme="majorHAnsi" w:hAnsiTheme="majorHAnsi" w:cstheme="majorHAnsi"/>
          <w:i/>
          <w:color w:val="121212"/>
        </w:rPr>
        <w:t>garde</w:t>
      </w:r>
      <w:proofErr w:type="spellEnd"/>
      <w:r w:rsidR="004261FA" w:rsidRPr="00085146">
        <w:rPr>
          <w:rFonts w:asciiTheme="majorHAnsi" w:hAnsiTheme="majorHAnsi" w:cstheme="majorHAnsi"/>
          <w:color w:val="121212"/>
        </w:rPr>
        <w:t xml:space="preserve"> of Europe</w:t>
      </w:r>
      <w:r w:rsidR="004261FA">
        <w:rPr>
          <w:rFonts w:asciiTheme="majorHAnsi" w:hAnsiTheme="majorHAnsi" w:cstheme="majorHAnsi"/>
          <w:color w:val="121212"/>
        </w:rPr>
        <w:t>’ (Young, 2019), t</w:t>
      </w:r>
      <w:r w:rsidR="00FA1E54">
        <w:rPr>
          <w:rFonts w:asciiTheme="majorHAnsi" w:hAnsiTheme="majorHAnsi" w:cstheme="majorHAnsi"/>
        </w:rPr>
        <w:t xml:space="preserve">hese essays </w:t>
      </w:r>
      <w:r w:rsidR="004261FA">
        <w:rPr>
          <w:rFonts w:asciiTheme="majorHAnsi" w:hAnsiTheme="majorHAnsi" w:cstheme="majorHAnsi"/>
        </w:rPr>
        <w:t xml:space="preserve">start from the assumption that traditional academic approaches to rock and pop </w:t>
      </w:r>
      <w:r w:rsidR="004261FA">
        <w:rPr>
          <w:rFonts w:asciiTheme="majorHAnsi" w:hAnsiTheme="majorHAnsi" w:cstheme="majorHAnsi"/>
        </w:rPr>
        <w:lastRenderedPageBreak/>
        <w:t xml:space="preserve">are probably not the most interesting or appropriate methods to take. </w:t>
      </w:r>
      <w:r w:rsidR="009B6AE3">
        <w:rPr>
          <w:rFonts w:asciiTheme="majorHAnsi" w:hAnsiTheme="majorHAnsi" w:cstheme="majorHAnsi"/>
        </w:rPr>
        <w:t xml:space="preserve">Audience studies or cultural studies would not be especially fruitful because while </w:t>
      </w:r>
      <w:r w:rsidR="00254666">
        <w:rPr>
          <w:rFonts w:asciiTheme="majorHAnsi" w:hAnsiTheme="majorHAnsi" w:cstheme="majorHAnsi"/>
        </w:rPr>
        <w:t xml:space="preserve">there are still diehard fans of every aspect </w:t>
      </w:r>
      <w:r w:rsidR="009B6AE3">
        <w:rPr>
          <w:rFonts w:asciiTheme="majorHAnsi" w:hAnsiTheme="majorHAnsi" w:cstheme="majorHAnsi"/>
        </w:rPr>
        <w:t xml:space="preserve">of Walker’s work </w:t>
      </w:r>
      <w:r w:rsidR="00254666">
        <w:rPr>
          <w:rFonts w:asciiTheme="majorHAnsi" w:hAnsiTheme="majorHAnsi" w:cstheme="majorHAnsi"/>
        </w:rPr>
        <w:t>– early and late – they don’t constitute a subculture</w:t>
      </w:r>
      <w:r w:rsidR="0071004A">
        <w:rPr>
          <w:rFonts w:asciiTheme="majorHAnsi" w:hAnsiTheme="majorHAnsi" w:cstheme="majorHAnsi"/>
        </w:rPr>
        <w:t xml:space="preserve">. </w:t>
      </w:r>
      <w:r w:rsidR="000D3460">
        <w:rPr>
          <w:rFonts w:asciiTheme="majorHAnsi" w:hAnsiTheme="majorHAnsi" w:cstheme="majorHAnsi"/>
        </w:rPr>
        <w:t xml:space="preserve">If </w:t>
      </w:r>
      <w:r w:rsidR="0071004A">
        <w:rPr>
          <w:rFonts w:asciiTheme="majorHAnsi" w:hAnsiTheme="majorHAnsi" w:cstheme="majorHAnsi"/>
        </w:rPr>
        <w:t>Walker’s work and career</w:t>
      </w:r>
      <w:r w:rsidR="000D3460">
        <w:rPr>
          <w:rFonts w:asciiTheme="majorHAnsi" w:hAnsiTheme="majorHAnsi" w:cstheme="majorHAnsi"/>
        </w:rPr>
        <w:t xml:space="preserve"> provide</w:t>
      </w:r>
      <w:r w:rsidR="0071004A">
        <w:rPr>
          <w:rFonts w:asciiTheme="majorHAnsi" w:hAnsiTheme="majorHAnsi" w:cstheme="majorHAnsi"/>
        </w:rPr>
        <w:t>s</w:t>
      </w:r>
      <w:r w:rsidR="000D3460">
        <w:rPr>
          <w:rFonts w:asciiTheme="majorHAnsi" w:hAnsiTheme="majorHAnsi" w:cstheme="majorHAnsi"/>
        </w:rPr>
        <w:t xml:space="preserve"> a model for a way of life, it is one that posits an uncompromising ethical demand that one goes one’s own way</w:t>
      </w:r>
      <w:r w:rsidR="008274DD">
        <w:rPr>
          <w:rFonts w:asciiTheme="majorHAnsi" w:hAnsiTheme="majorHAnsi" w:cstheme="majorHAnsi"/>
        </w:rPr>
        <w:t>, a demand</w:t>
      </w:r>
      <w:r w:rsidR="000D3460">
        <w:rPr>
          <w:rFonts w:asciiTheme="majorHAnsi" w:hAnsiTheme="majorHAnsi" w:cstheme="majorHAnsi"/>
        </w:rPr>
        <w:t xml:space="preserve"> that courts </w:t>
      </w:r>
      <w:r w:rsidR="008274DD">
        <w:rPr>
          <w:rFonts w:asciiTheme="majorHAnsi" w:hAnsiTheme="majorHAnsi" w:cstheme="majorHAnsi"/>
        </w:rPr>
        <w:t xml:space="preserve">unpopularity </w:t>
      </w:r>
      <w:r w:rsidR="000D3460">
        <w:rPr>
          <w:rFonts w:asciiTheme="majorHAnsi" w:hAnsiTheme="majorHAnsi" w:cstheme="majorHAnsi"/>
        </w:rPr>
        <w:t>almost as a necessity</w:t>
      </w:r>
      <w:r w:rsidR="008274DD">
        <w:rPr>
          <w:rFonts w:asciiTheme="majorHAnsi" w:hAnsiTheme="majorHAnsi" w:cstheme="majorHAnsi"/>
        </w:rPr>
        <w:t xml:space="preserve">. </w:t>
      </w:r>
      <w:r w:rsidR="009B6AE3">
        <w:rPr>
          <w:rFonts w:asciiTheme="majorHAnsi" w:hAnsiTheme="majorHAnsi" w:cstheme="majorHAnsi"/>
        </w:rPr>
        <w:t>Formally</w:t>
      </w:r>
      <w:r w:rsidR="00CB4425">
        <w:rPr>
          <w:rFonts w:asciiTheme="majorHAnsi" w:hAnsiTheme="majorHAnsi" w:cstheme="majorHAnsi"/>
        </w:rPr>
        <w:t>,</w:t>
      </w:r>
      <w:r w:rsidR="009B6AE3">
        <w:rPr>
          <w:rFonts w:asciiTheme="majorHAnsi" w:hAnsiTheme="majorHAnsi" w:cstheme="majorHAnsi"/>
        </w:rPr>
        <w:t xml:space="preserve"> that leaves musicology – especially sound studies and perhaps literary studies</w:t>
      </w:r>
      <w:r w:rsidR="00CB4425">
        <w:rPr>
          <w:rFonts w:asciiTheme="majorHAnsi" w:hAnsiTheme="majorHAnsi" w:cstheme="majorHAnsi"/>
        </w:rPr>
        <w:t>, among other disciplines that the themes of his work take up</w:t>
      </w:r>
      <w:r w:rsidR="009B6AE3">
        <w:rPr>
          <w:rFonts w:asciiTheme="majorHAnsi" w:hAnsiTheme="majorHAnsi" w:cstheme="majorHAnsi"/>
        </w:rPr>
        <w:t>.</w:t>
      </w:r>
      <w:r w:rsidR="009B6AE3" w:rsidRPr="009B6AE3">
        <w:rPr>
          <w:rFonts w:asciiTheme="majorHAnsi" w:hAnsiTheme="majorHAnsi" w:cstheme="majorHAnsi"/>
        </w:rPr>
        <w:t xml:space="preserve"> </w:t>
      </w:r>
      <w:r w:rsidR="00CB4425">
        <w:rPr>
          <w:rFonts w:asciiTheme="majorHAnsi" w:hAnsiTheme="majorHAnsi" w:cstheme="majorHAnsi"/>
        </w:rPr>
        <w:t xml:space="preserve">In this Introduction it is the literary aspect that will be the focus, given that a year before his death, Walker published </w:t>
      </w:r>
      <w:r w:rsidR="00CB4425">
        <w:rPr>
          <w:rFonts w:asciiTheme="majorHAnsi" w:hAnsiTheme="majorHAnsi" w:cstheme="majorHAnsi"/>
          <w:i/>
        </w:rPr>
        <w:t>Sundog</w:t>
      </w:r>
      <w:r w:rsidR="00CB4425">
        <w:rPr>
          <w:rFonts w:asciiTheme="majorHAnsi" w:hAnsiTheme="majorHAnsi" w:cstheme="majorHAnsi"/>
        </w:rPr>
        <w:t xml:space="preserve"> a collection of song lyrics that included new works that had not yet been put to music and can now only stand as a form of lyric poetry. </w:t>
      </w:r>
      <w:r w:rsidR="009B6AE3" w:rsidRPr="009B6AE3">
        <w:rPr>
          <w:rFonts w:asciiTheme="majorHAnsi" w:eastAsia="Times New Roman" w:hAnsiTheme="majorHAnsi" w:cstheme="majorHAnsi"/>
          <w:color w:val="333333"/>
          <w:shd w:val="clear" w:color="auto" w:fill="FFFFFF"/>
        </w:rPr>
        <w:t>For Brian Eno, Walker was not only a great composer and a superlative lyricist but also a significant contemporary poet.</w:t>
      </w:r>
      <w:r w:rsidR="001857F3">
        <w:rPr>
          <w:rFonts w:asciiTheme="majorHAnsi" w:eastAsia="Times New Roman" w:hAnsiTheme="majorHAnsi" w:cstheme="majorHAnsi"/>
          <w:color w:val="333333"/>
          <w:shd w:val="clear" w:color="auto" w:fill="FFFFFF"/>
        </w:rPr>
        <w:t xml:space="preserve"> (</w:t>
      </w:r>
      <w:proofErr w:type="spellStart"/>
      <w:r w:rsidR="001857F3">
        <w:rPr>
          <w:rFonts w:asciiTheme="majorHAnsi" w:eastAsia="Times New Roman" w:hAnsiTheme="majorHAnsi" w:cstheme="majorHAnsi"/>
          <w:color w:val="333333"/>
          <w:shd w:val="clear" w:color="auto" w:fill="FFFFFF"/>
        </w:rPr>
        <w:t>Kijak</w:t>
      </w:r>
      <w:proofErr w:type="spellEnd"/>
      <w:r w:rsidR="001857F3">
        <w:rPr>
          <w:rFonts w:asciiTheme="majorHAnsi" w:eastAsia="Times New Roman" w:hAnsiTheme="majorHAnsi" w:cstheme="majorHAnsi"/>
          <w:color w:val="333333"/>
          <w:shd w:val="clear" w:color="auto" w:fill="FFFFFF"/>
        </w:rPr>
        <w:t xml:space="preserve">, 2005) This claim is contentious </w:t>
      </w:r>
      <w:r w:rsidR="00CB4425">
        <w:rPr>
          <w:rFonts w:asciiTheme="majorHAnsi" w:eastAsia="Times New Roman" w:hAnsiTheme="majorHAnsi" w:cstheme="majorHAnsi"/>
          <w:color w:val="333333"/>
          <w:shd w:val="clear" w:color="auto" w:fill="FFFFFF"/>
        </w:rPr>
        <w:t xml:space="preserve">and raises a number of questions that </w:t>
      </w:r>
      <w:r w:rsidR="001857F3">
        <w:rPr>
          <w:rFonts w:asciiTheme="majorHAnsi" w:eastAsia="Times New Roman" w:hAnsiTheme="majorHAnsi" w:cstheme="majorHAnsi"/>
          <w:color w:val="333333"/>
          <w:shd w:val="clear" w:color="auto" w:fill="FFFFFF"/>
        </w:rPr>
        <w:t xml:space="preserve">we will address below. </w:t>
      </w:r>
      <w:r w:rsidR="009B6AE3" w:rsidRPr="009B6AE3">
        <w:rPr>
          <w:rFonts w:ascii="Arial" w:eastAsia="Times New Roman" w:hAnsi="Arial" w:cs="Arial"/>
          <w:color w:val="333333"/>
          <w:sz w:val="20"/>
          <w:szCs w:val="20"/>
          <w:shd w:val="clear" w:color="auto" w:fill="FFFFFF"/>
        </w:rPr>
        <w:t> </w:t>
      </w:r>
    </w:p>
    <w:p w14:paraId="17147208" w14:textId="6F6BA2D8" w:rsidR="006F244F" w:rsidRDefault="001857F3" w:rsidP="006F244F">
      <w:pPr>
        <w:pStyle w:val="NormalWeb"/>
        <w:spacing w:line="360" w:lineRule="auto"/>
        <w:rPr>
          <w:rFonts w:asciiTheme="majorHAnsi" w:hAnsiTheme="majorHAnsi" w:cstheme="majorHAnsi"/>
        </w:rPr>
      </w:pPr>
      <w:r w:rsidRPr="002B1A54">
        <w:rPr>
          <w:rFonts w:asciiTheme="majorHAnsi" w:hAnsiTheme="majorHAnsi" w:cstheme="majorHAnsi"/>
        </w:rPr>
        <w:t xml:space="preserve">Certainly, Walker’s ‘reclusive’ profile and the lyrical ambition and often obscurity of his albums chimes with the </w:t>
      </w:r>
      <w:r w:rsidR="00416156" w:rsidRPr="002B1A54">
        <w:rPr>
          <w:rFonts w:asciiTheme="majorHAnsi" w:hAnsiTheme="majorHAnsi" w:cstheme="majorHAnsi"/>
        </w:rPr>
        <w:t>familiar image of the romantic and modernist ‘lyric poet at work, closing himself off from the outside world’</w:t>
      </w:r>
      <w:r w:rsidRPr="002B1A54">
        <w:rPr>
          <w:rFonts w:asciiTheme="majorHAnsi" w:hAnsiTheme="majorHAnsi" w:cstheme="majorHAnsi"/>
        </w:rPr>
        <w:t>. Walker’s sometimes Joycean use of language</w:t>
      </w:r>
      <w:r w:rsidR="00416156" w:rsidRPr="002B1A54">
        <w:rPr>
          <w:rFonts w:asciiTheme="majorHAnsi" w:hAnsiTheme="majorHAnsi" w:cstheme="majorHAnsi"/>
        </w:rPr>
        <w:t xml:space="preserve"> </w:t>
      </w:r>
      <w:r w:rsidRPr="002B1A54">
        <w:rPr>
          <w:rFonts w:asciiTheme="majorHAnsi" w:hAnsiTheme="majorHAnsi" w:cstheme="majorHAnsi"/>
        </w:rPr>
        <w:t xml:space="preserve">exemplifies the poet’s traditional </w:t>
      </w:r>
      <w:r w:rsidR="00416156" w:rsidRPr="002B1A54">
        <w:rPr>
          <w:rFonts w:asciiTheme="majorHAnsi" w:hAnsiTheme="majorHAnsi" w:cstheme="majorHAnsi"/>
        </w:rPr>
        <w:t xml:space="preserve">rejection of the language of ‘instrumental reason, prosaic efficiency and communicative transparency’ (Culler, 2015: 300, 304). Theodor Adorno in his chapter ‘On Lyric Poetry and Society’ from </w:t>
      </w:r>
      <w:r w:rsidR="00416156" w:rsidRPr="002B1A54">
        <w:rPr>
          <w:rFonts w:asciiTheme="majorHAnsi" w:hAnsiTheme="majorHAnsi" w:cstheme="majorHAnsi"/>
          <w:i/>
        </w:rPr>
        <w:t>Aesthetic Theory</w:t>
      </w:r>
      <w:r w:rsidR="00416156" w:rsidRPr="002B1A54">
        <w:rPr>
          <w:rFonts w:asciiTheme="majorHAnsi" w:hAnsiTheme="majorHAnsi" w:cstheme="majorHAnsi"/>
        </w:rPr>
        <w:t xml:space="preserve"> (1997</w:t>
      </w:r>
      <w:r w:rsidR="00074326" w:rsidRPr="002B1A54">
        <w:rPr>
          <w:rFonts w:asciiTheme="majorHAnsi" w:hAnsiTheme="majorHAnsi" w:cstheme="majorHAnsi"/>
        </w:rPr>
        <w:t>)</w:t>
      </w:r>
      <w:r w:rsidR="00416156" w:rsidRPr="002B1A54">
        <w:rPr>
          <w:rFonts w:asciiTheme="majorHAnsi" w:hAnsiTheme="majorHAnsi" w:cstheme="majorHAnsi"/>
        </w:rPr>
        <w:t xml:space="preserve"> </w:t>
      </w:r>
      <w:r w:rsidR="0018702F" w:rsidRPr="002B1A54">
        <w:rPr>
          <w:rFonts w:asciiTheme="majorHAnsi" w:hAnsiTheme="majorHAnsi" w:cstheme="majorHAnsi"/>
        </w:rPr>
        <w:t xml:space="preserve">famously argues that </w:t>
      </w:r>
      <w:r w:rsidRPr="002B1A54">
        <w:rPr>
          <w:rFonts w:asciiTheme="majorHAnsi" w:hAnsiTheme="majorHAnsi" w:cstheme="majorHAnsi"/>
        </w:rPr>
        <w:t xml:space="preserve">this exterior position is </w:t>
      </w:r>
      <w:r w:rsidR="00416156" w:rsidRPr="002B1A54">
        <w:rPr>
          <w:rFonts w:asciiTheme="majorHAnsi" w:hAnsiTheme="majorHAnsi" w:cstheme="majorHAnsi"/>
        </w:rPr>
        <w:t xml:space="preserve">‘dialectical’ </w:t>
      </w:r>
      <w:r w:rsidRPr="002B1A54">
        <w:rPr>
          <w:rFonts w:asciiTheme="majorHAnsi" w:hAnsiTheme="majorHAnsi" w:cstheme="majorHAnsi"/>
        </w:rPr>
        <w:t xml:space="preserve">and </w:t>
      </w:r>
      <w:r w:rsidR="00074326" w:rsidRPr="002B1A54">
        <w:rPr>
          <w:rFonts w:asciiTheme="majorHAnsi" w:hAnsiTheme="majorHAnsi" w:cstheme="majorHAnsi"/>
        </w:rPr>
        <w:t xml:space="preserve">that </w:t>
      </w:r>
      <w:r w:rsidRPr="002B1A54">
        <w:rPr>
          <w:rFonts w:asciiTheme="majorHAnsi" w:hAnsiTheme="majorHAnsi" w:cstheme="majorHAnsi"/>
        </w:rPr>
        <w:t xml:space="preserve">the negation of society paradoxically enables the </w:t>
      </w:r>
      <w:r w:rsidR="00416156" w:rsidRPr="002B1A54">
        <w:rPr>
          <w:rFonts w:asciiTheme="majorHAnsi" w:hAnsiTheme="majorHAnsi" w:cstheme="majorHAnsi"/>
        </w:rPr>
        <w:t xml:space="preserve">lyric poet </w:t>
      </w:r>
      <w:r w:rsidRPr="002B1A54">
        <w:rPr>
          <w:rFonts w:asciiTheme="majorHAnsi" w:hAnsiTheme="majorHAnsi" w:cstheme="majorHAnsi"/>
        </w:rPr>
        <w:t xml:space="preserve">to </w:t>
      </w:r>
      <w:r w:rsidR="00715453" w:rsidRPr="002B1A54">
        <w:rPr>
          <w:rFonts w:asciiTheme="majorHAnsi" w:hAnsiTheme="majorHAnsi" w:cstheme="majorHAnsi"/>
        </w:rPr>
        <w:t>ensure</w:t>
      </w:r>
      <w:r w:rsidR="00416156" w:rsidRPr="002B1A54">
        <w:rPr>
          <w:rFonts w:asciiTheme="majorHAnsi" w:hAnsiTheme="majorHAnsi" w:cstheme="majorHAnsi"/>
        </w:rPr>
        <w:t xml:space="preserve"> </w:t>
      </w:r>
      <w:r w:rsidR="00715453" w:rsidRPr="002B1A54">
        <w:rPr>
          <w:rFonts w:asciiTheme="majorHAnsi" w:hAnsiTheme="majorHAnsi" w:cstheme="majorHAnsi"/>
        </w:rPr>
        <w:t>the</w:t>
      </w:r>
      <w:r w:rsidR="00416156" w:rsidRPr="002B1A54">
        <w:rPr>
          <w:rFonts w:asciiTheme="majorHAnsi" w:hAnsiTheme="majorHAnsi" w:cstheme="majorHAnsi"/>
        </w:rPr>
        <w:t xml:space="preserve"> social</w:t>
      </w:r>
      <w:r w:rsidR="00715453" w:rsidRPr="002B1A54">
        <w:rPr>
          <w:rFonts w:asciiTheme="majorHAnsi" w:hAnsiTheme="majorHAnsi" w:cstheme="majorHAnsi"/>
        </w:rPr>
        <w:t xml:space="preserve"> value of </w:t>
      </w:r>
      <w:r w:rsidR="0018702F" w:rsidRPr="002B1A54">
        <w:rPr>
          <w:rFonts w:asciiTheme="majorHAnsi" w:hAnsiTheme="majorHAnsi" w:cstheme="majorHAnsi"/>
        </w:rPr>
        <w:t xml:space="preserve">his or her </w:t>
      </w:r>
      <w:r w:rsidR="00715453" w:rsidRPr="002B1A54">
        <w:rPr>
          <w:rFonts w:asciiTheme="majorHAnsi" w:hAnsiTheme="majorHAnsi" w:cstheme="majorHAnsi"/>
        </w:rPr>
        <w:t>work: ‘it is precisely what is not social in the lyric poem that is now to become its social aspect’</w:t>
      </w:r>
      <w:r w:rsidR="00074326" w:rsidRPr="002B1A54">
        <w:rPr>
          <w:rFonts w:asciiTheme="majorHAnsi" w:hAnsiTheme="majorHAnsi" w:cstheme="majorHAnsi"/>
        </w:rPr>
        <w:t>. The ‘</w:t>
      </w:r>
      <w:r w:rsidRPr="002B1A54">
        <w:rPr>
          <w:rFonts w:asciiTheme="majorHAnsi" w:hAnsiTheme="majorHAnsi" w:cstheme="majorHAnsi"/>
        </w:rPr>
        <w:t>utopian</w:t>
      </w:r>
      <w:r w:rsidR="00074326" w:rsidRPr="002B1A54">
        <w:rPr>
          <w:rFonts w:asciiTheme="majorHAnsi" w:hAnsiTheme="majorHAnsi" w:cstheme="majorHAnsi"/>
        </w:rPr>
        <w:t>’</w:t>
      </w:r>
      <w:r w:rsidRPr="002B1A54">
        <w:rPr>
          <w:rFonts w:asciiTheme="majorHAnsi" w:hAnsiTheme="majorHAnsi" w:cstheme="majorHAnsi"/>
        </w:rPr>
        <w:t xml:space="preserve"> </w:t>
      </w:r>
      <w:r w:rsidR="00715453" w:rsidRPr="002B1A54">
        <w:rPr>
          <w:rFonts w:asciiTheme="majorHAnsi" w:hAnsiTheme="majorHAnsi" w:cstheme="majorHAnsi"/>
        </w:rPr>
        <w:t xml:space="preserve">form </w:t>
      </w:r>
      <w:r w:rsidR="00074326" w:rsidRPr="002B1A54">
        <w:rPr>
          <w:rFonts w:asciiTheme="majorHAnsi" w:hAnsiTheme="majorHAnsi" w:cstheme="majorHAnsi"/>
        </w:rPr>
        <w:t xml:space="preserve">of the lyric poem provides the basis for a </w:t>
      </w:r>
      <w:r w:rsidRPr="002B1A54">
        <w:rPr>
          <w:rFonts w:asciiTheme="majorHAnsi" w:hAnsiTheme="majorHAnsi" w:cstheme="majorHAnsi"/>
        </w:rPr>
        <w:t xml:space="preserve">mode </w:t>
      </w:r>
      <w:r w:rsidR="00715453" w:rsidRPr="002B1A54">
        <w:rPr>
          <w:rFonts w:asciiTheme="majorHAnsi" w:hAnsiTheme="majorHAnsi" w:cstheme="majorHAnsi"/>
        </w:rPr>
        <w:t xml:space="preserve">of resistance that gives ‘the subjective expression of a social antagonism’ (Adorno, 1997: 42, 45). </w:t>
      </w:r>
      <w:r w:rsidR="0018702F" w:rsidRPr="002B1A54">
        <w:rPr>
          <w:rFonts w:asciiTheme="majorHAnsi" w:hAnsiTheme="majorHAnsi" w:cstheme="majorHAnsi"/>
        </w:rPr>
        <w:t xml:space="preserve">But as these essays show, this is not quite the situation </w:t>
      </w:r>
      <w:r w:rsidRPr="002B1A54">
        <w:rPr>
          <w:rFonts w:asciiTheme="majorHAnsi" w:hAnsiTheme="majorHAnsi" w:cstheme="majorHAnsi"/>
        </w:rPr>
        <w:t xml:space="preserve">with Walker’s lyrics that are riven by social </w:t>
      </w:r>
      <w:r w:rsidR="00C8709E" w:rsidRPr="002B1A54">
        <w:rPr>
          <w:rFonts w:asciiTheme="majorHAnsi" w:hAnsiTheme="majorHAnsi" w:cstheme="majorHAnsi"/>
        </w:rPr>
        <w:t>antagonism even as human society itself is lacerated by non-human forces</w:t>
      </w:r>
      <w:r w:rsidR="0018702F" w:rsidRPr="002B1A54">
        <w:rPr>
          <w:rFonts w:asciiTheme="majorHAnsi" w:hAnsiTheme="majorHAnsi" w:cstheme="majorHAnsi"/>
        </w:rPr>
        <w:t xml:space="preserve">. Walker’s songs are not separate from the social, indeed they </w:t>
      </w:r>
      <w:r w:rsidR="00C8709E" w:rsidRPr="002B1A54">
        <w:rPr>
          <w:rFonts w:asciiTheme="majorHAnsi" w:hAnsiTheme="majorHAnsi" w:cstheme="majorHAnsi"/>
        </w:rPr>
        <w:t xml:space="preserve">often </w:t>
      </w:r>
      <w:r w:rsidR="0018702F" w:rsidRPr="002B1A54">
        <w:rPr>
          <w:rFonts w:asciiTheme="majorHAnsi" w:hAnsiTheme="majorHAnsi" w:cstheme="majorHAnsi"/>
        </w:rPr>
        <w:t>start from there. Many start ‘with something we know – a political issue’ (Young, 20</w:t>
      </w:r>
      <w:r w:rsidR="0002423B" w:rsidRPr="002B1A54">
        <w:rPr>
          <w:rFonts w:asciiTheme="majorHAnsi" w:hAnsiTheme="majorHAnsi" w:cstheme="majorHAnsi"/>
        </w:rPr>
        <w:t xml:space="preserve">13, 251) that then drifts and fragments across and between ‘the broken person’ that is immanent to the ‘broken world’, as McBride comments. There is in the songs no representation or imitation of the experience of a subject giving ‘subjective expression’ to his ‘social antagonism’ as if it were possible to master the field of the social from a position </w:t>
      </w:r>
      <w:r w:rsidR="0002423B" w:rsidRPr="002B1A54">
        <w:rPr>
          <w:rFonts w:asciiTheme="majorHAnsi" w:hAnsiTheme="majorHAnsi" w:cstheme="majorHAnsi"/>
        </w:rPr>
        <w:lastRenderedPageBreak/>
        <w:t xml:space="preserve">opposed or exterior to it, even dialectically. </w:t>
      </w:r>
      <w:r w:rsidR="00B22840" w:rsidRPr="002B1A54">
        <w:rPr>
          <w:rFonts w:asciiTheme="majorHAnsi" w:hAnsiTheme="majorHAnsi" w:cstheme="majorHAnsi"/>
        </w:rPr>
        <w:t xml:space="preserve">While Walker’s </w:t>
      </w:r>
      <w:r w:rsidR="00C60A89" w:rsidRPr="002B1A54">
        <w:rPr>
          <w:rFonts w:asciiTheme="majorHAnsi" w:hAnsiTheme="majorHAnsi" w:cstheme="majorHAnsi"/>
        </w:rPr>
        <w:t xml:space="preserve">songs, lyrics and singing voice certainly constitute an enunciative event, as Malte </w:t>
      </w:r>
      <w:proofErr w:type="spellStart"/>
      <w:r w:rsidR="00C60A89" w:rsidRPr="002B1A54">
        <w:rPr>
          <w:rFonts w:asciiTheme="majorHAnsi" w:hAnsiTheme="majorHAnsi" w:cstheme="majorHAnsi"/>
        </w:rPr>
        <w:t>Kobel</w:t>
      </w:r>
      <w:proofErr w:type="spellEnd"/>
      <w:r w:rsidR="00C60A89" w:rsidRPr="002B1A54">
        <w:rPr>
          <w:rFonts w:asciiTheme="majorHAnsi" w:hAnsiTheme="majorHAnsi" w:cstheme="majorHAnsi"/>
        </w:rPr>
        <w:t xml:space="preserve"> shows</w:t>
      </w:r>
      <w:r w:rsidR="005E294A">
        <w:rPr>
          <w:rFonts w:asciiTheme="majorHAnsi" w:hAnsiTheme="majorHAnsi" w:cstheme="majorHAnsi"/>
        </w:rPr>
        <w:t>,</w:t>
      </w:r>
      <w:r w:rsidR="00C60A89" w:rsidRPr="002B1A54">
        <w:rPr>
          <w:rFonts w:asciiTheme="majorHAnsi" w:hAnsiTheme="majorHAnsi" w:cstheme="majorHAnsi"/>
        </w:rPr>
        <w:t xml:space="preserve"> ‘Walker’s unique singing style deconstructs the notion of voice as expressive of self’</w:t>
      </w:r>
      <w:r w:rsidR="008C0DA2" w:rsidRPr="002B1A54">
        <w:rPr>
          <w:rFonts w:asciiTheme="majorHAnsi" w:hAnsiTheme="majorHAnsi" w:cstheme="majorHAnsi"/>
        </w:rPr>
        <w:t xml:space="preserve">. </w:t>
      </w:r>
      <w:proofErr w:type="spellStart"/>
      <w:r w:rsidR="008C0DA2" w:rsidRPr="002B1A54">
        <w:rPr>
          <w:rFonts w:asciiTheme="majorHAnsi" w:hAnsiTheme="majorHAnsi" w:cstheme="majorHAnsi"/>
        </w:rPr>
        <w:t>Kobel’s</w:t>
      </w:r>
      <w:proofErr w:type="spellEnd"/>
      <w:r w:rsidR="00C60A89" w:rsidRPr="002B1A54">
        <w:rPr>
          <w:rFonts w:asciiTheme="majorHAnsi" w:hAnsiTheme="majorHAnsi" w:cstheme="majorHAnsi"/>
        </w:rPr>
        <w:t xml:space="preserve"> essay follow</w:t>
      </w:r>
      <w:r w:rsidR="008C0DA2" w:rsidRPr="002B1A54">
        <w:rPr>
          <w:rFonts w:asciiTheme="majorHAnsi" w:hAnsiTheme="majorHAnsi" w:cstheme="majorHAnsi"/>
        </w:rPr>
        <w:t>s</w:t>
      </w:r>
      <w:r w:rsidR="00C60A89" w:rsidRPr="002B1A54">
        <w:rPr>
          <w:rFonts w:asciiTheme="majorHAnsi" w:hAnsiTheme="majorHAnsi" w:cstheme="majorHAnsi"/>
        </w:rPr>
        <w:t xml:space="preserve"> the traces of the ‘disidentification of voice and self-expression through … Walker’s musicking performance of the voice’. </w:t>
      </w:r>
      <w:r w:rsidR="00C8709E" w:rsidRPr="002B1A54">
        <w:rPr>
          <w:rFonts w:asciiTheme="majorHAnsi" w:hAnsiTheme="majorHAnsi" w:cstheme="majorHAnsi"/>
        </w:rPr>
        <w:t xml:space="preserve">Adam Potts, following the work of Daniela </w:t>
      </w:r>
      <w:proofErr w:type="spellStart"/>
      <w:r w:rsidR="00C8709E" w:rsidRPr="002B1A54">
        <w:rPr>
          <w:rFonts w:asciiTheme="majorHAnsi" w:hAnsiTheme="majorHAnsi" w:cstheme="majorHAnsi"/>
        </w:rPr>
        <w:t>Cascella</w:t>
      </w:r>
      <w:proofErr w:type="spellEnd"/>
      <w:r w:rsidR="00C8709E" w:rsidRPr="002B1A54">
        <w:rPr>
          <w:rFonts w:asciiTheme="majorHAnsi" w:hAnsiTheme="majorHAnsi" w:cstheme="majorHAnsi"/>
        </w:rPr>
        <w:t>, excavates ‘the unheard and unspeakable dimensions’ of Walker’s lyrics</w:t>
      </w:r>
      <w:r w:rsidR="008C0DA2" w:rsidRPr="002B1A54">
        <w:rPr>
          <w:rFonts w:asciiTheme="majorHAnsi" w:hAnsiTheme="majorHAnsi" w:cstheme="majorHAnsi"/>
        </w:rPr>
        <w:t xml:space="preserve"> and their ‘edge work’. Potts is attentive to the ‘apocalyptic tone’ of Walker’s later works, particularly </w:t>
      </w:r>
      <w:r w:rsidR="008C0DA2" w:rsidRPr="002B1A54">
        <w:rPr>
          <w:rFonts w:asciiTheme="majorHAnsi" w:hAnsiTheme="majorHAnsi" w:cstheme="majorHAnsi"/>
          <w:i/>
        </w:rPr>
        <w:t>Soused</w:t>
      </w:r>
      <w:r w:rsidR="008C0DA2" w:rsidRPr="002B1A54">
        <w:rPr>
          <w:rFonts w:asciiTheme="majorHAnsi" w:hAnsiTheme="majorHAnsi" w:cstheme="majorHAnsi"/>
        </w:rPr>
        <w:t xml:space="preserve"> (2014) the collaboration with Sunn0))), where this tone becomes a deeply resonant drone that reverberates from moments of disaster as </w:t>
      </w:r>
      <w:r w:rsidR="00C8709E" w:rsidRPr="002B1A54">
        <w:rPr>
          <w:rFonts w:asciiTheme="majorHAnsi" w:hAnsiTheme="majorHAnsi" w:cstheme="majorHAnsi"/>
        </w:rPr>
        <w:t xml:space="preserve">voice and soundscapes ‘establish connections … between points’ disconnected from the traditional oppositions between self and society, culture and nature. </w:t>
      </w:r>
      <w:r w:rsidR="002B1A54">
        <w:rPr>
          <w:rFonts w:asciiTheme="majorHAnsi" w:hAnsiTheme="majorHAnsi" w:cstheme="majorHAnsi"/>
        </w:rPr>
        <w:t xml:space="preserve">While Potts notes how Walker’s song emerges from a ‘depersonalised space’, </w:t>
      </w:r>
      <w:r w:rsidR="0061454F" w:rsidRPr="002B1A54">
        <w:rPr>
          <w:rFonts w:asciiTheme="majorHAnsi" w:hAnsiTheme="majorHAnsi" w:cstheme="majorHAnsi"/>
        </w:rPr>
        <w:t xml:space="preserve">Matt Selway, in his analysis of Walker’s original score for Brady Corbet’s film </w:t>
      </w:r>
      <w:r w:rsidR="0061454F" w:rsidRPr="002B1A54">
        <w:rPr>
          <w:rFonts w:asciiTheme="majorHAnsi" w:hAnsiTheme="majorHAnsi" w:cstheme="majorHAnsi"/>
          <w:i/>
          <w:iCs/>
        </w:rPr>
        <w:t>The Childhood of a Leader</w:t>
      </w:r>
      <w:r w:rsidR="0061454F" w:rsidRPr="002B1A54">
        <w:rPr>
          <w:rFonts w:asciiTheme="majorHAnsi" w:hAnsiTheme="majorHAnsi" w:cstheme="majorHAnsi"/>
        </w:rPr>
        <w:t xml:space="preserve"> (2015), </w:t>
      </w:r>
      <w:r w:rsidR="002B1A54">
        <w:rPr>
          <w:rFonts w:asciiTheme="majorHAnsi" w:hAnsiTheme="majorHAnsi" w:cstheme="majorHAnsi"/>
        </w:rPr>
        <w:t xml:space="preserve">shows how Walker constructs the sonic equivalent of what Gilles Deleuze calls ‘any-space-whatever’ that provides </w:t>
      </w:r>
      <w:r w:rsidR="002B1A54" w:rsidRPr="002B1A54">
        <w:rPr>
          <w:rFonts w:asciiTheme="majorHAnsi" w:hAnsiTheme="majorHAnsi" w:cstheme="majorHAnsi"/>
        </w:rPr>
        <w:t xml:space="preserve">a milieu </w:t>
      </w:r>
      <w:r w:rsidR="002B1A54">
        <w:rPr>
          <w:rFonts w:asciiTheme="majorHAnsi" w:hAnsiTheme="majorHAnsi" w:cstheme="majorHAnsi"/>
        </w:rPr>
        <w:t>from which ‘</w:t>
      </w:r>
      <w:r w:rsidR="002B1A54" w:rsidRPr="002B1A54">
        <w:rPr>
          <w:rFonts w:asciiTheme="majorHAnsi" w:hAnsiTheme="majorHAnsi" w:cstheme="majorHAnsi"/>
        </w:rPr>
        <w:t>the organic unities of narrative and setting, sound and vision that characterise classical cinema</w:t>
      </w:r>
      <w:r w:rsidR="002B1A54">
        <w:rPr>
          <w:rFonts w:asciiTheme="majorHAnsi" w:hAnsiTheme="majorHAnsi" w:cstheme="majorHAnsi"/>
        </w:rPr>
        <w:t>’</w:t>
      </w:r>
      <w:r w:rsidR="002B1A54" w:rsidRPr="002B1A54">
        <w:rPr>
          <w:rFonts w:asciiTheme="majorHAnsi" w:hAnsiTheme="majorHAnsi" w:cstheme="majorHAnsi"/>
        </w:rPr>
        <w:t xml:space="preserve"> </w:t>
      </w:r>
      <w:r w:rsidR="002B1A54">
        <w:rPr>
          <w:rFonts w:asciiTheme="majorHAnsi" w:hAnsiTheme="majorHAnsi" w:cstheme="majorHAnsi"/>
        </w:rPr>
        <w:t xml:space="preserve">are disrupted. As we hear in the movie long before we see it, this space provides the ‘hole’ around which </w:t>
      </w:r>
      <w:r w:rsidR="0061454F" w:rsidRPr="002B1A54">
        <w:rPr>
          <w:rFonts w:asciiTheme="majorHAnsi" w:hAnsiTheme="majorHAnsi" w:cstheme="majorHAnsi"/>
        </w:rPr>
        <w:t>Walker’s ‘aggressive and challenging composition’</w:t>
      </w:r>
      <w:r w:rsidR="00F74B42" w:rsidRPr="002B1A54">
        <w:rPr>
          <w:rFonts w:asciiTheme="majorHAnsi" w:hAnsiTheme="majorHAnsi" w:cstheme="majorHAnsi"/>
        </w:rPr>
        <w:t>, in its hyperbole and incongruous sonic extravagance</w:t>
      </w:r>
      <w:r w:rsidR="005E294A">
        <w:rPr>
          <w:rFonts w:asciiTheme="majorHAnsi" w:hAnsiTheme="majorHAnsi" w:cstheme="majorHAnsi"/>
        </w:rPr>
        <w:t>,</w:t>
      </w:r>
      <w:r w:rsidR="00F74B42" w:rsidRPr="002B1A54">
        <w:rPr>
          <w:rFonts w:asciiTheme="majorHAnsi" w:hAnsiTheme="majorHAnsi" w:cstheme="majorHAnsi"/>
        </w:rPr>
        <w:t xml:space="preserve"> prefigures and performs the ‘megalomaniacal state’</w:t>
      </w:r>
      <w:r w:rsidR="002B1A54">
        <w:rPr>
          <w:rFonts w:asciiTheme="majorHAnsi" w:hAnsiTheme="majorHAnsi" w:cstheme="majorHAnsi"/>
        </w:rPr>
        <w:t xml:space="preserve"> of</w:t>
      </w:r>
      <w:r w:rsidR="006F244F">
        <w:rPr>
          <w:rFonts w:asciiTheme="majorHAnsi" w:hAnsiTheme="majorHAnsi" w:cstheme="majorHAnsi"/>
        </w:rPr>
        <w:t xml:space="preserve"> the war vector </w:t>
      </w:r>
      <w:r w:rsidR="00F74B42" w:rsidRPr="002B1A54">
        <w:rPr>
          <w:rFonts w:asciiTheme="majorHAnsi" w:hAnsiTheme="majorHAnsi" w:cstheme="majorHAnsi"/>
        </w:rPr>
        <w:t>that the child will become a</w:t>
      </w:r>
      <w:r w:rsidR="002B1A54">
        <w:rPr>
          <w:rFonts w:asciiTheme="majorHAnsi" w:hAnsiTheme="majorHAnsi" w:cstheme="majorHAnsi"/>
        </w:rPr>
        <w:t>t the end of the movie as</w:t>
      </w:r>
      <w:r w:rsidR="00F74B42" w:rsidRPr="002B1A54">
        <w:rPr>
          <w:rFonts w:asciiTheme="majorHAnsi" w:hAnsiTheme="majorHAnsi" w:cstheme="majorHAnsi"/>
        </w:rPr>
        <w:t xml:space="preserve"> he </w:t>
      </w:r>
      <w:r w:rsidR="006F244F">
        <w:rPr>
          <w:rFonts w:asciiTheme="majorHAnsi" w:hAnsiTheme="majorHAnsi" w:cstheme="majorHAnsi"/>
        </w:rPr>
        <w:t>emerges as</w:t>
      </w:r>
      <w:r w:rsidR="00F74B42" w:rsidRPr="002B1A54">
        <w:rPr>
          <w:rFonts w:asciiTheme="majorHAnsi" w:hAnsiTheme="majorHAnsi" w:cstheme="majorHAnsi"/>
        </w:rPr>
        <w:t xml:space="preserve"> a fascist leader. </w:t>
      </w:r>
      <w:r w:rsidR="002B1A54">
        <w:rPr>
          <w:rFonts w:asciiTheme="majorHAnsi" w:hAnsiTheme="majorHAnsi" w:cstheme="majorHAnsi"/>
        </w:rPr>
        <w:t>It is precisely in the maelstrom produced by th</w:t>
      </w:r>
      <w:r w:rsidR="006F244F">
        <w:rPr>
          <w:rFonts w:asciiTheme="majorHAnsi" w:hAnsiTheme="majorHAnsi" w:cstheme="majorHAnsi"/>
        </w:rPr>
        <w:t>is</w:t>
      </w:r>
      <w:r w:rsidR="002B1A54">
        <w:rPr>
          <w:rFonts w:asciiTheme="majorHAnsi" w:hAnsiTheme="majorHAnsi" w:cstheme="majorHAnsi"/>
        </w:rPr>
        <w:t xml:space="preserve"> sonic any-space that </w:t>
      </w:r>
      <w:r w:rsidR="006F244F">
        <w:rPr>
          <w:rFonts w:asciiTheme="majorHAnsi" w:hAnsiTheme="majorHAnsi" w:cstheme="majorHAnsi"/>
        </w:rPr>
        <w:t xml:space="preserve">the movie enigmatically ends. </w:t>
      </w:r>
    </w:p>
    <w:p w14:paraId="42508AE6" w14:textId="0298BF84" w:rsidR="00DC12DE" w:rsidRDefault="004A0A2D" w:rsidP="00662AEC">
      <w:pPr>
        <w:pStyle w:val="NormalWeb"/>
        <w:spacing w:line="360" w:lineRule="auto"/>
        <w:ind w:firstLine="720"/>
        <w:rPr>
          <w:rFonts w:asciiTheme="majorHAnsi" w:hAnsiTheme="majorHAnsi" w:cstheme="majorHAnsi"/>
        </w:rPr>
      </w:pPr>
      <w:r w:rsidRPr="002B1A54">
        <w:rPr>
          <w:rFonts w:asciiTheme="majorHAnsi" w:hAnsiTheme="majorHAnsi" w:cstheme="majorHAnsi"/>
        </w:rPr>
        <w:t>In contrast to th</w:t>
      </w:r>
      <w:r w:rsidR="00FD744C">
        <w:rPr>
          <w:rFonts w:asciiTheme="majorHAnsi" w:hAnsiTheme="majorHAnsi" w:cstheme="majorHAnsi"/>
        </w:rPr>
        <w:t>e</w:t>
      </w:r>
      <w:r w:rsidRPr="002B1A54">
        <w:rPr>
          <w:rFonts w:asciiTheme="majorHAnsi" w:hAnsiTheme="majorHAnsi" w:cstheme="majorHAnsi"/>
        </w:rPr>
        <w:t xml:space="preserve"> ‘becoming-war’ of the child</w:t>
      </w:r>
      <w:r w:rsidR="00FD744C">
        <w:rPr>
          <w:rFonts w:asciiTheme="majorHAnsi" w:hAnsiTheme="majorHAnsi" w:cstheme="majorHAnsi"/>
        </w:rPr>
        <w:t xml:space="preserve"> in Corbet’s movie</w:t>
      </w:r>
      <w:r w:rsidRPr="002B1A54">
        <w:rPr>
          <w:rFonts w:asciiTheme="majorHAnsi" w:hAnsiTheme="majorHAnsi" w:cstheme="majorHAnsi"/>
        </w:rPr>
        <w:t xml:space="preserve">, </w:t>
      </w:r>
      <w:proofErr w:type="spellStart"/>
      <w:r w:rsidRPr="002B1A54">
        <w:rPr>
          <w:rFonts w:asciiTheme="majorHAnsi" w:hAnsiTheme="majorHAnsi" w:cstheme="majorHAnsi"/>
        </w:rPr>
        <w:t>Sabeen</w:t>
      </w:r>
      <w:proofErr w:type="spellEnd"/>
      <w:r w:rsidRPr="002B1A54">
        <w:rPr>
          <w:rFonts w:asciiTheme="majorHAnsi" w:hAnsiTheme="majorHAnsi" w:cstheme="majorHAnsi"/>
        </w:rPr>
        <w:t xml:space="preserve"> Chaudhry</w:t>
      </w:r>
      <w:r w:rsidR="00FD744C">
        <w:rPr>
          <w:rFonts w:asciiTheme="majorHAnsi" w:hAnsiTheme="majorHAnsi" w:cstheme="majorHAnsi"/>
        </w:rPr>
        <w:t xml:space="preserve">’s essay ‘Tongues Turning to Chalk: Scott Walker’s (sonic) </w:t>
      </w:r>
      <w:proofErr w:type="spellStart"/>
      <w:r w:rsidR="00FD744C">
        <w:rPr>
          <w:rFonts w:asciiTheme="majorHAnsi" w:hAnsiTheme="majorHAnsi" w:cstheme="majorHAnsi"/>
        </w:rPr>
        <w:t>Geopo</w:t>
      </w:r>
      <w:r w:rsidR="00662AEC">
        <w:rPr>
          <w:rFonts w:asciiTheme="majorHAnsi" w:hAnsiTheme="majorHAnsi" w:cstheme="majorHAnsi"/>
        </w:rPr>
        <w:t>e</w:t>
      </w:r>
      <w:r w:rsidR="00FD744C">
        <w:rPr>
          <w:rFonts w:asciiTheme="majorHAnsi" w:hAnsiTheme="majorHAnsi" w:cstheme="majorHAnsi"/>
        </w:rPr>
        <w:t>tics</w:t>
      </w:r>
      <w:proofErr w:type="spellEnd"/>
      <w:r w:rsidR="00FD744C">
        <w:rPr>
          <w:rFonts w:asciiTheme="majorHAnsi" w:hAnsiTheme="majorHAnsi" w:cstheme="majorHAnsi"/>
        </w:rPr>
        <w:t xml:space="preserve">’ </w:t>
      </w:r>
      <w:r w:rsidRPr="002B1A54">
        <w:rPr>
          <w:rFonts w:asciiTheme="majorHAnsi" w:hAnsiTheme="majorHAnsi" w:cstheme="majorHAnsi"/>
        </w:rPr>
        <w:t xml:space="preserve">pursues other </w:t>
      </w:r>
      <w:r w:rsidR="00FD744C">
        <w:rPr>
          <w:rFonts w:asciiTheme="majorHAnsi" w:hAnsiTheme="majorHAnsi" w:cstheme="majorHAnsi"/>
        </w:rPr>
        <w:t xml:space="preserve">modes of </w:t>
      </w:r>
      <w:r>
        <w:rPr>
          <w:rFonts w:asciiTheme="majorHAnsi" w:hAnsiTheme="majorHAnsi" w:cstheme="majorHAnsi"/>
        </w:rPr>
        <w:t>‘becoming’</w:t>
      </w:r>
      <w:r w:rsidR="00662AEC">
        <w:rPr>
          <w:rFonts w:asciiTheme="majorHAnsi" w:hAnsiTheme="majorHAnsi" w:cstheme="majorHAnsi"/>
        </w:rPr>
        <w:t xml:space="preserve"> that are an effect, in Walker’s work, of the affective exchange between ‘the geographical, geological and cosmological in relation to the aesthetic</w:t>
      </w:r>
      <w:r w:rsidR="00EE26E7">
        <w:rPr>
          <w:rFonts w:asciiTheme="majorHAnsi" w:hAnsiTheme="majorHAnsi" w:cstheme="majorHAnsi"/>
        </w:rPr>
        <w:t>’</w:t>
      </w:r>
      <w:r w:rsidR="00662AEC">
        <w:rPr>
          <w:rFonts w:asciiTheme="majorHAnsi" w:hAnsiTheme="majorHAnsi" w:cstheme="majorHAnsi"/>
        </w:rPr>
        <w:t xml:space="preserve">. In so doing, </w:t>
      </w:r>
      <w:r w:rsidR="00FD744C">
        <w:rPr>
          <w:rFonts w:asciiTheme="majorHAnsi" w:hAnsiTheme="majorHAnsi" w:cstheme="majorHAnsi"/>
        </w:rPr>
        <w:t>Chaudh</w:t>
      </w:r>
      <w:r w:rsidR="005E294A">
        <w:rPr>
          <w:rFonts w:asciiTheme="majorHAnsi" w:hAnsiTheme="majorHAnsi" w:cstheme="majorHAnsi"/>
        </w:rPr>
        <w:t>r</w:t>
      </w:r>
      <w:r w:rsidR="00FD744C">
        <w:rPr>
          <w:rFonts w:asciiTheme="majorHAnsi" w:hAnsiTheme="majorHAnsi" w:cstheme="majorHAnsi"/>
        </w:rPr>
        <w:t>y discloses the extent to which Walker’s songs can be described as ‘</w:t>
      </w:r>
      <w:r w:rsidR="00FD744C" w:rsidRPr="002B1A54">
        <w:rPr>
          <w:rFonts w:asciiTheme="majorHAnsi" w:hAnsiTheme="majorHAnsi" w:cstheme="majorHAnsi"/>
        </w:rPr>
        <w:t>post-</w:t>
      </w:r>
      <w:r w:rsidR="00FD744C">
        <w:rPr>
          <w:rFonts w:asciiTheme="majorHAnsi" w:hAnsiTheme="majorHAnsi" w:cstheme="majorHAnsi"/>
        </w:rPr>
        <w:t>human’</w:t>
      </w:r>
      <w:r w:rsidR="00662AEC">
        <w:rPr>
          <w:rFonts w:asciiTheme="majorHAnsi" w:hAnsiTheme="majorHAnsi" w:cstheme="majorHAnsi"/>
        </w:rPr>
        <w:t xml:space="preserve">, identifying </w:t>
      </w:r>
      <w:r w:rsidR="00C9262A">
        <w:rPr>
          <w:rFonts w:asciiTheme="majorHAnsi" w:hAnsiTheme="majorHAnsi" w:cstheme="majorHAnsi"/>
        </w:rPr>
        <w:t>the ‘</w:t>
      </w:r>
      <w:proofErr w:type="spellStart"/>
      <w:r w:rsidR="00C9262A">
        <w:rPr>
          <w:rFonts w:asciiTheme="majorHAnsi" w:hAnsiTheme="majorHAnsi" w:cstheme="majorHAnsi"/>
        </w:rPr>
        <w:t>chaosmotic</w:t>
      </w:r>
      <w:proofErr w:type="spellEnd"/>
      <w:r w:rsidR="00C9262A">
        <w:rPr>
          <w:rFonts w:asciiTheme="majorHAnsi" w:hAnsiTheme="majorHAnsi" w:cstheme="majorHAnsi"/>
        </w:rPr>
        <w:t xml:space="preserve">’ dimensions of his </w:t>
      </w:r>
      <w:proofErr w:type="spellStart"/>
      <w:r w:rsidR="00C9262A">
        <w:rPr>
          <w:rFonts w:asciiTheme="majorHAnsi" w:hAnsiTheme="majorHAnsi" w:cstheme="majorHAnsi"/>
        </w:rPr>
        <w:t>geopoeticism</w:t>
      </w:r>
      <w:proofErr w:type="spellEnd"/>
      <w:r w:rsidR="00C9262A">
        <w:rPr>
          <w:rFonts w:asciiTheme="majorHAnsi" w:hAnsiTheme="majorHAnsi" w:cstheme="majorHAnsi"/>
        </w:rPr>
        <w:t xml:space="preserve"> and non-representational sonic landscapes ‘</w:t>
      </w:r>
      <w:r w:rsidR="00C9262A" w:rsidRPr="00C9262A">
        <w:rPr>
          <w:rFonts w:asciiTheme="majorHAnsi" w:hAnsiTheme="majorHAnsi" w:cstheme="majorHAnsi"/>
        </w:rPr>
        <w:t xml:space="preserve">to operate in a manner concurrent with our immanent entanglement in a universe that is self-organising and dis-organising, a so-called nature that also includes the human and the synthetic, and operates </w:t>
      </w:r>
      <w:r w:rsidR="00C9262A">
        <w:rPr>
          <w:rFonts w:asciiTheme="majorHAnsi" w:hAnsiTheme="majorHAnsi" w:cstheme="majorHAnsi"/>
        </w:rPr>
        <w:t>“</w:t>
      </w:r>
      <w:r w:rsidR="00C9262A" w:rsidRPr="00C9262A">
        <w:rPr>
          <w:rFonts w:asciiTheme="majorHAnsi" w:hAnsiTheme="majorHAnsi" w:cstheme="majorHAnsi"/>
        </w:rPr>
        <w:t>against itself</w:t>
      </w:r>
      <w:r w:rsidR="00C8709E">
        <w:rPr>
          <w:rFonts w:asciiTheme="majorHAnsi" w:hAnsiTheme="majorHAnsi" w:cstheme="majorHAnsi"/>
        </w:rPr>
        <w:t>”</w:t>
      </w:r>
      <w:r w:rsidR="00C9262A">
        <w:rPr>
          <w:rFonts w:asciiTheme="majorHAnsi" w:hAnsiTheme="majorHAnsi" w:cstheme="majorHAnsi"/>
        </w:rPr>
        <w:t>’</w:t>
      </w:r>
      <w:r w:rsidR="00C9262A" w:rsidRPr="00C9262A">
        <w:rPr>
          <w:rFonts w:asciiTheme="majorHAnsi" w:hAnsiTheme="majorHAnsi" w:cstheme="majorHAnsi"/>
        </w:rPr>
        <w:t xml:space="preserve">. </w:t>
      </w:r>
    </w:p>
    <w:p w14:paraId="2CF7DA0A" w14:textId="1E9AE661" w:rsidR="000D63AC" w:rsidRDefault="00CA7401" w:rsidP="00662AEC">
      <w:pPr>
        <w:pStyle w:val="NormalWeb"/>
        <w:spacing w:line="360" w:lineRule="auto"/>
        <w:ind w:firstLine="720"/>
        <w:rPr>
          <w:rFonts w:asciiTheme="majorHAnsi" w:hAnsiTheme="majorHAnsi" w:cstheme="majorHAnsi"/>
        </w:rPr>
      </w:pPr>
      <w:r>
        <w:rPr>
          <w:rFonts w:asciiTheme="majorHAnsi" w:hAnsiTheme="majorHAnsi" w:cstheme="majorHAnsi"/>
        </w:rPr>
        <w:lastRenderedPageBreak/>
        <w:t>Charlie Blake’s theory-fiction</w:t>
      </w:r>
      <w:r w:rsidR="00C8709E">
        <w:rPr>
          <w:rFonts w:asciiTheme="majorHAnsi" w:hAnsiTheme="majorHAnsi" w:cstheme="majorHAnsi"/>
        </w:rPr>
        <w:t xml:space="preserve"> retrospectively casts the date of the Scott Walker symposium in November 2019 as the moment when the </w:t>
      </w:r>
      <w:r w:rsidR="00F23F4A">
        <w:rPr>
          <w:rFonts w:asciiTheme="majorHAnsi" w:hAnsiTheme="majorHAnsi" w:cstheme="majorHAnsi"/>
        </w:rPr>
        <w:t xml:space="preserve">world-narrative </w:t>
      </w:r>
      <w:r w:rsidR="00C8709E">
        <w:rPr>
          <w:rFonts w:asciiTheme="majorHAnsi" w:hAnsiTheme="majorHAnsi" w:cstheme="majorHAnsi"/>
        </w:rPr>
        <w:t xml:space="preserve">ended </w:t>
      </w:r>
      <w:r w:rsidR="00F23F4A">
        <w:rPr>
          <w:rFonts w:asciiTheme="majorHAnsi" w:hAnsiTheme="majorHAnsi" w:cstheme="majorHAnsi"/>
        </w:rPr>
        <w:t xml:space="preserve">or unravelled </w:t>
      </w:r>
      <w:r w:rsidR="00C8709E">
        <w:rPr>
          <w:rFonts w:asciiTheme="majorHAnsi" w:hAnsiTheme="majorHAnsi" w:cstheme="majorHAnsi"/>
        </w:rPr>
        <w:t xml:space="preserve">in devastating plague, both real and imaginary, as in one of Walker’s great plague songs, ‘Cue’ from </w:t>
      </w:r>
      <w:r w:rsidR="00C8709E">
        <w:rPr>
          <w:rFonts w:asciiTheme="majorHAnsi" w:hAnsiTheme="majorHAnsi" w:cstheme="majorHAnsi"/>
          <w:i/>
        </w:rPr>
        <w:t>The Drift</w:t>
      </w:r>
      <w:r w:rsidR="00C8709E">
        <w:rPr>
          <w:rFonts w:asciiTheme="majorHAnsi" w:hAnsiTheme="majorHAnsi" w:cstheme="majorHAnsi"/>
        </w:rPr>
        <w:t xml:space="preserve"> (2005)</w:t>
      </w:r>
      <w:r w:rsidR="00C8709E" w:rsidRPr="00245300">
        <w:rPr>
          <w:rFonts w:asciiTheme="majorHAnsi" w:hAnsiTheme="majorHAnsi" w:cstheme="majorHAnsi"/>
        </w:rPr>
        <w:t xml:space="preserve">. </w:t>
      </w:r>
      <w:r w:rsidR="00245300">
        <w:rPr>
          <w:rFonts w:asciiTheme="majorHAnsi" w:hAnsiTheme="majorHAnsi" w:cstheme="majorHAnsi"/>
        </w:rPr>
        <w:t>‘F</w:t>
      </w:r>
      <w:r w:rsidR="00245300" w:rsidRPr="00245300">
        <w:rPr>
          <w:rFonts w:asciiTheme="majorHAnsi" w:hAnsiTheme="majorHAnsi" w:cstheme="majorHAnsi"/>
        </w:rPr>
        <w:t>or us, or for most of us anyway, at the very least, this is the end of the world</w:t>
      </w:r>
      <w:r w:rsidR="00245300">
        <w:rPr>
          <w:rFonts w:asciiTheme="majorHAnsi" w:hAnsiTheme="majorHAnsi" w:cstheme="majorHAnsi"/>
        </w:rPr>
        <w:t>’, and an opening to the vicissitudes of a planetary destiny indifferent to the paper world of literary and musical temporality, ‘w</w:t>
      </w:r>
      <w:r w:rsidR="00245300" w:rsidRPr="000C0DDC">
        <w:rPr>
          <w:rFonts w:asciiTheme="majorHAnsi" w:hAnsiTheme="majorHAnsi" w:cstheme="majorHAnsi"/>
        </w:rPr>
        <w:t xml:space="preserve">ith its broken minims and frazzled crotchets and orthogonal rhythms and oblique densities of </w:t>
      </w:r>
      <w:proofErr w:type="spellStart"/>
      <w:r w:rsidR="00245300" w:rsidRPr="000C0DDC">
        <w:rPr>
          <w:rFonts w:asciiTheme="majorHAnsi" w:hAnsiTheme="majorHAnsi" w:cstheme="majorHAnsi"/>
        </w:rPr>
        <w:t>prosaia</w:t>
      </w:r>
      <w:proofErr w:type="spellEnd"/>
      <w:r w:rsidR="00245300" w:rsidRPr="000C0DDC">
        <w:rPr>
          <w:rFonts w:asciiTheme="majorHAnsi" w:hAnsiTheme="majorHAnsi" w:cstheme="majorHAnsi"/>
        </w:rPr>
        <w:t xml:space="preserve">. With its soliloquies and </w:t>
      </w:r>
      <w:proofErr w:type="spellStart"/>
      <w:r w:rsidR="00245300" w:rsidRPr="000C0DDC">
        <w:rPr>
          <w:rFonts w:asciiTheme="majorHAnsi" w:hAnsiTheme="majorHAnsi" w:cstheme="majorHAnsi"/>
        </w:rPr>
        <w:t>oubliquies</w:t>
      </w:r>
      <w:proofErr w:type="spellEnd"/>
      <w:r w:rsidR="00245300" w:rsidRPr="000C0DDC">
        <w:rPr>
          <w:rFonts w:asciiTheme="majorHAnsi" w:hAnsiTheme="majorHAnsi" w:cstheme="majorHAnsi"/>
        </w:rPr>
        <w:t xml:space="preserve"> and randomized logorrhoea</w:t>
      </w:r>
      <w:r w:rsidR="001C5EE7">
        <w:rPr>
          <w:rFonts w:asciiTheme="majorHAnsi" w:hAnsiTheme="majorHAnsi" w:cstheme="majorHAnsi"/>
        </w:rPr>
        <w:t>’</w:t>
      </w:r>
      <w:r w:rsidR="00245300" w:rsidRPr="000C0DDC">
        <w:rPr>
          <w:rFonts w:asciiTheme="majorHAnsi" w:hAnsiTheme="majorHAnsi" w:cstheme="majorHAnsi"/>
        </w:rPr>
        <w:t>.</w:t>
      </w:r>
      <w:r w:rsidR="001C5EE7">
        <w:rPr>
          <w:rFonts w:asciiTheme="majorHAnsi" w:hAnsiTheme="majorHAnsi" w:cstheme="majorHAnsi"/>
        </w:rPr>
        <w:t xml:space="preserve"> Or even ‘with </w:t>
      </w:r>
      <w:r w:rsidR="00245300" w:rsidRPr="000C0DDC">
        <w:rPr>
          <w:rFonts w:asciiTheme="majorHAnsi" w:hAnsiTheme="majorHAnsi" w:cstheme="majorHAnsi"/>
        </w:rPr>
        <w:t>its devastating crush of sonic effluvia</w:t>
      </w:r>
      <w:r w:rsidR="00245300">
        <w:rPr>
          <w:rFonts w:asciiTheme="majorHAnsi" w:hAnsiTheme="majorHAnsi" w:cstheme="majorHAnsi"/>
        </w:rPr>
        <w:t>’</w:t>
      </w:r>
      <w:r w:rsidR="001C5EE7">
        <w:rPr>
          <w:rFonts w:asciiTheme="majorHAnsi" w:hAnsiTheme="majorHAnsi" w:cstheme="majorHAnsi"/>
        </w:rPr>
        <w:t xml:space="preserve"> that nevertheless resonates</w:t>
      </w:r>
      <w:r w:rsidR="00DC12DE">
        <w:rPr>
          <w:rFonts w:asciiTheme="majorHAnsi" w:hAnsiTheme="majorHAnsi" w:cstheme="majorHAnsi"/>
        </w:rPr>
        <w:t>, in an apocalyptic tone,</w:t>
      </w:r>
      <w:r w:rsidR="001C5EE7">
        <w:rPr>
          <w:rFonts w:asciiTheme="majorHAnsi" w:hAnsiTheme="majorHAnsi" w:cstheme="majorHAnsi"/>
        </w:rPr>
        <w:t xml:space="preserve"> with the </w:t>
      </w:r>
      <w:r w:rsidR="00F23F4A">
        <w:rPr>
          <w:rFonts w:asciiTheme="majorHAnsi" w:hAnsiTheme="majorHAnsi" w:cstheme="majorHAnsi"/>
        </w:rPr>
        <w:t xml:space="preserve">background radiation of dying </w:t>
      </w:r>
      <w:r w:rsidR="001C5EE7">
        <w:rPr>
          <w:rFonts w:asciiTheme="majorHAnsi" w:hAnsiTheme="majorHAnsi" w:cstheme="majorHAnsi"/>
        </w:rPr>
        <w:t>planet</w:t>
      </w:r>
      <w:r w:rsidR="00F23F4A">
        <w:rPr>
          <w:rFonts w:asciiTheme="majorHAnsi" w:hAnsiTheme="majorHAnsi" w:cstheme="majorHAnsi"/>
        </w:rPr>
        <w:t xml:space="preserve">s and a disintegrating cosmos. </w:t>
      </w:r>
    </w:p>
    <w:p w14:paraId="215FE4B5" w14:textId="77777777" w:rsidR="000D63AC" w:rsidRDefault="000D63AC" w:rsidP="00B10B3E">
      <w:pPr>
        <w:spacing w:line="360" w:lineRule="auto"/>
        <w:rPr>
          <w:rFonts w:asciiTheme="majorHAnsi" w:hAnsiTheme="majorHAnsi" w:cstheme="majorHAnsi"/>
        </w:rPr>
      </w:pPr>
      <w:r>
        <w:rPr>
          <w:rFonts w:asciiTheme="majorHAnsi" w:hAnsiTheme="majorHAnsi" w:cstheme="majorHAnsi"/>
        </w:rPr>
        <w:t xml:space="preserve">Of the world </w:t>
      </w:r>
    </w:p>
    <w:p w14:paraId="11B3EE48" w14:textId="358F053F" w:rsidR="000D63AC" w:rsidRDefault="000D63AC" w:rsidP="00B10B3E">
      <w:pPr>
        <w:spacing w:line="360" w:lineRule="auto"/>
        <w:rPr>
          <w:rFonts w:asciiTheme="majorHAnsi" w:hAnsiTheme="majorHAnsi" w:cstheme="majorHAnsi"/>
        </w:rPr>
      </w:pPr>
      <w:r>
        <w:rPr>
          <w:rFonts w:asciiTheme="majorHAnsi" w:hAnsiTheme="majorHAnsi" w:cstheme="majorHAnsi"/>
        </w:rPr>
        <w:t>as it’s fading away.</w:t>
      </w:r>
    </w:p>
    <w:p w14:paraId="3F339CAB" w14:textId="77777777" w:rsidR="00CA46D4" w:rsidRDefault="00CA46D4" w:rsidP="00B10B3E">
      <w:pPr>
        <w:spacing w:line="360" w:lineRule="auto"/>
        <w:rPr>
          <w:rFonts w:asciiTheme="majorHAnsi" w:hAnsiTheme="majorHAnsi" w:cstheme="majorHAnsi"/>
        </w:rPr>
      </w:pPr>
    </w:p>
    <w:p w14:paraId="4775E4BF" w14:textId="38F7CD92" w:rsidR="000D63AC" w:rsidRDefault="00CA46D4" w:rsidP="00B10B3E">
      <w:pPr>
        <w:spacing w:line="360" w:lineRule="auto"/>
        <w:rPr>
          <w:rFonts w:asciiTheme="majorHAnsi" w:hAnsiTheme="majorHAnsi" w:cstheme="majorHAnsi"/>
        </w:rPr>
      </w:pPr>
      <w:r>
        <w:rPr>
          <w:rFonts w:asciiTheme="majorHAnsi" w:hAnsiTheme="majorHAnsi" w:cstheme="majorHAnsi"/>
        </w:rPr>
        <w:t xml:space="preserve">(Scott Walker, </w:t>
      </w:r>
      <w:r w:rsidR="000D63AC">
        <w:rPr>
          <w:rFonts w:asciiTheme="majorHAnsi" w:hAnsiTheme="majorHAnsi" w:cstheme="majorHAnsi"/>
        </w:rPr>
        <w:t>‘Attach</w:t>
      </w:r>
      <w:r w:rsidR="000D63AC">
        <w:rPr>
          <w:rFonts w:ascii="Calibri Light" w:hAnsi="Calibri Light" w:cs="Calibri Light"/>
        </w:rPr>
        <w:t>é</w:t>
      </w:r>
      <w:r>
        <w:rPr>
          <w:rFonts w:asciiTheme="majorHAnsi" w:hAnsiTheme="majorHAnsi" w:cstheme="majorHAnsi"/>
        </w:rPr>
        <w:t xml:space="preserve">’ 2016/17. </w:t>
      </w:r>
      <w:r>
        <w:rPr>
          <w:rFonts w:asciiTheme="majorHAnsi" w:hAnsiTheme="majorHAnsi" w:cstheme="majorHAnsi"/>
          <w:i/>
        </w:rPr>
        <w:t>Sundog</w:t>
      </w:r>
      <w:r>
        <w:rPr>
          <w:rFonts w:asciiTheme="majorHAnsi" w:hAnsiTheme="majorHAnsi" w:cstheme="majorHAnsi"/>
        </w:rPr>
        <w:t xml:space="preserve">: 184) </w:t>
      </w:r>
    </w:p>
    <w:p w14:paraId="159630BD" w14:textId="77777777" w:rsidR="005E294A" w:rsidRPr="000C0DDC" w:rsidRDefault="005E294A" w:rsidP="00B10B3E">
      <w:pPr>
        <w:spacing w:line="360" w:lineRule="auto"/>
        <w:rPr>
          <w:rFonts w:asciiTheme="majorHAnsi" w:hAnsiTheme="majorHAnsi" w:cstheme="majorHAnsi"/>
        </w:rPr>
      </w:pPr>
    </w:p>
    <w:p w14:paraId="27783F17" w14:textId="4B190FCD" w:rsidR="00C4370D" w:rsidRPr="00085146" w:rsidRDefault="00C4370D" w:rsidP="00B10B3E">
      <w:pPr>
        <w:spacing w:line="360" w:lineRule="auto"/>
        <w:rPr>
          <w:rFonts w:asciiTheme="majorHAnsi" w:hAnsiTheme="majorHAnsi" w:cstheme="majorHAnsi"/>
        </w:rPr>
      </w:pPr>
    </w:p>
    <w:p w14:paraId="1B7FF907" w14:textId="421C8992" w:rsidR="00C4370D" w:rsidRPr="001C699D" w:rsidRDefault="008274DD" w:rsidP="00DC12DE">
      <w:pPr>
        <w:spacing w:line="360" w:lineRule="auto"/>
        <w:rPr>
          <w:rFonts w:asciiTheme="majorHAnsi" w:hAnsiTheme="majorHAnsi" w:cstheme="majorHAnsi"/>
        </w:rPr>
      </w:pPr>
      <w:r>
        <w:rPr>
          <w:rFonts w:asciiTheme="majorHAnsi" w:hAnsiTheme="majorHAnsi" w:cstheme="majorHAnsi"/>
        </w:rPr>
        <w:t>II</w:t>
      </w:r>
      <w:r w:rsidR="001C699D">
        <w:rPr>
          <w:rFonts w:asciiTheme="majorHAnsi" w:hAnsiTheme="majorHAnsi" w:cstheme="majorHAnsi"/>
        </w:rPr>
        <w:tab/>
      </w:r>
      <w:r w:rsidR="001C699D">
        <w:rPr>
          <w:rFonts w:asciiTheme="majorHAnsi" w:hAnsiTheme="majorHAnsi" w:cstheme="majorHAnsi"/>
          <w:i/>
        </w:rPr>
        <w:t>Sundog</w:t>
      </w:r>
    </w:p>
    <w:p w14:paraId="7E47F644" w14:textId="77777777" w:rsidR="00EC6F67" w:rsidRPr="00085146" w:rsidRDefault="00EC6F67" w:rsidP="00B10B3E">
      <w:pPr>
        <w:spacing w:line="360" w:lineRule="auto"/>
        <w:rPr>
          <w:rFonts w:asciiTheme="majorHAnsi" w:hAnsiTheme="majorHAnsi" w:cstheme="majorHAnsi"/>
        </w:rPr>
      </w:pPr>
    </w:p>
    <w:p w14:paraId="528A981C" w14:textId="16B1DB8D" w:rsidR="009D176B" w:rsidRDefault="005E294A" w:rsidP="009D176B">
      <w:pPr>
        <w:spacing w:line="360" w:lineRule="auto"/>
        <w:rPr>
          <w:rFonts w:asciiTheme="majorHAnsi" w:hAnsiTheme="majorHAnsi" w:cstheme="majorHAnsi"/>
        </w:rPr>
      </w:pPr>
      <w:r>
        <w:rPr>
          <w:rFonts w:asciiTheme="majorHAnsi" w:hAnsiTheme="majorHAnsi" w:cstheme="majorHAnsi"/>
        </w:rPr>
        <w:t xml:space="preserve">Appropriately apocalyptic, </w:t>
      </w:r>
      <w:r w:rsidR="00CC13A8">
        <w:rPr>
          <w:rFonts w:asciiTheme="majorHAnsi" w:hAnsiTheme="majorHAnsi" w:cstheme="majorHAnsi"/>
        </w:rPr>
        <w:t xml:space="preserve">Scott Walker’s lyric ‘The Boston Green Head’, the first of the six new songs </w:t>
      </w:r>
      <w:r w:rsidR="00A337E1">
        <w:rPr>
          <w:rFonts w:asciiTheme="majorHAnsi" w:hAnsiTheme="majorHAnsi" w:cstheme="majorHAnsi"/>
        </w:rPr>
        <w:t xml:space="preserve">published in </w:t>
      </w:r>
      <w:r w:rsidR="00A337E1">
        <w:rPr>
          <w:rFonts w:asciiTheme="majorHAnsi" w:hAnsiTheme="majorHAnsi" w:cstheme="majorHAnsi"/>
          <w:i/>
        </w:rPr>
        <w:t>Sundog</w:t>
      </w:r>
      <w:r w:rsidR="00A337E1">
        <w:rPr>
          <w:rFonts w:asciiTheme="majorHAnsi" w:hAnsiTheme="majorHAnsi" w:cstheme="majorHAnsi"/>
        </w:rPr>
        <w:t xml:space="preserve"> </w:t>
      </w:r>
      <w:r w:rsidR="00CC13A8">
        <w:rPr>
          <w:rFonts w:asciiTheme="majorHAnsi" w:hAnsiTheme="majorHAnsi" w:cstheme="majorHAnsi"/>
        </w:rPr>
        <w:t xml:space="preserve">written in 2016/2017, ends with the disappearance or ‘escape’ </w:t>
      </w:r>
      <w:r w:rsidR="0012106C">
        <w:rPr>
          <w:rFonts w:asciiTheme="majorHAnsi" w:hAnsiTheme="majorHAnsi" w:cstheme="majorHAnsi"/>
        </w:rPr>
        <w:t xml:space="preserve">of the sun </w:t>
      </w:r>
      <w:r w:rsidR="00CC13A8">
        <w:rPr>
          <w:rFonts w:asciiTheme="majorHAnsi" w:hAnsiTheme="majorHAnsi" w:cstheme="majorHAnsi"/>
        </w:rPr>
        <w:t xml:space="preserve">from the </w:t>
      </w:r>
      <w:r w:rsidR="00F74C6B">
        <w:rPr>
          <w:rFonts w:asciiTheme="majorHAnsi" w:hAnsiTheme="majorHAnsi" w:cstheme="majorHAnsi"/>
        </w:rPr>
        <w:t xml:space="preserve">Western horizon of the US </w:t>
      </w:r>
      <w:r w:rsidR="0095527E">
        <w:rPr>
          <w:rFonts w:asciiTheme="majorHAnsi" w:hAnsiTheme="majorHAnsi" w:cstheme="majorHAnsi"/>
        </w:rPr>
        <w:t xml:space="preserve">in the mythological form of </w:t>
      </w:r>
      <w:proofErr w:type="spellStart"/>
      <w:r w:rsidR="0095527E">
        <w:rPr>
          <w:rFonts w:asciiTheme="majorHAnsi" w:hAnsiTheme="majorHAnsi" w:cstheme="majorHAnsi"/>
        </w:rPr>
        <w:t>Atum</w:t>
      </w:r>
      <w:proofErr w:type="spellEnd"/>
      <w:r w:rsidR="0012106C">
        <w:rPr>
          <w:rFonts w:asciiTheme="majorHAnsi" w:hAnsiTheme="majorHAnsi" w:cstheme="majorHAnsi"/>
        </w:rPr>
        <w:t>.</w:t>
      </w:r>
      <w:r w:rsidR="0095527E">
        <w:rPr>
          <w:rFonts w:asciiTheme="majorHAnsi" w:hAnsiTheme="majorHAnsi" w:cstheme="majorHAnsi"/>
        </w:rPr>
        <w:t xml:space="preserve"> </w:t>
      </w:r>
      <w:r w:rsidR="0012106C">
        <w:rPr>
          <w:rFonts w:asciiTheme="majorHAnsi" w:hAnsiTheme="majorHAnsi" w:cstheme="majorHAnsi"/>
        </w:rPr>
        <w:t>T</w:t>
      </w:r>
      <w:r w:rsidR="0095527E">
        <w:rPr>
          <w:rFonts w:asciiTheme="majorHAnsi" w:hAnsiTheme="majorHAnsi" w:cstheme="majorHAnsi"/>
        </w:rPr>
        <w:t>he Egyptian god of the evening sun</w:t>
      </w:r>
      <w:r w:rsidR="0012106C">
        <w:rPr>
          <w:rFonts w:asciiTheme="majorHAnsi" w:hAnsiTheme="majorHAnsi" w:cstheme="majorHAnsi"/>
        </w:rPr>
        <w:t xml:space="preserve"> and of pre- and post-existence, </w:t>
      </w:r>
      <w:proofErr w:type="spellStart"/>
      <w:r w:rsidR="0095527E">
        <w:rPr>
          <w:rFonts w:asciiTheme="majorHAnsi" w:hAnsiTheme="majorHAnsi" w:cstheme="majorHAnsi"/>
        </w:rPr>
        <w:t>Atum</w:t>
      </w:r>
      <w:proofErr w:type="spellEnd"/>
      <w:r w:rsidR="0095527E">
        <w:rPr>
          <w:rFonts w:asciiTheme="majorHAnsi" w:hAnsiTheme="majorHAnsi" w:cstheme="majorHAnsi"/>
        </w:rPr>
        <w:t xml:space="preserve"> precedes </w:t>
      </w:r>
      <w:r w:rsidR="0012106C">
        <w:rPr>
          <w:rFonts w:asciiTheme="majorHAnsi" w:hAnsiTheme="majorHAnsi" w:cstheme="majorHAnsi"/>
        </w:rPr>
        <w:t xml:space="preserve">Sun </w:t>
      </w:r>
      <w:r w:rsidR="0095527E">
        <w:rPr>
          <w:rFonts w:asciiTheme="majorHAnsi" w:hAnsiTheme="majorHAnsi" w:cstheme="majorHAnsi"/>
        </w:rPr>
        <w:t>Ra in Heliopolitan myth</w:t>
      </w:r>
      <w:r w:rsidR="0012106C">
        <w:rPr>
          <w:rFonts w:asciiTheme="majorHAnsi" w:hAnsiTheme="majorHAnsi" w:cstheme="majorHAnsi"/>
        </w:rPr>
        <w:t xml:space="preserve">. In the song </w:t>
      </w:r>
      <w:proofErr w:type="spellStart"/>
      <w:r w:rsidR="0012106C">
        <w:rPr>
          <w:rFonts w:asciiTheme="majorHAnsi" w:hAnsiTheme="majorHAnsi" w:cstheme="majorHAnsi"/>
        </w:rPr>
        <w:t>Atum</w:t>
      </w:r>
      <w:proofErr w:type="spellEnd"/>
      <w:r w:rsidR="0095527E">
        <w:rPr>
          <w:rFonts w:asciiTheme="majorHAnsi" w:hAnsiTheme="majorHAnsi" w:cstheme="majorHAnsi"/>
        </w:rPr>
        <w:t xml:space="preserve"> has ‘slipped’ from the chain he made with </w:t>
      </w:r>
      <w:proofErr w:type="spellStart"/>
      <w:r w:rsidR="0012106C">
        <w:rPr>
          <w:rFonts w:asciiTheme="majorHAnsi" w:hAnsiTheme="majorHAnsi" w:cstheme="majorHAnsi"/>
        </w:rPr>
        <w:t>Khepri</w:t>
      </w:r>
      <w:proofErr w:type="spellEnd"/>
      <w:r w:rsidR="0012106C">
        <w:rPr>
          <w:rFonts w:asciiTheme="majorHAnsi" w:hAnsiTheme="majorHAnsi" w:cstheme="majorHAnsi"/>
        </w:rPr>
        <w:t xml:space="preserve">, </w:t>
      </w:r>
      <w:r w:rsidR="0095527E">
        <w:rPr>
          <w:rFonts w:asciiTheme="majorHAnsi" w:hAnsiTheme="majorHAnsi" w:cstheme="majorHAnsi"/>
        </w:rPr>
        <w:t>the morning and mid-day sun</w:t>
      </w:r>
      <w:r w:rsidR="0012106C">
        <w:rPr>
          <w:rFonts w:asciiTheme="majorHAnsi" w:hAnsiTheme="majorHAnsi" w:cstheme="majorHAnsi"/>
        </w:rPr>
        <w:t>,</w:t>
      </w:r>
      <w:r w:rsidR="0095527E">
        <w:rPr>
          <w:rFonts w:asciiTheme="majorHAnsi" w:hAnsiTheme="majorHAnsi" w:cstheme="majorHAnsi"/>
        </w:rPr>
        <w:t xml:space="preserve"> to form the binary cycle </w:t>
      </w:r>
      <w:proofErr w:type="spellStart"/>
      <w:r w:rsidR="0095527E">
        <w:rPr>
          <w:rFonts w:asciiTheme="majorHAnsi" w:hAnsiTheme="majorHAnsi" w:cstheme="majorHAnsi"/>
        </w:rPr>
        <w:t>Khepri-Atum</w:t>
      </w:r>
      <w:proofErr w:type="spellEnd"/>
      <w:r w:rsidR="0012106C">
        <w:rPr>
          <w:rFonts w:asciiTheme="majorHAnsi" w:hAnsiTheme="majorHAnsi" w:cstheme="majorHAnsi"/>
        </w:rPr>
        <w:t>,</w:t>
      </w:r>
      <w:r w:rsidR="0095527E">
        <w:rPr>
          <w:rFonts w:asciiTheme="majorHAnsi" w:hAnsiTheme="majorHAnsi" w:cstheme="majorHAnsi"/>
        </w:rPr>
        <w:t xml:space="preserve"> never to return the East. It is not entirely clear whether he has escaped from the diurnal chain by </w:t>
      </w:r>
      <w:r w:rsidR="0012106C">
        <w:rPr>
          <w:rFonts w:asciiTheme="majorHAnsi" w:hAnsiTheme="majorHAnsi" w:cstheme="majorHAnsi"/>
        </w:rPr>
        <w:t xml:space="preserve">accident or </w:t>
      </w:r>
      <w:r w:rsidR="0095527E">
        <w:rPr>
          <w:rFonts w:asciiTheme="majorHAnsi" w:hAnsiTheme="majorHAnsi" w:cstheme="majorHAnsi"/>
        </w:rPr>
        <w:t>design (‘</w:t>
      </w:r>
      <w:r w:rsidR="0012106C">
        <w:rPr>
          <w:rFonts w:asciiTheme="majorHAnsi" w:hAnsiTheme="majorHAnsi" w:cstheme="majorHAnsi"/>
        </w:rPr>
        <w:t>slipped’ perhaps suggests the former, while ‘</w:t>
      </w:r>
      <w:r w:rsidR="0095527E">
        <w:rPr>
          <w:rFonts w:asciiTheme="majorHAnsi" w:hAnsiTheme="majorHAnsi" w:cstheme="majorHAnsi"/>
        </w:rPr>
        <w:t xml:space="preserve">escaped’ suggests the latter), but there is in any case no underworld night boat to ferry him back. </w:t>
      </w:r>
      <w:r w:rsidR="00EC4FDA">
        <w:rPr>
          <w:rFonts w:asciiTheme="majorHAnsi" w:hAnsiTheme="majorHAnsi" w:cstheme="majorHAnsi"/>
        </w:rPr>
        <w:t xml:space="preserve">The song ends, then, </w:t>
      </w:r>
      <w:r w:rsidR="00E41DB1">
        <w:rPr>
          <w:rFonts w:asciiTheme="majorHAnsi" w:hAnsiTheme="majorHAnsi" w:cstheme="majorHAnsi"/>
        </w:rPr>
        <w:t xml:space="preserve">with a </w:t>
      </w:r>
      <w:proofErr w:type="spellStart"/>
      <w:r w:rsidR="00E41DB1">
        <w:rPr>
          <w:rFonts w:asciiTheme="majorHAnsi" w:hAnsiTheme="majorHAnsi" w:cstheme="majorHAnsi"/>
        </w:rPr>
        <w:t>mytho</w:t>
      </w:r>
      <w:proofErr w:type="spellEnd"/>
      <w:r w:rsidR="00E41DB1">
        <w:rPr>
          <w:rFonts w:asciiTheme="majorHAnsi" w:hAnsiTheme="majorHAnsi" w:cstheme="majorHAnsi"/>
        </w:rPr>
        <w:t xml:space="preserve">-poetic account of the fracturing of </w:t>
      </w:r>
      <w:r w:rsidR="00EA5880">
        <w:rPr>
          <w:rFonts w:asciiTheme="majorHAnsi" w:hAnsiTheme="majorHAnsi" w:cstheme="majorHAnsi"/>
        </w:rPr>
        <w:t xml:space="preserve">the </w:t>
      </w:r>
      <w:r>
        <w:rPr>
          <w:rFonts w:asciiTheme="majorHAnsi" w:hAnsiTheme="majorHAnsi" w:cstheme="majorHAnsi"/>
        </w:rPr>
        <w:t>diurnal order</w:t>
      </w:r>
      <w:r w:rsidR="00E41DB1">
        <w:rPr>
          <w:rFonts w:asciiTheme="majorHAnsi" w:hAnsiTheme="majorHAnsi" w:cstheme="majorHAnsi"/>
        </w:rPr>
        <w:t xml:space="preserve"> </w:t>
      </w:r>
      <w:r w:rsidR="00EA5880">
        <w:rPr>
          <w:rFonts w:asciiTheme="majorHAnsi" w:hAnsiTheme="majorHAnsi" w:cstheme="majorHAnsi"/>
        </w:rPr>
        <w:t xml:space="preserve">that </w:t>
      </w:r>
      <w:r w:rsidR="00E41DB1">
        <w:rPr>
          <w:rFonts w:asciiTheme="majorHAnsi" w:hAnsiTheme="majorHAnsi" w:cstheme="majorHAnsi"/>
        </w:rPr>
        <w:t>guarantee</w:t>
      </w:r>
      <w:r w:rsidR="00EA5880">
        <w:rPr>
          <w:rFonts w:asciiTheme="majorHAnsi" w:hAnsiTheme="majorHAnsi" w:cstheme="majorHAnsi"/>
        </w:rPr>
        <w:t xml:space="preserve">s the survival and natural consistency of the </w:t>
      </w:r>
      <w:r>
        <w:rPr>
          <w:rFonts w:asciiTheme="majorHAnsi" w:hAnsiTheme="majorHAnsi" w:cstheme="majorHAnsi"/>
        </w:rPr>
        <w:t xml:space="preserve">world. </w:t>
      </w:r>
      <w:r w:rsidR="00EE26E7">
        <w:rPr>
          <w:rFonts w:asciiTheme="majorHAnsi" w:hAnsiTheme="majorHAnsi" w:cstheme="majorHAnsi"/>
        </w:rPr>
        <w:t>This fracturing</w:t>
      </w:r>
      <w:r w:rsidR="00E41DB1">
        <w:rPr>
          <w:rFonts w:asciiTheme="majorHAnsi" w:hAnsiTheme="majorHAnsi" w:cstheme="majorHAnsi"/>
        </w:rPr>
        <w:t xml:space="preserve"> </w:t>
      </w:r>
      <w:r w:rsidR="00EE26E7">
        <w:rPr>
          <w:rFonts w:asciiTheme="majorHAnsi" w:hAnsiTheme="majorHAnsi" w:cstheme="majorHAnsi"/>
        </w:rPr>
        <w:t xml:space="preserve">is </w:t>
      </w:r>
      <w:r w:rsidR="00E41DB1">
        <w:rPr>
          <w:rFonts w:asciiTheme="majorHAnsi" w:hAnsiTheme="majorHAnsi" w:cstheme="majorHAnsi"/>
        </w:rPr>
        <w:t>an effect of the rending of the narrative coherence of the world</w:t>
      </w:r>
      <w:r w:rsidR="003354DF">
        <w:rPr>
          <w:rFonts w:asciiTheme="majorHAnsi" w:hAnsiTheme="majorHAnsi" w:cstheme="majorHAnsi"/>
        </w:rPr>
        <w:t xml:space="preserve"> in </w:t>
      </w:r>
      <w:r w:rsidR="0012106C">
        <w:rPr>
          <w:rFonts w:asciiTheme="majorHAnsi" w:hAnsiTheme="majorHAnsi" w:cstheme="majorHAnsi"/>
        </w:rPr>
        <w:t xml:space="preserve">a clash of civilisations in which the boundaries that separate the East and the </w:t>
      </w:r>
      <w:r w:rsidR="0012106C">
        <w:rPr>
          <w:rFonts w:asciiTheme="majorHAnsi" w:hAnsiTheme="majorHAnsi" w:cstheme="majorHAnsi"/>
        </w:rPr>
        <w:lastRenderedPageBreak/>
        <w:t xml:space="preserve">West, the living and the dead, ancient and modern, natural and supernatural are over-run. </w:t>
      </w:r>
      <w:r w:rsidR="00EA5880">
        <w:rPr>
          <w:rFonts w:asciiTheme="majorHAnsi" w:hAnsiTheme="majorHAnsi" w:cstheme="majorHAnsi"/>
        </w:rPr>
        <w:t xml:space="preserve">In the form of an Egyptian curse, it seems, the real has spoken and torn the world apart. </w:t>
      </w:r>
    </w:p>
    <w:p w14:paraId="2145B0A4" w14:textId="77777777" w:rsidR="00EA5880" w:rsidRDefault="00254BBC" w:rsidP="0033722E">
      <w:pPr>
        <w:spacing w:line="360" w:lineRule="auto"/>
        <w:ind w:firstLine="720"/>
        <w:rPr>
          <w:rFonts w:asciiTheme="majorHAnsi" w:hAnsiTheme="majorHAnsi" w:cstheme="majorHAnsi"/>
        </w:rPr>
      </w:pPr>
      <w:r>
        <w:rPr>
          <w:rFonts w:asciiTheme="majorHAnsi" w:hAnsiTheme="majorHAnsi" w:cstheme="majorHAnsi"/>
        </w:rPr>
        <w:t>Form</w:t>
      </w:r>
      <w:r w:rsidR="0033722E">
        <w:rPr>
          <w:rFonts w:asciiTheme="majorHAnsi" w:hAnsiTheme="majorHAnsi" w:cstheme="majorHAnsi"/>
        </w:rPr>
        <w:t>all</w:t>
      </w:r>
      <w:r>
        <w:rPr>
          <w:rFonts w:asciiTheme="majorHAnsi" w:hAnsiTheme="majorHAnsi" w:cstheme="majorHAnsi"/>
        </w:rPr>
        <w:t xml:space="preserve">y, </w:t>
      </w:r>
      <w:r w:rsidR="0033722E">
        <w:rPr>
          <w:rFonts w:asciiTheme="majorHAnsi" w:hAnsiTheme="majorHAnsi" w:cstheme="majorHAnsi"/>
        </w:rPr>
        <w:t xml:space="preserve">‘The Boston Green Head’ </w:t>
      </w:r>
      <w:r>
        <w:rPr>
          <w:rFonts w:asciiTheme="majorHAnsi" w:hAnsiTheme="majorHAnsi" w:cstheme="majorHAnsi"/>
        </w:rPr>
        <w:t xml:space="preserve">performs the fragmentation of narrative through </w:t>
      </w:r>
      <w:r w:rsidR="009D176B">
        <w:rPr>
          <w:rFonts w:asciiTheme="majorHAnsi" w:hAnsiTheme="majorHAnsi" w:cstheme="majorHAnsi"/>
        </w:rPr>
        <w:t xml:space="preserve">various interruptions </w:t>
      </w:r>
      <w:r w:rsidR="0033722E">
        <w:rPr>
          <w:rFonts w:asciiTheme="majorHAnsi" w:hAnsiTheme="majorHAnsi" w:cstheme="majorHAnsi"/>
        </w:rPr>
        <w:t xml:space="preserve">that are </w:t>
      </w:r>
      <w:r w:rsidR="009D176B">
        <w:rPr>
          <w:rFonts w:asciiTheme="majorHAnsi" w:hAnsiTheme="majorHAnsi" w:cstheme="majorHAnsi"/>
        </w:rPr>
        <w:t xml:space="preserve">drawn from </w:t>
      </w:r>
      <w:r>
        <w:rPr>
          <w:rFonts w:asciiTheme="majorHAnsi" w:hAnsiTheme="majorHAnsi" w:cstheme="majorHAnsi"/>
        </w:rPr>
        <w:t>the lyrical conventions of exclamation, apostrophe and rhetorical address. ‘</w:t>
      </w:r>
      <w:proofErr w:type="spellStart"/>
      <w:r>
        <w:rPr>
          <w:rFonts w:asciiTheme="majorHAnsi" w:hAnsiTheme="majorHAnsi" w:cstheme="majorHAnsi"/>
        </w:rPr>
        <w:t>Eunuach</w:t>
      </w:r>
      <w:proofErr w:type="spellEnd"/>
      <w:r>
        <w:rPr>
          <w:rFonts w:asciiTheme="majorHAnsi" w:hAnsiTheme="majorHAnsi" w:cstheme="majorHAnsi"/>
        </w:rPr>
        <w:t xml:space="preserve">! Who ordered a Eunuch?!’ </w:t>
      </w:r>
      <w:r w:rsidR="0033722E">
        <w:rPr>
          <w:rFonts w:asciiTheme="majorHAnsi" w:hAnsiTheme="majorHAnsi" w:cstheme="majorHAnsi"/>
        </w:rPr>
        <w:t>E</w:t>
      </w:r>
      <w:r>
        <w:rPr>
          <w:rFonts w:asciiTheme="majorHAnsi" w:hAnsiTheme="majorHAnsi" w:cstheme="majorHAnsi"/>
        </w:rPr>
        <w:t>xclamations open</w:t>
      </w:r>
      <w:r w:rsidR="0033722E">
        <w:rPr>
          <w:rFonts w:asciiTheme="majorHAnsi" w:hAnsiTheme="majorHAnsi" w:cstheme="majorHAnsi"/>
        </w:rPr>
        <w:t xml:space="preserve"> the song and its</w:t>
      </w:r>
      <w:r>
        <w:rPr>
          <w:rFonts w:asciiTheme="majorHAnsi" w:hAnsiTheme="majorHAnsi" w:cstheme="majorHAnsi"/>
        </w:rPr>
        <w:t xml:space="preserve"> three separate sections. ‘Sun! Who ordered a Crafty </w:t>
      </w:r>
      <w:proofErr w:type="spellStart"/>
      <w:r>
        <w:rPr>
          <w:rFonts w:asciiTheme="majorHAnsi" w:hAnsiTheme="majorHAnsi" w:cstheme="majorHAnsi"/>
        </w:rPr>
        <w:t>Ol</w:t>
      </w:r>
      <w:proofErr w:type="spellEnd"/>
      <w:r>
        <w:rPr>
          <w:rFonts w:asciiTheme="majorHAnsi" w:hAnsiTheme="majorHAnsi" w:cstheme="majorHAnsi"/>
        </w:rPr>
        <w:t>’ Sun</w:t>
      </w:r>
      <w:r w:rsidR="0033722E">
        <w:rPr>
          <w:rFonts w:asciiTheme="majorHAnsi" w:hAnsiTheme="majorHAnsi" w:cstheme="majorHAnsi"/>
        </w:rPr>
        <w:t>?</w:t>
      </w:r>
      <w:r>
        <w:rPr>
          <w:rFonts w:asciiTheme="majorHAnsi" w:hAnsiTheme="majorHAnsi" w:cstheme="majorHAnsi"/>
        </w:rPr>
        <w:t xml:space="preserve">!’ </w:t>
      </w:r>
      <w:r w:rsidR="00DD2B24">
        <w:rPr>
          <w:rFonts w:asciiTheme="majorHAnsi" w:hAnsiTheme="majorHAnsi" w:cstheme="majorHAnsi"/>
        </w:rPr>
        <w:t xml:space="preserve">Following </w:t>
      </w:r>
      <w:proofErr w:type="spellStart"/>
      <w:r w:rsidR="00DD2B24">
        <w:rPr>
          <w:rFonts w:asciiTheme="majorHAnsi" w:hAnsiTheme="majorHAnsi" w:cstheme="majorHAnsi"/>
        </w:rPr>
        <w:t>Atum’s</w:t>
      </w:r>
      <w:proofErr w:type="spellEnd"/>
      <w:r w:rsidR="00DD2B24">
        <w:rPr>
          <w:rFonts w:asciiTheme="majorHAnsi" w:hAnsiTheme="majorHAnsi" w:cstheme="majorHAnsi"/>
        </w:rPr>
        <w:t xml:space="preserve"> disappearance over the Western horizon,</w:t>
      </w:r>
      <w:r>
        <w:rPr>
          <w:rFonts w:asciiTheme="majorHAnsi" w:hAnsiTheme="majorHAnsi" w:cstheme="majorHAnsi"/>
        </w:rPr>
        <w:t xml:space="preserve"> </w:t>
      </w:r>
      <w:r w:rsidR="0033722E">
        <w:rPr>
          <w:rFonts w:asciiTheme="majorHAnsi" w:hAnsiTheme="majorHAnsi" w:cstheme="majorHAnsi"/>
        </w:rPr>
        <w:t xml:space="preserve">the song’s </w:t>
      </w:r>
      <w:r>
        <w:rPr>
          <w:rFonts w:asciiTheme="majorHAnsi" w:hAnsiTheme="majorHAnsi" w:cstheme="majorHAnsi"/>
        </w:rPr>
        <w:t xml:space="preserve">lyrical style breaks the chain of narrative and its beginning, middle and end. As Jonathan Culler writes in </w:t>
      </w:r>
      <w:r>
        <w:rPr>
          <w:rFonts w:asciiTheme="majorHAnsi" w:hAnsiTheme="majorHAnsi" w:cstheme="majorHAnsi"/>
          <w:i/>
        </w:rPr>
        <w:t>The Theory of the Lyric</w:t>
      </w:r>
      <w:r>
        <w:rPr>
          <w:rFonts w:asciiTheme="majorHAnsi" w:hAnsiTheme="majorHAnsi" w:cstheme="majorHAnsi"/>
        </w:rPr>
        <w:t xml:space="preserve"> (2015), </w:t>
      </w:r>
      <w:r w:rsidRPr="00C34FD5">
        <w:rPr>
          <w:rFonts w:asciiTheme="majorHAnsi" w:hAnsiTheme="majorHAnsi" w:cstheme="majorHAnsi"/>
        </w:rPr>
        <w:t>‘</w:t>
      </w:r>
      <w:r>
        <w:rPr>
          <w:rFonts w:asciiTheme="majorHAnsi" w:hAnsiTheme="majorHAnsi" w:cstheme="majorHAnsi"/>
        </w:rPr>
        <w:t>d</w:t>
      </w:r>
      <w:r w:rsidRPr="00C34FD5">
        <w:rPr>
          <w:rFonts w:asciiTheme="majorHAnsi" w:hAnsiTheme="majorHAnsi" w:cstheme="majorHAnsi"/>
        </w:rPr>
        <w:t>isrupting narrative, invocation or address makes the poem an event in the lyric present rather than the representation of a past event’ (</w:t>
      </w:r>
      <w:r w:rsidR="0033722E">
        <w:rPr>
          <w:rFonts w:asciiTheme="majorHAnsi" w:hAnsiTheme="majorHAnsi" w:cstheme="majorHAnsi"/>
        </w:rPr>
        <w:t xml:space="preserve">Culler, 2015: </w:t>
      </w:r>
      <w:r w:rsidRPr="00C34FD5">
        <w:rPr>
          <w:rFonts w:asciiTheme="majorHAnsi" w:hAnsiTheme="majorHAnsi" w:cstheme="majorHAnsi"/>
        </w:rPr>
        <w:t xml:space="preserve">8). </w:t>
      </w:r>
      <w:r w:rsidR="00DF5900">
        <w:rPr>
          <w:rFonts w:asciiTheme="majorHAnsi" w:hAnsiTheme="majorHAnsi" w:cstheme="majorHAnsi"/>
        </w:rPr>
        <w:t xml:space="preserve">For Culler this is what distinguishes the lyric from the modern expressive realist poem that is predicated upon the representation of a fictional subject and the imitation of real-world speech acts whose subjectivity provides the unity of the work (2015: 2). </w:t>
      </w:r>
      <w:r w:rsidR="0033722E">
        <w:rPr>
          <w:rFonts w:asciiTheme="majorHAnsi" w:hAnsiTheme="majorHAnsi" w:cstheme="majorHAnsi"/>
        </w:rPr>
        <w:t xml:space="preserve">In Walker’s songs, these cries, outbursts and questions that have no definitive addressee or temporal location, are sonic enunciations that are suspended in the ‘void of a </w:t>
      </w:r>
      <w:proofErr w:type="spellStart"/>
      <w:r w:rsidR="0033722E">
        <w:rPr>
          <w:rFonts w:asciiTheme="majorHAnsi" w:hAnsiTheme="majorHAnsi" w:cstheme="majorHAnsi"/>
        </w:rPr>
        <w:t>durationless</w:t>
      </w:r>
      <w:proofErr w:type="spellEnd"/>
      <w:r w:rsidR="0033722E">
        <w:rPr>
          <w:rFonts w:asciiTheme="majorHAnsi" w:hAnsiTheme="majorHAnsi" w:cstheme="majorHAnsi"/>
        </w:rPr>
        <w:t xml:space="preserve"> now’ poised between a once-present existence and whatever future that might attend to them (Heidegger, 1971: 142)</w:t>
      </w:r>
      <w:r w:rsidR="00EA5880">
        <w:rPr>
          <w:rFonts w:asciiTheme="majorHAnsi" w:hAnsiTheme="majorHAnsi" w:cstheme="majorHAnsi"/>
        </w:rPr>
        <w:t>.</w:t>
      </w:r>
    </w:p>
    <w:p w14:paraId="3937835A" w14:textId="7DE04F0D" w:rsidR="0033722E" w:rsidRDefault="0033722E" w:rsidP="0033722E">
      <w:pPr>
        <w:spacing w:line="360" w:lineRule="auto"/>
        <w:ind w:firstLine="720"/>
        <w:rPr>
          <w:rFonts w:asciiTheme="majorHAnsi" w:hAnsiTheme="majorHAnsi" w:cstheme="majorHAnsi"/>
        </w:rPr>
      </w:pPr>
      <w:r>
        <w:rPr>
          <w:rFonts w:asciiTheme="majorHAnsi" w:hAnsiTheme="majorHAnsi" w:cstheme="majorHAnsi"/>
        </w:rPr>
        <w:t xml:space="preserve"> I want to argue that, following Culler, Walker’s songs have more in common with the ancient tradition of lyric poetry than modern or contemporary verse. I want to defend the contention (suggested to me by Nicola </w:t>
      </w:r>
      <w:proofErr w:type="spellStart"/>
      <w:r>
        <w:rPr>
          <w:rFonts w:asciiTheme="majorHAnsi" w:hAnsiTheme="majorHAnsi" w:cstheme="majorHAnsi"/>
        </w:rPr>
        <w:t>Masciandaro</w:t>
      </w:r>
      <w:proofErr w:type="spellEnd"/>
      <w:r>
        <w:rPr>
          <w:rFonts w:asciiTheme="majorHAnsi" w:hAnsiTheme="majorHAnsi" w:cstheme="majorHAnsi"/>
        </w:rPr>
        <w:t xml:space="preserve">) that Walker’s </w:t>
      </w:r>
      <w:r w:rsidRPr="00631056">
        <w:rPr>
          <w:rFonts w:asciiTheme="majorHAnsi" w:hAnsiTheme="majorHAnsi"/>
        </w:rPr>
        <w:t xml:space="preserve">lyrics </w:t>
      </w:r>
      <w:r>
        <w:rPr>
          <w:rFonts w:asciiTheme="majorHAnsi" w:hAnsiTheme="majorHAnsi"/>
        </w:rPr>
        <w:t xml:space="preserve">mount </w:t>
      </w:r>
      <w:r w:rsidRPr="00631056">
        <w:rPr>
          <w:rFonts w:asciiTheme="majorHAnsi" w:hAnsiTheme="majorHAnsi"/>
        </w:rPr>
        <w:t>a ‘silent defence of this forgotten logic of the lyric</w:t>
      </w:r>
      <w:r>
        <w:rPr>
          <w:rFonts w:asciiTheme="majorHAnsi" w:hAnsiTheme="majorHAnsi"/>
        </w:rPr>
        <w:t xml:space="preserve">’ </w:t>
      </w:r>
      <w:r w:rsidRPr="00631056">
        <w:rPr>
          <w:rFonts w:asciiTheme="majorHAnsi" w:hAnsiTheme="majorHAnsi"/>
        </w:rPr>
        <w:t>that has be</w:t>
      </w:r>
      <w:r>
        <w:rPr>
          <w:rFonts w:asciiTheme="majorHAnsi" w:hAnsiTheme="majorHAnsi"/>
        </w:rPr>
        <w:t xml:space="preserve">en </w:t>
      </w:r>
      <w:r w:rsidRPr="00631056">
        <w:rPr>
          <w:rFonts w:asciiTheme="majorHAnsi" w:hAnsiTheme="majorHAnsi"/>
        </w:rPr>
        <w:t>displaced by the dominant novel-driven aesthetic whose fictional worlds and persona frame or showcase the implied subjectivity of the poet or novelist.</w:t>
      </w:r>
      <w:r>
        <w:rPr>
          <w:rFonts w:asciiTheme="majorHAnsi" w:hAnsiTheme="majorHAnsi" w:cstheme="majorHAnsi"/>
        </w:rPr>
        <w:t xml:space="preserve"> </w:t>
      </w:r>
    </w:p>
    <w:p w14:paraId="1649165C" w14:textId="51F9F373" w:rsidR="00300384" w:rsidRDefault="00DF5900" w:rsidP="0033722E">
      <w:pPr>
        <w:spacing w:line="360" w:lineRule="auto"/>
        <w:ind w:firstLine="720"/>
        <w:rPr>
          <w:rFonts w:asciiTheme="majorHAnsi" w:hAnsiTheme="majorHAnsi" w:cstheme="majorHAnsi"/>
        </w:rPr>
      </w:pPr>
      <w:r>
        <w:rPr>
          <w:rFonts w:asciiTheme="majorHAnsi" w:hAnsiTheme="majorHAnsi" w:cstheme="majorHAnsi"/>
        </w:rPr>
        <w:t xml:space="preserve">The distinction noted by Culler </w:t>
      </w:r>
      <w:r w:rsidR="0033722E">
        <w:rPr>
          <w:rFonts w:asciiTheme="majorHAnsi" w:hAnsiTheme="majorHAnsi" w:cstheme="majorHAnsi"/>
        </w:rPr>
        <w:t xml:space="preserve">between the lyric tradition and modern poetry </w:t>
      </w:r>
      <w:r w:rsidR="00C34FD5">
        <w:rPr>
          <w:rFonts w:asciiTheme="majorHAnsi" w:hAnsiTheme="majorHAnsi" w:cstheme="majorHAnsi"/>
        </w:rPr>
        <w:t xml:space="preserve">is also behind the implacable separation by </w:t>
      </w:r>
      <w:r w:rsidR="0033722E">
        <w:rPr>
          <w:rFonts w:asciiTheme="majorHAnsi" w:hAnsiTheme="majorHAnsi" w:cstheme="majorHAnsi"/>
        </w:rPr>
        <w:t xml:space="preserve">modern </w:t>
      </w:r>
      <w:r w:rsidR="00C34FD5">
        <w:rPr>
          <w:rFonts w:asciiTheme="majorHAnsi" w:hAnsiTheme="majorHAnsi" w:cstheme="majorHAnsi"/>
        </w:rPr>
        <w:t>poets of lyrics – especially pop and rock lyrics – from poetry</w:t>
      </w:r>
      <w:r>
        <w:rPr>
          <w:rFonts w:asciiTheme="majorHAnsi" w:hAnsiTheme="majorHAnsi" w:cstheme="majorHAnsi"/>
        </w:rPr>
        <w:t xml:space="preserve">, including Walker’s. </w:t>
      </w:r>
      <w:r w:rsidR="00C34FD5">
        <w:rPr>
          <w:rFonts w:asciiTheme="majorHAnsi" w:hAnsiTheme="majorHAnsi" w:cstheme="majorHAnsi"/>
        </w:rPr>
        <w:t xml:space="preserve">In her Preface to </w:t>
      </w:r>
      <w:r w:rsidR="00C34FD5">
        <w:rPr>
          <w:rFonts w:asciiTheme="majorHAnsi" w:hAnsiTheme="majorHAnsi" w:cstheme="majorHAnsi"/>
          <w:i/>
        </w:rPr>
        <w:t>Sundog</w:t>
      </w:r>
      <w:r w:rsidR="00C34FD5">
        <w:rPr>
          <w:rFonts w:asciiTheme="majorHAnsi" w:hAnsiTheme="majorHAnsi" w:cstheme="majorHAnsi"/>
        </w:rPr>
        <w:t>, Eim</w:t>
      </w:r>
      <w:r w:rsidR="00170125">
        <w:rPr>
          <w:rFonts w:asciiTheme="majorHAnsi" w:hAnsiTheme="majorHAnsi" w:cstheme="majorHAnsi"/>
        </w:rPr>
        <w:t>e</w:t>
      </w:r>
      <w:r w:rsidR="00C34FD5">
        <w:rPr>
          <w:rFonts w:asciiTheme="majorHAnsi" w:hAnsiTheme="majorHAnsi" w:cstheme="majorHAnsi"/>
        </w:rPr>
        <w:t xml:space="preserve">ar McBride </w:t>
      </w:r>
      <w:r>
        <w:rPr>
          <w:rFonts w:asciiTheme="majorHAnsi" w:hAnsiTheme="majorHAnsi" w:cstheme="majorHAnsi"/>
        </w:rPr>
        <w:t xml:space="preserve">looks at the common critical assumption that songwriters, </w:t>
      </w:r>
      <w:r w:rsidR="00170125">
        <w:rPr>
          <w:rFonts w:asciiTheme="majorHAnsi" w:hAnsiTheme="majorHAnsi" w:cstheme="majorHAnsi"/>
        </w:rPr>
        <w:t>‘</w:t>
      </w:r>
      <w:r w:rsidR="00C34FD5" w:rsidRPr="00C34FD5">
        <w:rPr>
          <w:rFonts w:asciiTheme="majorHAnsi" w:hAnsiTheme="majorHAnsi" w:cstheme="majorHAnsi"/>
        </w:rPr>
        <w:t xml:space="preserve">even exceptional ones are rarely poets. As Simon Armitage commented in his 2010 </w:t>
      </w:r>
      <w:r w:rsidR="00C34FD5" w:rsidRPr="00C34FD5">
        <w:rPr>
          <w:rFonts w:asciiTheme="majorHAnsi" w:hAnsiTheme="majorHAnsi" w:cstheme="majorHAnsi"/>
          <w:i/>
        </w:rPr>
        <w:t>Guardian</w:t>
      </w:r>
      <w:r w:rsidR="00C34FD5" w:rsidRPr="00C34FD5">
        <w:rPr>
          <w:rFonts w:asciiTheme="majorHAnsi" w:hAnsiTheme="majorHAnsi" w:cstheme="majorHAnsi"/>
        </w:rPr>
        <w:t xml:space="preserve"> interview with Morrisey – in response to Morrissey’s description of the bestowal of poet-hood upon him—“In fact Morrissey isn’t a poet … poets write poems requiring no backbeat, no melody and no performance.” (xvii)</w:t>
      </w:r>
      <w:r w:rsidR="00170125">
        <w:rPr>
          <w:rFonts w:asciiTheme="majorHAnsi" w:hAnsiTheme="majorHAnsi" w:cstheme="majorHAnsi"/>
        </w:rPr>
        <w:t xml:space="preserve"> </w:t>
      </w:r>
      <w:r w:rsidR="00170125" w:rsidRPr="00085146">
        <w:rPr>
          <w:rFonts w:asciiTheme="majorHAnsi" w:hAnsiTheme="majorHAnsi" w:cstheme="majorHAnsi"/>
        </w:rPr>
        <w:t xml:space="preserve">Don Paterson </w:t>
      </w:r>
      <w:r>
        <w:rPr>
          <w:rFonts w:asciiTheme="majorHAnsi" w:hAnsiTheme="majorHAnsi" w:cstheme="majorHAnsi"/>
        </w:rPr>
        <w:t xml:space="preserve">in </w:t>
      </w:r>
      <w:r>
        <w:rPr>
          <w:rFonts w:asciiTheme="majorHAnsi" w:hAnsiTheme="majorHAnsi" w:cstheme="majorHAnsi"/>
          <w:i/>
        </w:rPr>
        <w:t>The Poem: Lyric, Sign, Metre</w:t>
      </w:r>
      <w:r>
        <w:rPr>
          <w:rFonts w:asciiTheme="majorHAnsi" w:hAnsiTheme="majorHAnsi" w:cstheme="majorHAnsi"/>
        </w:rPr>
        <w:t xml:space="preserve"> (2018) </w:t>
      </w:r>
      <w:r w:rsidR="00170125" w:rsidRPr="00085146">
        <w:rPr>
          <w:rFonts w:asciiTheme="majorHAnsi" w:hAnsiTheme="majorHAnsi" w:cstheme="majorHAnsi"/>
        </w:rPr>
        <w:t>makes a similar point that the writer of song lyrics has to strip out the ‘musicality’ of poetry in order for it to be enhanced by actual music.</w:t>
      </w:r>
      <w:r w:rsidR="00170125">
        <w:rPr>
          <w:rFonts w:asciiTheme="majorHAnsi" w:hAnsiTheme="majorHAnsi" w:cstheme="majorHAnsi"/>
        </w:rPr>
        <w:t xml:space="preserve"> </w:t>
      </w:r>
      <w:r w:rsidR="0026715F">
        <w:rPr>
          <w:rFonts w:asciiTheme="majorHAnsi" w:hAnsiTheme="majorHAnsi" w:cstheme="majorHAnsi"/>
        </w:rPr>
        <w:t xml:space="preserve">It seems to me that the </w:t>
      </w:r>
      <w:r w:rsidR="00170125">
        <w:rPr>
          <w:rFonts w:asciiTheme="majorHAnsi" w:hAnsiTheme="majorHAnsi" w:cstheme="majorHAnsi"/>
        </w:rPr>
        <w:t xml:space="preserve">reference to musicality </w:t>
      </w:r>
      <w:r w:rsidR="0026715F">
        <w:rPr>
          <w:rFonts w:asciiTheme="majorHAnsi" w:hAnsiTheme="majorHAnsi" w:cstheme="majorHAnsi"/>
        </w:rPr>
        <w:t xml:space="preserve">misses the point and </w:t>
      </w:r>
      <w:r w:rsidR="00170125">
        <w:rPr>
          <w:rFonts w:asciiTheme="majorHAnsi" w:hAnsiTheme="majorHAnsi" w:cstheme="majorHAnsi"/>
        </w:rPr>
        <w:t xml:space="preserve">is something of a red </w:t>
      </w:r>
      <w:r w:rsidR="00170125">
        <w:rPr>
          <w:rFonts w:asciiTheme="majorHAnsi" w:hAnsiTheme="majorHAnsi" w:cstheme="majorHAnsi"/>
        </w:rPr>
        <w:lastRenderedPageBreak/>
        <w:t>herring – the pre-modern lyric tradition was always musical in the sense that in order to produce lines that were memorable, it deployed rhythm, repetition, rhyme and foregrounded the role of ‘mellifluous voicing’ (</w:t>
      </w:r>
      <w:r w:rsidR="00DD2B24">
        <w:rPr>
          <w:rFonts w:asciiTheme="majorHAnsi" w:hAnsiTheme="majorHAnsi" w:cstheme="majorHAnsi"/>
        </w:rPr>
        <w:t xml:space="preserve">Culler, </w:t>
      </w:r>
      <w:r w:rsidR="00170125">
        <w:rPr>
          <w:rFonts w:asciiTheme="majorHAnsi" w:hAnsiTheme="majorHAnsi" w:cstheme="majorHAnsi"/>
        </w:rPr>
        <w:t xml:space="preserve">7). </w:t>
      </w:r>
      <w:r w:rsidR="005076BE">
        <w:rPr>
          <w:rFonts w:asciiTheme="majorHAnsi" w:hAnsiTheme="majorHAnsi" w:cstheme="majorHAnsi"/>
        </w:rPr>
        <w:t xml:space="preserve">It was much closer to song (when it wasn’t actually song). </w:t>
      </w:r>
      <w:r w:rsidR="00170125">
        <w:rPr>
          <w:rFonts w:asciiTheme="majorHAnsi" w:hAnsiTheme="majorHAnsi" w:cstheme="majorHAnsi"/>
        </w:rPr>
        <w:t xml:space="preserve">Indeed, Culler draws an analogy </w:t>
      </w:r>
      <w:r w:rsidR="005076BE">
        <w:rPr>
          <w:rFonts w:asciiTheme="majorHAnsi" w:hAnsiTheme="majorHAnsi" w:cstheme="majorHAnsi"/>
        </w:rPr>
        <w:t>between the lyric poem and</w:t>
      </w:r>
      <w:r w:rsidR="00170125">
        <w:rPr>
          <w:rFonts w:asciiTheme="majorHAnsi" w:hAnsiTheme="majorHAnsi" w:cstheme="majorHAnsi"/>
        </w:rPr>
        <w:t xml:space="preserve"> pop music, arguing that the readers of the pre-modern lyric ‘appreciated poems as much as we do songs’, taking them to </w:t>
      </w:r>
      <w:r w:rsidR="002A435F">
        <w:rPr>
          <w:rFonts w:asciiTheme="majorHAnsi" w:hAnsiTheme="majorHAnsi" w:cstheme="majorHAnsi"/>
        </w:rPr>
        <w:t>directly address</w:t>
      </w:r>
      <w:r w:rsidR="00170125">
        <w:rPr>
          <w:rFonts w:asciiTheme="majorHAnsi" w:hAnsiTheme="majorHAnsi" w:cstheme="majorHAnsi"/>
        </w:rPr>
        <w:t xml:space="preserve"> the world</w:t>
      </w:r>
      <w:r w:rsidR="005076BE">
        <w:rPr>
          <w:rFonts w:asciiTheme="majorHAnsi" w:hAnsiTheme="majorHAnsi" w:cstheme="majorHAnsi"/>
        </w:rPr>
        <w:t xml:space="preserve"> (rather than constructing a fictional one)</w:t>
      </w:r>
      <w:r w:rsidR="00170125">
        <w:rPr>
          <w:rFonts w:asciiTheme="majorHAnsi" w:hAnsiTheme="majorHAnsi" w:cstheme="majorHAnsi"/>
        </w:rPr>
        <w:t xml:space="preserve">, </w:t>
      </w:r>
      <w:r w:rsidR="005076BE">
        <w:rPr>
          <w:rFonts w:asciiTheme="majorHAnsi" w:hAnsiTheme="majorHAnsi" w:cstheme="majorHAnsi"/>
        </w:rPr>
        <w:t>readers</w:t>
      </w:r>
      <w:r w:rsidR="0033722E">
        <w:rPr>
          <w:rFonts w:asciiTheme="majorHAnsi" w:hAnsiTheme="majorHAnsi" w:cstheme="majorHAnsi"/>
        </w:rPr>
        <w:t xml:space="preserve"> and </w:t>
      </w:r>
      <w:r w:rsidR="005076BE">
        <w:rPr>
          <w:rFonts w:asciiTheme="majorHAnsi" w:hAnsiTheme="majorHAnsi" w:cstheme="majorHAnsi"/>
        </w:rPr>
        <w:t xml:space="preserve">listeners learning (voluntarily or even involuntarily) specific memorable lines, </w:t>
      </w:r>
      <w:r w:rsidR="00170125">
        <w:rPr>
          <w:rFonts w:asciiTheme="majorHAnsi" w:hAnsiTheme="majorHAnsi" w:cstheme="majorHAnsi"/>
        </w:rPr>
        <w:t xml:space="preserve">humming or singing them to </w:t>
      </w:r>
      <w:r w:rsidR="005076BE">
        <w:rPr>
          <w:rFonts w:asciiTheme="majorHAnsi" w:hAnsiTheme="majorHAnsi" w:cstheme="majorHAnsi"/>
        </w:rPr>
        <w:t>them</w:t>
      </w:r>
      <w:r w:rsidR="00170125">
        <w:rPr>
          <w:rFonts w:asciiTheme="majorHAnsi" w:hAnsiTheme="majorHAnsi" w:cstheme="majorHAnsi"/>
        </w:rPr>
        <w:t>selves or to others</w:t>
      </w:r>
      <w:r w:rsidR="00C82E8E">
        <w:rPr>
          <w:rFonts w:asciiTheme="majorHAnsi" w:hAnsiTheme="majorHAnsi" w:cstheme="majorHAnsi"/>
        </w:rPr>
        <w:t xml:space="preserve">, </w:t>
      </w:r>
      <w:r w:rsidR="005076BE">
        <w:rPr>
          <w:rFonts w:asciiTheme="majorHAnsi" w:hAnsiTheme="majorHAnsi" w:cstheme="majorHAnsi"/>
        </w:rPr>
        <w:t xml:space="preserve">verbal </w:t>
      </w:r>
      <w:r w:rsidR="00C82E8E">
        <w:rPr>
          <w:rFonts w:asciiTheme="majorHAnsi" w:hAnsiTheme="majorHAnsi" w:cstheme="majorHAnsi"/>
        </w:rPr>
        <w:t xml:space="preserve">fragments operating as charms, aphorisms, clichés or even earworms. The difference between the two traditions is not </w:t>
      </w:r>
      <w:r w:rsidR="002A435F">
        <w:rPr>
          <w:rFonts w:asciiTheme="majorHAnsi" w:hAnsiTheme="majorHAnsi" w:cstheme="majorHAnsi"/>
        </w:rPr>
        <w:t>‘</w:t>
      </w:r>
      <w:r w:rsidR="00C82E8E">
        <w:rPr>
          <w:rFonts w:asciiTheme="majorHAnsi" w:hAnsiTheme="majorHAnsi" w:cstheme="majorHAnsi"/>
        </w:rPr>
        <w:t>musicality</w:t>
      </w:r>
      <w:r w:rsidR="002A435F">
        <w:rPr>
          <w:rFonts w:asciiTheme="majorHAnsi" w:hAnsiTheme="majorHAnsi" w:cstheme="majorHAnsi"/>
        </w:rPr>
        <w:t>’</w:t>
      </w:r>
      <w:r w:rsidR="00C82E8E">
        <w:rPr>
          <w:rFonts w:asciiTheme="majorHAnsi" w:hAnsiTheme="majorHAnsi" w:cstheme="majorHAnsi"/>
        </w:rPr>
        <w:t>, it is that the modern poem aspires to the condition of the actual speech</w:t>
      </w:r>
      <w:r w:rsidR="00170125">
        <w:rPr>
          <w:rFonts w:asciiTheme="majorHAnsi" w:hAnsiTheme="majorHAnsi" w:cstheme="majorHAnsi"/>
        </w:rPr>
        <w:t xml:space="preserve"> </w:t>
      </w:r>
      <w:r w:rsidR="00C82E8E">
        <w:rPr>
          <w:rFonts w:asciiTheme="majorHAnsi" w:hAnsiTheme="majorHAnsi" w:cstheme="majorHAnsi"/>
        </w:rPr>
        <w:t xml:space="preserve">of a subject or ‘persona’. It is speech that provides the horizon for the modern poem, while for the lyric it is song. Pop lyricists that are critically acclaimed -- </w:t>
      </w:r>
      <w:r w:rsidR="00C82E8E" w:rsidRPr="00C34FD5">
        <w:rPr>
          <w:rFonts w:asciiTheme="majorHAnsi" w:hAnsiTheme="majorHAnsi" w:cstheme="majorHAnsi"/>
        </w:rPr>
        <w:t>like Morrissey</w:t>
      </w:r>
      <w:r w:rsidR="00C82E8E">
        <w:rPr>
          <w:rFonts w:asciiTheme="majorHAnsi" w:hAnsiTheme="majorHAnsi" w:cstheme="majorHAnsi"/>
        </w:rPr>
        <w:t xml:space="preserve"> for Armitage – are generally very </w:t>
      </w:r>
      <w:r w:rsidR="00C82E8E" w:rsidRPr="00C34FD5">
        <w:rPr>
          <w:rFonts w:asciiTheme="majorHAnsi" w:hAnsiTheme="majorHAnsi" w:cstheme="majorHAnsi"/>
        </w:rPr>
        <w:t>mimetic writers</w:t>
      </w:r>
      <w:r w:rsidR="00300384">
        <w:rPr>
          <w:rFonts w:asciiTheme="majorHAnsi" w:hAnsiTheme="majorHAnsi" w:cstheme="majorHAnsi"/>
        </w:rPr>
        <w:t>, novelistic</w:t>
      </w:r>
      <w:r w:rsidR="00C82E8E" w:rsidRPr="00C34FD5">
        <w:rPr>
          <w:rFonts w:asciiTheme="majorHAnsi" w:hAnsiTheme="majorHAnsi" w:cstheme="majorHAnsi"/>
        </w:rPr>
        <w:t xml:space="preserve"> in the sense that they produce fictional discourse, tell little stories with characters</w:t>
      </w:r>
      <w:r w:rsidR="00300384">
        <w:rPr>
          <w:rFonts w:asciiTheme="majorHAnsi" w:hAnsiTheme="majorHAnsi" w:cstheme="majorHAnsi"/>
        </w:rPr>
        <w:t>. Bob Dylan’s</w:t>
      </w:r>
      <w:r w:rsidR="00C82E8E" w:rsidRPr="00C34FD5">
        <w:rPr>
          <w:rFonts w:asciiTheme="majorHAnsi" w:hAnsiTheme="majorHAnsi" w:cstheme="majorHAnsi"/>
        </w:rPr>
        <w:t xml:space="preserve"> epic narratives, </w:t>
      </w:r>
      <w:r w:rsidR="00300384">
        <w:rPr>
          <w:rFonts w:asciiTheme="majorHAnsi" w:hAnsiTheme="majorHAnsi" w:cstheme="majorHAnsi"/>
        </w:rPr>
        <w:t xml:space="preserve">supremely, but also the tradition represented by </w:t>
      </w:r>
      <w:r w:rsidR="002A435F">
        <w:rPr>
          <w:rFonts w:asciiTheme="majorHAnsi" w:hAnsiTheme="majorHAnsi" w:cstheme="majorHAnsi"/>
        </w:rPr>
        <w:t xml:space="preserve">Ray Davis of the </w:t>
      </w:r>
      <w:r w:rsidR="00300384">
        <w:rPr>
          <w:rFonts w:asciiTheme="majorHAnsi" w:hAnsiTheme="majorHAnsi" w:cstheme="majorHAnsi"/>
        </w:rPr>
        <w:t>Kinks</w:t>
      </w:r>
      <w:r w:rsidR="002A435F">
        <w:rPr>
          <w:rFonts w:asciiTheme="majorHAnsi" w:hAnsiTheme="majorHAnsi" w:cstheme="majorHAnsi"/>
        </w:rPr>
        <w:t xml:space="preserve"> whose</w:t>
      </w:r>
      <w:r w:rsidR="00C82E8E" w:rsidRPr="00C34FD5">
        <w:rPr>
          <w:rFonts w:asciiTheme="majorHAnsi" w:hAnsiTheme="majorHAnsi" w:cstheme="majorHAnsi"/>
        </w:rPr>
        <w:t xml:space="preserve"> novelistic vignettes </w:t>
      </w:r>
      <w:r w:rsidR="002A435F">
        <w:rPr>
          <w:rFonts w:asciiTheme="majorHAnsi" w:hAnsiTheme="majorHAnsi" w:cstheme="majorHAnsi"/>
        </w:rPr>
        <w:t xml:space="preserve">construct </w:t>
      </w:r>
      <w:r w:rsidR="00C82E8E" w:rsidRPr="00C34FD5">
        <w:rPr>
          <w:rFonts w:asciiTheme="majorHAnsi" w:hAnsiTheme="majorHAnsi" w:cstheme="majorHAnsi"/>
        </w:rPr>
        <w:t>precise social settings</w:t>
      </w:r>
      <w:r w:rsidR="00300384">
        <w:rPr>
          <w:rFonts w:asciiTheme="majorHAnsi" w:hAnsiTheme="majorHAnsi" w:cstheme="majorHAnsi"/>
        </w:rPr>
        <w:t xml:space="preserve"> </w:t>
      </w:r>
      <w:r w:rsidR="002A435F">
        <w:rPr>
          <w:rFonts w:asciiTheme="majorHAnsi" w:hAnsiTheme="majorHAnsi" w:cstheme="majorHAnsi"/>
        </w:rPr>
        <w:t>(</w:t>
      </w:r>
      <w:r w:rsidR="00300384">
        <w:rPr>
          <w:rFonts w:asciiTheme="majorHAnsi" w:hAnsiTheme="majorHAnsi" w:cstheme="majorHAnsi"/>
        </w:rPr>
        <w:t>‘Waterloo Sunset’</w:t>
      </w:r>
      <w:r w:rsidR="002A435F">
        <w:rPr>
          <w:rFonts w:asciiTheme="majorHAnsi" w:hAnsiTheme="majorHAnsi" w:cstheme="majorHAnsi"/>
        </w:rPr>
        <w:t>)</w:t>
      </w:r>
      <w:r w:rsidR="00C82E8E" w:rsidRPr="00C34FD5">
        <w:rPr>
          <w:rFonts w:asciiTheme="majorHAnsi" w:hAnsiTheme="majorHAnsi" w:cstheme="majorHAnsi"/>
        </w:rPr>
        <w:t xml:space="preserve">, </w:t>
      </w:r>
      <w:r w:rsidR="002A435F">
        <w:rPr>
          <w:rFonts w:asciiTheme="majorHAnsi" w:hAnsiTheme="majorHAnsi" w:cstheme="majorHAnsi"/>
        </w:rPr>
        <w:t xml:space="preserve">and involve </w:t>
      </w:r>
      <w:r w:rsidR="00C82E8E" w:rsidRPr="00C34FD5">
        <w:rPr>
          <w:rFonts w:asciiTheme="majorHAnsi" w:hAnsiTheme="majorHAnsi" w:cstheme="majorHAnsi"/>
        </w:rPr>
        <w:t>dramatic dialogue</w:t>
      </w:r>
      <w:r w:rsidR="002A435F">
        <w:rPr>
          <w:rFonts w:asciiTheme="majorHAnsi" w:hAnsiTheme="majorHAnsi" w:cstheme="majorHAnsi"/>
        </w:rPr>
        <w:t xml:space="preserve"> (</w:t>
      </w:r>
      <w:r w:rsidR="00300384">
        <w:rPr>
          <w:rFonts w:asciiTheme="majorHAnsi" w:hAnsiTheme="majorHAnsi" w:cstheme="majorHAnsi"/>
        </w:rPr>
        <w:t>‘Lola’</w:t>
      </w:r>
      <w:r w:rsidR="002A435F">
        <w:rPr>
          <w:rFonts w:asciiTheme="majorHAnsi" w:hAnsiTheme="majorHAnsi" w:cstheme="majorHAnsi"/>
        </w:rPr>
        <w:t>)</w:t>
      </w:r>
      <w:r w:rsidR="00C82E8E" w:rsidRPr="00C34FD5">
        <w:rPr>
          <w:rFonts w:asciiTheme="majorHAnsi" w:hAnsiTheme="majorHAnsi" w:cstheme="majorHAnsi"/>
        </w:rPr>
        <w:t xml:space="preserve"> and so on. </w:t>
      </w:r>
      <w:r w:rsidR="00300384">
        <w:rPr>
          <w:rFonts w:asciiTheme="majorHAnsi" w:hAnsiTheme="majorHAnsi" w:cstheme="majorHAnsi"/>
        </w:rPr>
        <w:t>For Culler, ‘l</w:t>
      </w:r>
      <w:r w:rsidR="00300384" w:rsidRPr="00C34FD5">
        <w:rPr>
          <w:rFonts w:asciiTheme="majorHAnsi" w:hAnsiTheme="majorHAnsi" w:cstheme="majorHAnsi"/>
        </w:rPr>
        <w:t xml:space="preserve">yrics do not in general performatively </w:t>
      </w:r>
      <w:r w:rsidR="00300384">
        <w:rPr>
          <w:rFonts w:asciiTheme="majorHAnsi" w:hAnsiTheme="majorHAnsi" w:cstheme="majorHAnsi"/>
        </w:rPr>
        <w:t>create a fictional universe</w:t>
      </w:r>
      <w:r w:rsidR="00300384" w:rsidRPr="00C34FD5">
        <w:rPr>
          <w:rFonts w:asciiTheme="majorHAnsi" w:hAnsiTheme="majorHAnsi" w:cstheme="majorHAnsi"/>
        </w:rPr>
        <w:t>, as novels are said to do, but make claims (quite possibly figurative ones) about our world.’  (128)</w:t>
      </w:r>
      <w:r w:rsidR="00300384">
        <w:rPr>
          <w:rFonts w:asciiTheme="majorHAnsi" w:hAnsiTheme="majorHAnsi" w:cstheme="majorHAnsi"/>
        </w:rPr>
        <w:t xml:space="preserve"> Often i</w:t>
      </w:r>
      <w:r w:rsidR="00C82E8E" w:rsidRPr="00C34FD5">
        <w:rPr>
          <w:rFonts w:asciiTheme="majorHAnsi" w:hAnsiTheme="majorHAnsi" w:cstheme="majorHAnsi"/>
        </w:rPr>
        <w:t xml:space="preserve">n Morrissey’s case, </w:t>
      </w:r>
      <w:r w:rsidR="00300384">
        <w:rPr>
          <w:rFonts w:asciiTheme="majorHAnsi" w:hAnsiTheme="majorHAnsi" w:cstheme="majorHAnsi"/>
        </w:rPr>
        <w:t xml:space="preserve">it seems to me, </w:t>
      </w:r>
      <w:r w:rsidR="00C82E8E" w:rsidRPr="00C34FD5">
        <w:rPr>
          <w:rFonts w:asciiTheme="majorHAnsi" w:hAnsiTheme="majorHAnsi" w:cstheme="majorHAnsi"/>
        </w:rPr>
        <w:t>mimesis is merely handmaiden to his way of making</w:t>
      </w:r>
      <w:r w:rsidR="00300384">
        <w:rPr>
          <w:rFonts w:asciiTheme="majorHAnsi" w:hAnsiTheme="majorHAnsi" w:cstheme="majorHAnsi"/>
        </w:rPr>
        <w:t xml:space="preserve"> provocative</w:t>
      </w:r>
      <w:r w:rsidR="00C82E8E" w:rsidRPr="00C34FD5">
        <w:rPr>
          <w:rFonts w:asciiTheme="majorHAnsi" w:hAnsiTheme="majorHAnsi" w:cstheme="majorHAnsi"/>
        </w:rPr>
        <w:t xml:space="preserve"> statements </w:t>
      </w:r>
      <w:r w:rsidR="00300384">
        <w:rPr>
          <w:rFonts w:asciiTheme="majorHAnsi" w:hAnsiTheme="majorHAnsi" w:cstheme="majorHAnsi"/>
        </w:rPr>
        <w:t>to himself or no one in particular that might</w:t>
      </w:r>
      <w:r w:rsidR="00C82E8E" w:rsidRPr="00C34FD5">
        <w:rPr>
          <w:rFonts w:asciiTheme="majorHAnsi" w:hAnsiTheme="majorHAnsi" w:cstheme="majorHAnsi"/>
        </w:rPr>
        <w:t xml:space="preserve"> ‘address and illuminate the world’ (or not): ‘Does the body rule the mind, or </w:t>
      </w:r>
      <w:r w:rsidR="0075700B">
        <w:rPr>
          <w:rFonts w:asciiTheme="majorHAnsi" w:hAnsiTheme="majorHAnsi" w:cstheme="majorHAnsi"/>
        </w:rPr>
        <w:t xml:space="preserve">does </w:t>
      </w:r>
      <w:r w:rsidR="00C82E8E" w:rsidRPr="00C34FD5">
        <w:rPr>
          <w:rFonts w:asciiTheme="majorHAnsi" w:hAnsiTheme="majorHAnsi" w:cstheme="majorHAnsi"/>
        </w:rPr>
        <w:t xml:space="preserve">the mind rule the body? I </w:t>
      </w:r>
      <w:proofErr w:type="spellStart"/>
      <w:r w:rsidR="00C82E8E" w:rsidRPr="00C34FD5">
        <w:rPr>
          <w:rFonts w:asciiTheme="majorHAnsi" w:hAnsiTheme="majorHAnsi" w:cstheme="majorHAnsi"/>
        </w:rPr>
        <w:t>dunno</w:t>
      </w:r>
      <w:proofErr w:type="spellEnd"/>
      <w:r w:rsidR="00C82E8E" w:rsidRPr="00C34FD5">
        <w:rPr>
          <w:rFonts w:asciiTheme="majorHAnsi" w:hAnsiTheme="majorHAnsi" w:cstheme="majorHAnsi"/>
        </w:rPr>
        <w:t>’</w:t>
      </w:r>
      <w:r w:rsidR="00AE76E2">
        <w:rPr>
          <w:rFonts w:asciiTheme="majorHAnsi" w:hAnsiTheme="majorHAnsi" w:cstheme="majorHAnsi"/>
        </w:rPr>
        <w:t xml:space="preserve"> (</w:t>
      </w:r>
      <w:r w:rsidR="0075700B">
        <w:rPr>
          <w:rFonts w:asciiTheme="majorHAnsi" w:hAnsiTheme="majorHAnsi" w:cstheme="majorHAnsi"/>
        </w:rPr>
        <w:t>The Smiths, ‘Still Ill’, 1984)</w:t>
      </w:r>
      <w:r w:rsidR="00C82E8E" w:rsidRPr="00C34FD5">
        <w:rPr>
          <w:rFonts w:asciiTheme="majorHAnsi" w:hAnsiTheme="majorHAnsi" w:cstheme="majorHAnsi"/>
        </w:rPr>
        <w:t xml:space="preserve">. </w:t>
      </w:r>
    </w:p>
    <w:p w14:paraId="66082D78" w14:textId="77777777" w:rsidR="005C2B48" w:rsidRDefault="00300384" w:rsidP="00DD2B24">
      <w:pPr>
        <w:spacing w:line="360" w:lineRule="auto"/>
        <w:ind w:firstLine="720"/>
        <w:rPr>
          <w:rFonts w:asciiTheme="majorHAnsi" w:hAnsiTheme="majorHAnsi" w:cstheme="majorHAnsi"/>
        </w:rPr>
      </w:pPr>
      <w:r>
        <w:rPr>
          <w:rFonts w:asciiTheme="majorHAnsi" w:hAnsiTheme="majorHAnsi" w:cstheme="majorHAnsi"/>
        </w:rPr>
        <w:t>Culler argues that rather than mimesis o</w:t>
      </w:r>
      <w:r w:rsidR="002A435F">
        <w:rPr>
          <w:rFonts w:asciiTheme="majorHAnsi" w:hAnsiTheme="majorHAnsi" w:cstheme="majorHAnsi"/>
        </w:rPr>
        <w:t>r</w:t>
      </w:r>
      <w:r>
        <w:rPr>
          <w:rFonts w:asciiTheme="majorHAnsi" w:hAnsiTheme="majorHAnsi" w:cstheme="majorHAnsi"/>
        </w:rPr>
        <w:t xml:space="preserve"> representation, there are four features that define the lost logic of the lyric: </w:t>
      </w:r>
      <w:r w:rsidRPr="00085146">
        <w:rPr>
          <w:rFonts w:asciiTheme="majorHAnsi" w:hAnsiTheme="majorHAnsi" w:cstheme="majorHAnsi"/>
        </w:rPr>
        <w:t>enunciative apparatus, hyperbole, ritual and event</w:t>
      </w:r>
      <w:r>
        <w:rPr>
          <w:rFonts w:asciiTheme="majorHAnsi" w:hAnsiTheme="majorHAnsi" w:cstheme="majorHAnsi"/>
        </w:rPr>
        <w:t xml:space="preserve">. The </w:t>
      </w:r>
      <w:r w:rsidR="0021188A">
        <w:rPr>
          <w:rFonts w:asciiTheme="majorHAnsi" w:hAnsiTheme="majorHAnsi" w:cstheme="majorHAnsi"/>
        </w:rPr>
        <w:t xml:space="preserve">lyric </w:t>
      </w:r>
      <w:r>
        <w:rPr>
          <w:rFonts w:asciiTheme="majorHAnsi" w:hAnsiTheme="majorHAnsi" w:cstheme="majorHAnsi"/>
        </w:rPr>
        <w:t xml:space="preserve">event, </w:t>
      </w:r>
      <w:r w:rsidRPr="00085146">
        <w:rPr>
          <w:rFonts w:asciiTheme="majorHAnsi" w:hAnsiTheme="majorHAnsi" w:cstheme="majorHAnsi"/>
        </w:rPr>
        <w:t xml:space="preserve">iterated in ritual makes claims on the actual (as opposed to fictional) world at the core of which is the singular, enigmatic event of enunciation itself. </w:t>
      </w:r>
      <w:r w:rsidR="004967DE">
        <w:rPr>
          <w:rFonts w:asciiTheme="majorHAnsi" w:hAnsiTheme="majorHAnsi" w:cstheme="majorHAnsi"/>
        </w:rPr>
        <w:t>Walker’s l</w:t>
      </w:r>
      <w:r w:rsidRPr="00085146">
        <w:rPr>
          <w:rFonts w:asciiTheme="majorHAnsi" w:hAnsiTheme="majorHAnsi" w:cstheme="majorHAnsi"/>
        </w:rPr>
        <w:t>yric</w:t>
      </w:r>
      <w:r w:rsidR="004967DE">
        <w:rPr>
          <w:rFonts w:asciiTheme="majorHAnsi" w:hAnsiTheme="majorHAnsi" w:cstheme="majorHAnsi"/>
        </w:rPr>
        <w:t>s aren’t</w:t>
      </w:r>
      <w:r w:rsidRPr="00085146">
        <w:rPr>
          <w:rFonts w:asciiTheme="majorHAnsi" w:hAnsiTheme="majorHAnsi" w:cstheme="majorHAnsi"/>
        </w:rPr>
        <w:t xml:space="preserve"> fiction, </w:t>
      </w:r>
      <w:r w:rsidR="0021188A">
        <w:rPr>
          <w:rFonts w:asciiTheme="majorHAnsi" w:hAnsiTheme="majorHAnsi" w:cstheme="majorHAnsi"/>
        </w:rPr>
        <w:t xml:space="preserve">they are always some kind of enigmatic statement, </w:t>
      </w:r>
      <w:r w:rsidRPr="00085146">
        <w:rPr>
          <w:rFonts w:asciiTheme="majorHAnsi" w:hAnsiTheme="majorHAnsi" w:cstheme="majorHAnsi"/>
        </w:rPr>
        <w:t xml:space="preserve">even though </w:t>
      </w:r>
      <w:r w:rsidR="004967DE">
        <w:rPr>
          <w:rFonts w:asciiTheme="majorHAnsi" w:hAnsiTheme="majorHAnsi" w:cstheme="majorHAnsi"/>
        </w:rPr>
        <w:t>they</w:t>
      </w:r>
      <w:r w:rsidRPr="00085146">
        <w:rPr>
          <w:rFonts w:asciiTheme="majorHAnsi" w:hAnsiTheme="majorHAnsi" w:cstheme="majorHAnsi"/>
        </w:rPr>
        <w:t xml:space="preserve"> </w:t>
      </w:r>
      <w:r w:rsidR="002A435F">
        <w:rPr>
          <w:rFonts w:asciiTheme="majorHAnsi" w:hAnsiTheme="majorHAnsi" w:cstheme="majorHAnsi"/>
        </w:rPr>
        <w:t>certainly</w:t>
      </w:r>
      <w:r w:rsidRPr="00085146">
        <w:rPr>
          <w:rFonts w:asciiTheme="majorHAnsi" w:hAnsiTheme="majorHAnsi" w:cstheme="majorHAnsi"/>
        </w:rPr>
        <w:t xml:space="preserve"> contain fictional elements. </w:t>
      </w:r>
    </w:p>
    <w:p w14:paraId="42594ACD" w14:textId="0553FAA1" w:rsidR="0093673A" w:rsidRDefault="005C2B48" w:rsidP="0075700B">
      <w:pPr>
        <w:spacing w:line="360" w:lineRule="auto"/>
        <w:ind w:firstLine="720"/>
        <w:rPr>
          <w:rFonts w:asciiTheme="majorHAnsi" w:hAnsiTheme="majorHAnsi" w:cstheme="majorHAnsi"/>
        </w:rPr>
      </w:pPr>
      <w:r>
        <w:rPr>
          <w:rFonts w:asciiTheme="majorHAnsi" w:hAnsiTheme="majorHAnsi" w:cstheme="majorHAnsi"/>
        </w:rPr>
        <w:t xml:space="preserve">In ‘The Boston Green Head’, </w:t>
      </w:r>
      <w:r w:rsidR="0075700B">
        <w:rPr>
          <w:rFonts w:asciiTheme="majorHAnsi" w:hAnsiTheme="majorHAnsi" w:cstheme="majorHAnsi"/>
        </w:rPr>
        <w:t xml:space="preserve">for example, </w:t>
      </w:r>
      <w:proofErr w:type="spellStart"/>
      <w:r>
        <w:rPr>
          <w:rFonts w:asciiTheme="majorHAnsi" w:hAnsiTheme="majorHAnsi" w:cstheme="majorHAnsi"/>
        </w:rPr>
        <w:t>Atum</w:t>
      </w:r>
      <w:proofErr w:type="spellEnd"/>
      <w:r>
        <w:rPr>
          <w:rFonts w:asciiTheme="majorHAnsi" w:hAnsiTheme="majorHAnsi" w:cstheme="majorHAnsi"/>
        </w:rPr>
        <w:t xml:space="preserve"> the sun-god who breaks the diurnal chain of being, is situated in a position of equivalence with an ancient (380-343 BC) sculpture in rare, precious </w:t>
      </w:r>
      <w:proofErr w:type="spellStart"/>
      <w:r>
        <w:rPr>
          <w:rFonts w:asciiTheme="majorHAnsi" w:hAnsiTheme="majorHAnsi" w:cstheme="majorHAnsi"/>
        </w:rPr>
        <w:t>graywacke</w:t>
      </w:r>
      <w:proofErr w:type="spellEnd"/>
      <w:r>
        <w:rPr>
          <w:rFonts w:asciiTheme="majorHAnsi" w:hAnsiTheme="majorHAnsi" w:cstheme="majorHAnsi"/>
        </w:rPr>
        <w:t xml:space="preserve"> sandstone of the head of an Egyptian priest, assumed to be a eunuch</w:t>
      </w:r>
      <w:r w:rsidR="00E77110">
        <w:rPr>
          <w:rFonts w:asciiTheme="majorHAnsi" w:hAnsiTheme="majorHAnsi" w:cstheme="majorHAnsi"/>
        </w:rPr>
        <w:t xml:space="preserve">. The statue was probably initially looted by Persians from its temple in Memphis </w:t>
      </w:r>
      <w:r w:rsidR="00E77110">
        <w:rPr>
          <w:rFonts w:asciiTheme="majorHAnsi" w:hAnsiTheme="majorHAnsi" w:cstheme="majorHAnsi"/>
        </w:rPr>
        <w:lastRenderedPageBreak/>
        <w:t>where it stood in 343 BC</w:t>
      </w:r>
      <w:r>
        <w:rPr>
          <w:rFonts w:asciiTheme="majorHAnsi" w:hAnsiTheme="majorHAnsi" w:cstheme="majorHAnsi"/>
        </w:rPr>
        <w:t xml:space="preserve">. </w:t>
      </w:r>
      <w:r w:rsidR="00E77110">
        <w:rPr>
          <w:rFonts w:asciiTheme="majorHAnsi" w:hAnsiTheme="majorHAnsi" w:cstheme="majorHAnsi"/>
        </w:rPr>
        <w:t>Exhumed by a French archaeologist in the nineteenth century, and m</w:t>
      </w:r>
      <w:r w:rsidR="0075700B">
        <w:rPr>
          <w:rFonts w:asciiTheme="majorHAnsi" w:hAnsiTheme="majorHAnsi" w:cstheme="majorHAnsi"/>
        </w:rPr>
        <w:t xml:space="preserve">iraculously awoken from its death-slumber, the statue’s </w:t>
      </w:r>
      <w:r>
        <w:rPr>
          <w:rFonts w:asciiTheme="majorHAnsi" w:hAnsiTheme="majorHAnsi" w:cstheme="majorHAnsi"/>
        </w:rPr>
        <w:t>head</w:t>
      </w:r>
      <w:r w:rsidR="00E77110">
        <w:rPr>
          <w:rFonts w:asciiTheme="majorHAnsi" w:hAnsiTheme="majorHAnsi" w:cstheme="majorHAnsi"/>
        </w:rPr>
        <w:t>,</w:t>
      </w:r>
      <w:r>
        <w:rPr>
          <w:rFonts w:asciiTheme="majorHAnsi" w:hAnsiTheme="majorHAnsi" w:cstheme="majorHAnsi"/>
        </w:rPr>
        <w:t xml:space="preserve"> sundered from his body, </w:t>
      </w:r>
      <w:r w:rsidR="0075700B">
        <w:rPr>
          <w:rFonts w:asciiTheme="majorHAnsi" w:hAnsiTheme="majorHAnsi" w:cstheme="majorHAnsi"/>
        </w:rPr>
        <w:t xml:space="preserve">and its nose sheared off, </w:t>
      </w:r>
      <w:r w:rsidR="00E77110">
        <w:rPr>
          <w:rFonts w:asciiTheme="majorHAnsi" w:hAnsiTheme="majorHAnsi" w:cstheme="majorHAnsi"/>
        </w:rPr>
        <w:t>becomes the vehicle for the ventriloquism of a</w:t>
      </w:r>
      <w:r w:rsidR="0075700B">
        <w:rPr>
          <w:rFonts w:asciiTheme="majorHAnsi" w:hAnsiTheme="majorHAnsi" w:cstheme="majorHAnsi"/>
        </w:rPr>
        <w:t xml:space="preserve"> </w:t>
      </w:r>
      <w:r w:rsidR="00E77110">
        <w:rPr>
          <w:rFonts w:asciiTheme="majorHAnsi" w:hAnsiTheme="majorHAnsi" w:cstheme="majorHAnsi"/>
        </w:rPr>
        <w:t xml:space="preserve">monstrous yet mellifluous voice that resounds from a site of enunciation in discordance with its </w:t>
      </w:r>
      <w:r w:rsidR="0093673A">
        <w:rPr>
          <w:rFonts w:asciiTheme="majorHAnsi" w:hAnsiTheme="majorHAnsi" w:cstheme="majorHAnsi"/>
        </w:rPr>
        <w:t>represented</w:t>
      </w:r>
      <w:r w:rsidR="00E77110">
        <w:rPr>
          <w:rFonts w:asciiTheme="majorHAnsi" w:hAnsiTheme="majorHAnsi" w:cstheme="majorHAnsi"/>
        </w:rPr>
        <w:t xml:space="preserve"> or narrative being</w:t>
      </w:r>
      <w:r>
        <w:rPr>
          <w:rFonts w:asciiTheme="majorHAnsi" w:hAnsiTheme="majorHAnsi" w:cstheme="majorHAnsi"/>
        </w:rPr>
        <w:t xml:space="preserve">. </w:t>
      </w:r>
      <w:r w:rsidR="00E77110">
        <w:rPr>
          <w:rFonts w:asciiTheme="majorHAnsi" w:hAnsiTheme="majorHAnsi" w:cstheme="majorHAnsi"/>
        </w:rPr>
        <w:t xml:space="preserve">While the statue has a historical reference – </w:t>
      </w:r>
      <w:r>
        <w:rPr>
          <w:rFonts w:asciiTheme="majorHAnsi" w:hAnsiTheme="majorHAnsi" w:cstheme="majorHAnsi"/>
        </w:rPr>
        <w:t xml:space="preserve">Lawrence Berman’s book </w:t>
      </w:r>
      <w:r>
        <w:rPr>
          <w:rFonts w:asciiTheme="majorHAnsi" w:hAnsiTheme="majorHAnsi" w:cstheme="majorHAnsi"/>
          <w:i/>
        </w:rPr>
        <w:t>The Priest, the Prince and the Pasha</w:t>
      </w:r>
      <w:r>
        <w:rPr>
          <w:rFonts w:asciiTheme="majorHAnsi" w:hAnsiTheme="majorHAnsi" w:cstheme="majorHAnsi"/>
        </w:rPr>
        <w:t xml:space="preserve"> (2015) provides an account of the ‘life and afterlife’ of the sculpture</w:t>
      </w:r>
      <w:r w:rsidR="00EA5880">
        <w:rPr>
          <w:rStyle w:val="FootnoteReference"/>
          <w:rFonts w:asciiTheme="majorHAnsi" w:hAnsiTheme="majorHAnsi" w:cstheme="majorHAnsi"/>
        </w:rPr>
        <w:footnoteReference w:id="1"/>
      </w:r>
      <w:r w:rsidR="0093673A">
        <w:rPr>
          <w:rFonts w:asciiTheme="majorHAnsi" w:hAnsiTheme="majorHAnsi" w:cstheme="majorHAnsi"/>
        </w:rPr>
        <w:t xml:space="preserve"> </w:t>
      </w:r>
      <w:r w:rsidR="00E77110">
        <w:rPr>
          <w:rFonts w:asciiTheme="majorHAnsi" w:hAnsiTheme="majorHAnsi" w:cstheme="majorHAnsi"/>
        </w:rPr>
        <w:t xml:space="preserve">– this is </w:t>
      </w:r>
      <w:r w:rsidR="000934B0">
        <w:rPr>
          <w:rFonts w:asciiTheme="majorHAnsi" w:hAnsiTheme="majorHAnsi" w:cstheme="majorHAnsi"/>
        </w:rPr>
        <w:t>simply</w:t>
      </w:r>
      <w:r w:rsidR="00E77110">
        <w:rPr>
          <w:rFonts w:asciiTheme="majorHAnsi" w:hAnsiTheme="majorHAnsi" w:cstheme="majorHAnsi"/>
        </w:rPr>
        <w:t xml:space="preserve"> the opening premise in the song for </w:t>
      </w:r>
      <w:r w:rsidR="0093673A">
        <w:rPr>
          <w:rFonts w:asciiTheme="majorHAnsi" w:hAnsiTheme="majorHAnsi" w:cstheme="majorHAnsi"/>
        </w:rPr>
        <w:t xml:space="preserve">a direct address to the libidinal violence of contemporary American society from the notional perspective of an ancient, priestly ‘eunuch’. </w:t>
      </w:r>
    </w:p>
    <w:p w14:paraId="605A4456" w14:textId="2B484A62" w:rsidR="005C2B48" w:rsidRPr="0093673A" w:rsidRDefault="005C2B48" w:rsidP="0093673A">
      <w:pPr>
        <w:spacing w:line="360" w:lineRule="auto"/>
        <w:ind w:firstLine="720"/>
        <w:rPr>
          <w:rFonts w:asciiTheme="majorHAnsi" w:hAnsiTheme="majorHAnsi" w:cstheme="majorHAnsi"/>
          <w:color w:val="1A1A1B"/>
        </w:rPr>
      </w:pPr>
      <w:r>
        <w:rPr>
          <w:rFonts w:asciiTheme="majorHAnsi" w:hAnsiTheme="majorHAnsi" w:cstheme="majorHAnsi"/>
        </w:rPr>
        <w:t xml:space="preserve"> In the wake of the exhumation of the Green Head and its awakening, a menagerie of Egyptian animal deities descend</w:t>
      </w:r>
      <w:r w:rsidR="0093673A">
        <w:rPr>
          <w:rFonts w:asciiTheme="majorHAnsi" w:hAnsiTheme="majorHAnsi" w:cstheme="majorHAnsi"/>
        </w:rPr>
        <w:t>s</w:t>
      </w:r>
      <w:r>
        <w:rPr>
          <w:rFonts w:asciiTheme="majorHAnsi" w:hAnsiTheme="majorHAnsi" w:cstheme="majorHAnsi"/>
        </w:rPr>
        <w:t xml:space="preserve"> on Boston. Anubis the jackal, </w:t>
      </w:r>
      <w:proofErr w:type="spellStart"/>
      <w:r>
        <w:rPr>
          <w:rFonts w:asciiTheme="majorHAnsi" w:hAnsiTheme="majorHAnsi" w:cstheme="majorHAnsi"/>
        </w:rPr>
        <w:t>Apis</w:t>
      </w:r>
      <w:proofErr w:type="spellEnd"/>
      <w:r>
        <w:rPr>
          <w:rFonts w:asciiTheme="majorHAnsi" w:hAnsiTheme="majorHAnsi" w:cstheme="majorHAnsi"/>
        </w:rPr>
        <w:t xml:space="preserve"> the bull, Basket the cat, Set the hippo and Sobek the crocodile </w:t>
      </w:r>
      <w:r w:rsidR="0093673A">
        <w:rPr>
          <w:rFonts w:asciiTheme="majorHAnsi" w:hAnsiTheme="majorHAnsi" w:cstheme="majorHAnsi"/>
        </w:rPr>
        <w:t xml:space="preserve">create havoc </w:t>
      </w:r>
      <w:r>
        <w:rPr>
          <w:rFonts w:asciiTheme="majorHAnsi" w:hAnsiTheme="majorHAnsi" w:cstheme="majorHAnsi"/>
        </w:rPr>
        <w:t xml:space="preserve">to the strains of the local ‘Hate-Fuck Radio’ on the American airwaves broadcast by the Hate-Fuck Free clan. They run amok as ‘rooster fish’ gawp from burning buildings and serpents swarm through the sewers. The </w:t>
      </w:r>
      <w:r w:rsidR="0093673A">
        <w:rPr>
          <w:rFonts w:asciiTheme="majorHAnsi" w:hAnsiTheme="majorHAnsi" w:cstheme="majorHAnsi"/>
        </w:rPr>
        <w:t>evocation of chaos that is conveyed in the plosive pleasure of verbal play,</w:t>
      </w:r>
      <w:r>
        <w:rPr>
          <w:rFonts w:asciiTheme="majorHAnsi" w:hAnsiTheme="majorHAnsi" w:cstheme="majorHAnsi"/>
        </w:rPr>
        <w:t xml:space="preserve"> is intercut with the Green Head’s lament for its loss: loss of the sleep of death, for its loss of part of its face, for the loss of its body and its gelded potency. Plucked out of the ground, the Green Head is plunged into a war between </w:t>
      </w:r>
      <w:proofErr w:type="spellStart"/>
      <w:r>
        <w:rPr>
          <w:rFonts w:asciiTheme="majorHAnsi" w:hAnsiTheme="majorHAnsi" w:cstheme="majorHAnsi"/>
        </w:rPr>
        <w:t>Atum</w:t>
      </w:r>
      <w:proofErr w:type="spellEnd"/>
      <w:r>
        <w:rPr>
          <w:rFonts w:asciiTheme="majorHAnsi" w:hAnsiTheme="majorHAnsi" w:cstheme="majorHAnsi"/>
        </w:rPr>
        <w:t xml:space="preserve">, the self-created God who brings other gods into existence through his prodigious feats of masturbation, and the death-driven Hate-Fuck Clan who are filled with populist jealousy and resentment. It is a fabulous </w:t>
      </w:r>
      <w:r w:rsidR="00DD2B24">
        <w:rPr>
          <w:rFonts w:asciiTheme="majorHAnsi" w:hAnsiTheme="majorHAnsi" w:cstheme="majorHAnsi"/>
        </w:rPr>
        <w:t xml:space="preserve">evocation and </w:t>
      </w:r>
      <w:r>
        <w:rPr>
          <w:rFonts w:asciiTheme="majorHAnsi" w:hAnsiTheme="majorHAnsi" w:cstheme="majorHAnsi"/>
        </w:rPr>
        <w:t xml:space="preserve">intervention into the apocalyptic </w:t>
      </w:r>
      <w:r w:rsidR="00DD2B24">
        <w:rPr>
          <w:rFonts w:asciiTheme="majorHAnsi" w:hAnsiTheme="majorHAnsi" w:cstheme="majorHAnsi"/>
        </w:rPr>
        <w:t xml:space="preserve">clash of </w:t>
      </w:r>
      <w:r>
        <w:rPr>
          <w:rFonts w:asciiTheme="majorHAnsi" w:hAnsiTheme="majorHAnsi" w:cstheme="majorHAnsi"/>
        </w:rPr>
        <w:t>global and l</w:t>
      </w:r>
      <w:r w:rsidR="00DD2B24">
        <w:rPr>
          <w:rFonts w:asciiTheme="majorHAnsi" w:hAnsiTheme="majorHAnsi" w:cstheme="majorHAnsi"/>
        </w:rPr>
        <w:t>ocal politics.</w:t>
      </w:r>
    </w:p>
    <w:p w14:paraId="045F2E1A" w14:textId="41331D5A" w:rsidR="00CA1044" w:rsidRDefault="002A435F" w:rsidP="005C2B48">
      <w:pPr>
        <w:spacing w:line="360" w:lineRule="auto"/>
        <w:ind w:firstLine="720"/>
        <w:rPr>
          <w:rFonts w:asciiTheme="majorHAnsi" w:hAnsiTheme="majorHAnsi" w:cstheme="majorHAnsi"/>
        </w:rPr>
      </w:pPr>
      <w:r>
        <w:rPr>
          <w:rFonts w:asciiTheme="majorHAnsi" w:hAnsiTheme="majorHAnsi" w:cstheme="majorHAnsi"/>
        </w:rPr>
        <w:t xml:space="preserve">‘The Boston Green Head’ </w:t>
      </w:r>
      <w:r w:rsidR="00DD2B24">
        <w:rPr>
          <w:rFonts w:asciiTheme="majorHAnsi" w:hAnsiTheme="majorHAnsi" w:cstheme="majorHAnsi"/>
        </w:rPr>
        <w:t xml:space="preserve">is similar </w:t>
      </w:r>
      <w:r w:rsidR="006342A1">
        <w:rPr>
          <w:rFonts w:asciiTheme="majorHAnsi" w:hAnsiTheme="majorHAnsi" w:cstheme="majorHAnsi"/>
        </w:rPr>
        <w:t>in its anachronistic (a)historical reach</w:t>
      </w:r>
      <w:r w:rsidR="00DD2B24">
        <w:rPr>
          <w:rFonts w:asciiTheme="majorHAnsi" w:hAnsiTheme="majorHAnsi" w:cstheme="majorHAnsi"/>
        </w:rPr>
        <w:t xml:space="preserve"> to</w:t>
      </w:r>
      <w:r w:rsidR="006342A1">
        <w:rPr>
          <w:rFonts w:asciiTheme="majorHAnsi" w:hAnsiTheme="majorHAnsi" w:cstheme="majorHAnsi"/>
        </w:rPr>
        <w:t xml:space="preserve"> </w:t>
      </w:r>
      <w:r w:rsidR="004967DE">
        <w:rPr>
          <w:rFonts w:asciiTheme="majorHAnsi" w:hAnsiTheme="majorHAnsi" w:cstheme="majorHAnsi"/>
        </w:rPr>
        <w:t>‘SDSS1416+13B (</w:t>
      </w:r>
      <w:proofErr w:type="spellStart"/>
      <w:r w:rsidR="00300384" w:rsidRPr="00085146">
        <w:rPr>
          <w:rFonts w:asciiTheme="majorHAnsi" w:hAnsiTheme="majorHAnsi" w:cstheme="majorHAnsi"/>
        </w:rPr>
        <w:t>Zercon</w:t>
      </w:r>
      <w:proofErr w:type="spellEnd"/>
      <w:r w:rsidR="004967DE">
        <w:rPr>
          <w:rFonts w:asciiTheme="majorHAnsi" w:hAnsiTheme="majorHAnsi" w:cstheme="majorHAnsi"/>
        </w:rPr>
        <w:t xml:space="preserve">, A Flagpole Sitter’) </w:t>
      </w:r>
      <w:r w:rsidR="006342A1">
        <w:rPr>
          <w:rFonts w:asciiTheme="majorHAnsi" w:hAnsiTheme="majorHAnsi" w:cstheme="majorHAnsi"/>
        </w:rPr>
        <w:t xml:space="preserve">from </w:t>
      </w:r>
      <w:proofErr w:type="spellStart"/>
      <w:r w:rsidR="006342A1">
        <w:rPr>
          <w:rFonts w:asciiTheme="majorHAnsi" w:hAnsiTheme="majorHAnsi" w:cstheme="majorHAnsi"/>
          <w:i/>
        </w:rPr>
        <w:t>Bish</w:t>
      </w:r>
      <w:proofErr w:type="spellEnd"/>
      <w:r w:rsidR="006342A1">
        <w:rPr>
          <w:rFonts w:asciiTheme="majorHAnsi" w:hAnsiTheme="majorHAnsi" w:cstheme="majorHAnsi"/>
          <w:i/>
        </w:rPr>
        <w:t xml:space="preserve"> Bosh</w:t>
      </w:r>
      <w:r w:rsidR="006342A1">
        <w:rPr>
          <w:rFonts w:asciiTheme="majorHAnsi" w:hAnsiTheme="majorHAnsi" w:cstheme="majorHAnsi"/>
        </w:rPr>
        <w:t xml:space="preserve"> (2013)</w:t>
      </w:r>
      <w:r w:rsidR="000934B0">
        <w:rPr>
          <w:rFonts w:asciiTheme="majorHAnsi" w:hAnsiTheme="majorHAnsi" w:cstheme="majorHAnsi"/>
        </w:rPr>
        <w:t>. This song</w:t>
      </w:r>
      <w:r w:rsidR="006342A1">
        <w:rPr>
          <w:rFonts w:asciiTheme="majorHAnsi" w:hAnsiTheme="majorHAnsi" w:cstheme="majorHAnsi"/>
        </w:rPr>
        <w:t xml:space="preserve"> </w:t>
      </w:r>
      <w:r w:rsidR="004967DE">
        <w:rPr>
          <w:rFonts w:asciiTheme="majorHAnsi" w:hAnsiTheme="majorHAnsi" w:cstheme="majorHAnsi"/>
        </w:rPr>
        <w:t xml:space="preserve">is </w:t>
      </w:r>
      <w:r w:rsidR="00300384" w:rsidRPr="00085146">
        <w:rPr>
          <w:rFonts w:asciiTheme="majorHAnsi" w:hAnsiTheme="majorHAnsi" w:cstheme="majorHAnsi"/>
        </w:rPr>
        <w:t>a 22</w:t>
      </w:r>
      <w:r w:rsidR="004967DE">
        <w:rPr>
          <w:rFonts w:asciiTheme="majorHAnsi" w:hAnsiTheme="majorHAnsi" w:cstheme="majorHAnsi"/>
        </w:rPr>
        <w:t>-</w:t>
      </w:r>
      <w:r w:rsidR="00300384" w:rsidRPr="00085146">
        <w:rPr>
          <w:rFonts w:asciiTheme="majorHAnsi" w:hAnsiTheme="majorHAnsi" w:cstheme="majorHAnsi"/>
        </w:rPr>
        <w:t xml:space="preserve">minute epic </w:t>
      </w:r>
      <w:r w:rsidR="006342A1">
        <w:rPr>
          <w:rFonts w:asciiTheme="majorHAnsi" w:hAnsiTheme="majorHAnsi" w:cstheme="majorHAnsi"/>
        </w:rPr>
        <w:t xml:space="preserve">that </w:t>
      </w:r>
      <w:r w:rsidR="00300384" w:rsidRPr="00085146">
        <w:rPr>
          <w:rFonts w:asciiTheme="majorHAnsi" w:hAnsiTheme="majorHAnsi" w:cstheme="majorHAnsi"/>
        </w:rPr>
        <w:t>deploys the device of a historical char</w:t>
      </w:r>
      <w:r w:rsidR="004967DE">
        <w:rPr>
          <w:rFonts w:asciiTheme="majorHAnsi" w:hAnsiTheme="majorHAnsi" w:cstheme="majorHAnsi"/>
        </w:rPr>
        <w:t>a</w:t>
      </w:r>
      <w:r w:rsidR="00300384" w:rsidRPr="00085146">
        <w:rPr>
          <w:rFonts w:asciiTheme="majorHAnsi" w:hAnsiTheme="majorHAnsi" w:cstheme="majorHAnsi"/>
        </w:rPr>
        <w:t>cter</w:t>
      </w:r>
      <w:r w:rsidR="004967DE">
        <w:rPr>
          <w:rFonts w:asciiTheme="majorHAnsi" w:hAnsiTheme="majorHAnsi" w:cstheme="majorHAnsi"/>
        </w:rPr>
        <w:t xml:space="preserve"> </w:t>
      </w:r>
      <w:r w:rsidR="006342A1">
        <w:rPr>
          <w:rFonts w:asciiTheme="majorHAnsi" w:hAnsiTheme="majorHAnsi" w:cstheme="majorHAnsi"/>
        </w:rPr>
        <w:t xml:space="preserve">being heckled by silence. </w:t>
      </w:r>
      <w:r w:rsidR="00DD2B24">
        <w:rPr>
          <w:rFonts w:asciiTheme="majorHAnsi" w:hAnsiTheme="majorHAnsi" w:cstheme="majorHAnsi"/>
        </w:rPr>
        <w:t xml:space="preserve">Like the Green Head, </w:t>
      </w:r>
      <w:proofErr w:type="spellStart"/>
      <w:r w:rsidR="006342A1">
        <w:rPr>
          <w:rFonts w:asciiTheme="majorHAnsi" w:hAnsiTheme="majorHAnsi" w:cstheme="majorHAnsi"/>
        </w:rPr>
        <w:t>Zercon</w:t>
      </w:r>
      <w:proofErr w:type="spellEnd"/>
      <w:r w:rsidR="004967DE">
        <w:rPr>
          <w:rFonts w:asciiTheme="majorHAnsi" w:hAnsiTheme="majorHAnsi" w:cstheme="majorHAnsi"/>
        </w:rPr>
        <w:t xml:space="preserve"> lives through many millennia </w:t>
      </w:r>
      <w:r w:rsidR="00DD2B24">
        <w:rPr>
          <w:rFonts w:asciiTheme="majorHAnsi" w:hAnsiTheme="majorHAnsi" w:cstheme="majorHAnsi"/>
        </w:rPr>
        <w:t>but in very</w:t>
      </w:r>
      <w:r w:rsidR="004967DE">
        <w:rPr>
          <w:rFonts w:asciiTheme="majorHAnsi" w:hAnsiTheme="majorHAnsi" w:cstheme="majorHAnsi"/>
        </w:rPr>
        <w:t xml:space="preserve"> different forms</w:t>
      </w:r>
      <w:r w:rsidR="00300384" w:rsidRPr="00085146">
        <w:rPr>
          <w:rFonts w:asciiTheme="majorHAnsi" w:hAnsiTheme="majorHAnsi" w:cstheme="majorHAnsi"/>
        </w:rPr>
        <w:t xml:space="preserve"> – </w:t>
      </w:r>
      <w:r w:rsidR="004967DE">
        <w:rPr>
          <w:rFonts w:asciiTheme="majorHAnsi" w:hAnsiTheme="majorHAnsi" w:cstheme="majorHAnsi"/>
        </w:rPr>
        <w:t xml:space="preserve">from a court jester in the Court of Attila the Hun to an astral body freezing in deep space. </w:t>
      </w:r>
      <w:r w:rsidR="00DD2B24">
        <w:rPr>
          <w:rFonts w:asciiTheme="majorHAnsi" w:hAnsiTheme="majorHAnsi" w:cstheme="majorHAnsi"/>
        </w:rPr>
        <w:t xml:space="preserve">As with the Green Head, </w:t>
      </w:r>
      <w:r w:rsidR="006342A1">
        <w:rPr>
          <w:rFonts w:asciiTheme="majorHAnsi" w:hAnsiTheme="majorHAnsi" w:cstheme="majorHAnsi"/>
        </w:rPr>
        <w:lastRenderedPageBreak/>
        <w:t>t</w:t>
      </w:r>
      <w:r w:rsidR="004967DE">
        <w:rPr>
          <w:rFonts w:asciiTheme="majorHAnsi" w:hAnsiTheme="majorHAnsi" w:cstheme="majorHAnsi"/>
        </w:rPr>
        <w:t>he fictiona</w:t>
      </w:r>
      <w:r w:rsidR="00DD2B24">
        <w:rPr>
          <w:rFonts w:asciiTheme="majorHAnsi" w:hAnsiTheme="majorHAnsi" w:cstheme="majorHAnsi"/>
        </w:rPr>
        <w:t>l reality</w:t>
      </w:r>
      <w:r w:rsidR="004967DE">
        <w:rPr>
          <w:rFonts w:asciiTheme="majorHAnsi" w:hAnsiTheme="majorHAnsi" w:cstheme="majorHAnsi"/>
        </w:rPr>
        <w:t xml:space="preserve"> of the character and various</w:t>
      </w:r>
      <w:r w:rsidR="006342A1">
        <w:rPr>
          <w:rFonts w:asciiTheme="majorHAnsi" w:hAnsiTheme="majorHAnsi" w:cstheme="majorHAnsi"/>
        </w:rPr>
        <w:t xml:space="preserve"> </w:t>
      </w:r>
      <w:r w:rsidR="004967DE">
        <w:rPr>
          <w:rFonts w:asciiTheme="majorHAnsi" w:hAnsiTheme="majorHAnsi" w:cstheme="majorHAnsi"/>
        </w:rPr>
        <w:t xml:space="preserve">historical </w:t>
      </w:r>
      <w:r w:rsidR="006342A1">
        <w:rPr>
          <w:rFonts w:asciiTheme="majorHAnsi" w:hAnsiTheme="majorHAnsi" w:cstheme="majorHAnsi"/>
        </w:rPr>
        <w:t xml:space="preserve">or cosmological </w:t>
      </w:r>
      <w:r w:rsidR="004967DE">
        <w:rPr>
          <w:rFonts w:asciiTheme="majorHAnsi" w:hAnsiTheme="majorHAnsi" w:cstheme="majorHAnsi"/>
        </w:rPr>
        <w:t xml:space="preserve">settings are </w:t>
      </w:r>
      <w:r w:rsidR="006342A1">
        <w:rPr>
          <w:rFonts w:asciiTheme="majorHAnsi" w:hAnsiTheme="majorHAnsi" w:cstheme="majorHAnsi"/>
        </w:rPr>
        <w:t xml:space="preserve">not mimetic in the sense of being realist scenes for the </w:t>
      </w:r>
      <w:r w:rsidR="0021188A">
        <w:rPr>
          <w:rFonts w:asciiTheme="majorHAnsi" w:hAnsiTheme="majorHAnsi" w:cstheme="majorHAnsi"/>
        </w:rPr>
        <w:t xml:space="preserve">dramatization of a </w:t>
      </w:r>
      <w:r w:rsidR="006342A1">
        <w:rPr>
          <w:rFonts w:asciiTheme="majorHAnsi" w:hAnsiTheme="majorHAnsi" w:cstheme="majorHAnsi"/>
        </w:rPr>
        <w:t xml:space="preserve">poetic persona. </w:t>
      </w:r>
      <w:proofErr w:type="spellStart"/>
      <w:r w:rsidR="006342A1">
        <w:rPr>
          <w:rFonts w:asciiTheme="majorHAnsi" w:hAnsiTheme="majorHAnsi" w:cstheme="majorHAnsi"/>
        </w:rPr>
        <w:t>Zercon’s</w:t>
      </w:r>
      <w:proofErr w:type="spellEnd"/>
      <w:r w:rsidR="006342A1">
        <w:rPr>
          <w:rFonts w:asciiTheme="majorHAnsi" w:hAnsiTheme="majorHAnsi" w:cstheme="majorHAnsi"/>
        </w:rPr>
        <w:t xml:space="preserve"> lyrical dedications (‘For Lavinia / who goes like a </w:t>
      </w:r>
      <w:proofErr w:type="spellStart"/>
      <w:r w:rsidR="006342A1">
        <w:rPr>
          <w:rFonts w:asciiTheme="majorHAnsi" w:hAnsiTheme="majorHAnsi" w:cstheme="majorHAnsi"/>
        </w:rPr>
        <w:t>gynozoon</w:t>
      </w:r>
      <w:proofErr w:type="spellEnd"/>
      <w:r w:rsidR="006342A1">
        <w:rPr>
          <w:rFonts w:asciiTheme="majorHAnsi" w:hAnsiTheme="majorHAnsi" w:cstheme="majorHAnsi"/>
        </w:rPr>
        <w:t xml:space="preserve">’), exclamations (Norsemen! DO NOT! Eat the big pink mint’), groans and whimpers, clearly do not offer </w:t>
      </w:r>
      <w:r w:rsidR="004967DE">
        <w:rPr>
          <w:rFonts w:asciiTheme="majorHAnsi" w:hAnsiTheme="majorHAnsi" w:cstheme="majorHAnsi"/>
        </w:rPr>
        <w:t xml:space="preserve">a </w:t>
      </w:r>
      <w:r w:rsidR="006342A1">
        <w:rPr>
          <w:rFonts w:asciiTheme="majorHAnsi" w:hAnsiTheme="majorHAnsi" w:cstheme="majorHAnsi"/>
        </w:rPr>
        <w:t xml:space="preserve">subjective unity. </w:t>
      </w:r>
      <w:r w:rsidR="00991586">
        <w:rPr>
          <w:rFonts w:asciiTheme="majorHAnsi" w:hAnsiTheme="majorHAnsi" w:cstheme="majorHAnsi"/>
        </w:rPr>
        <w:t xml:space="preserve">Various scenes and references are </w:t>
      </w:r>
      <w:r w:rsidR="004967DE">
        <w:rPr>
          <w:rFonts w:asciiTheme="majorHAnsi" w:hAnsiTheme="majorHAnsi" w:cstheme="majorHAnsi"/>
        </w:rPr>
        <w:t xml:space="preserve">literary semblance that set off </w:t>
      </w:r>
      <w:r w:rsidR="00300384" w:rsidRPr="00085146">
        <w:rPr>
          <w:rFonts w:asciiTheme="majorHAnsi" w:hAnsiTheme="majorHAnsi" w:cstheme="majorHAnsi"/>
        </w:rPr>
        <w:t xml:space="preserve">the reality of the voice which </w:t>
      </w:r>
      <w:r w:rsidR="00991586">
        <w:rPr>
          <w:rFonts w:asciiTheme="majorHAnsi" w:hAnsiTheme="majorHAnsi" w:cstheme="majorHAnsi"/>
        </w:rPr>
        <w:t>is always cut off</w:t>
      </w:r>
      <w:r w:rsidR="00DD2B24">
        <w:rPr>
          <w:rFonts w:asciiTheme="majorHAnsi" w:hAnsiTheme="majorHAnsi" w:cstheme="majorHAnsi"/>
        </w:rPr>
        <w:t xml:space="preserve"> from the music</w:t>
      </w:r>
      <w:r w:rsidR="00991586">
        <w:rPr>
          <w:rFonts w:asciiTheme="majorHAnsi" w:hAnsiTheme="majorHAnsi" w:cstheme="majorHAnsi"/>
        </w:rPr>
        <w:t>, floating in the middle of the high and low mix of sound, and which</w:t>
      </w:r>
      <w:r w:rsidR="004B0639">
        <w:rPr>
          <w:rFonts w:asciiTheme="majorHAnsi" w:hAnsiTheme="majorHAnsi" w:cstheme="majorHAnsi"/>
        </w:rPr>
        <w:t xml:space="preserve"> retains the same tonality</w:t>
      </w:r>
      <w:r w:rsidR="00991586">
        <w:rPr>
          <w:rFonts w:asciiTheme="majorHAnsi" w:hAnsiTheme="majorHAnsi" w:cstheme="majorHAnsi"/>
        </w:rPr>
        <w:t xml:space="preserve">, </w:t>
      </w:r>
      <w:r w:rsidR="00300384" w:rsidRPr="00085146">
        <w:rPr>
          <w:rFonts w:asciiTheme="majorHAnsi" w:hAnsiTheme="majorHAnsi" w:cstheme="majorHAnsi"/>
        </w:rPr>
        <w:t>bear</w:t>
      </w:r>
      <w:r w:rsidR="00991586">
        <w:rPr>
          <w:rFonts w:asciiTheme="majorHAnsi" w:hAnsiTheme="majorHAnsi" w:cstheme="majorHAnsi"/>
        </w:rPr>
        <w:t>ing</w:t>
      </w:r>
      <w:r w:rsidR="00300384" w:rsidRPr="00085146">
        <w:rPr>
          <w:rFonts w:asciiTheme="majorHAnsi" w:hAnsiTheme="majorHAnsi" w:cstheme="majorHAnsi"/>
        </w:rPr>
        <w:t xml:space="preserve"> no relation to </w:t>
      </w:r>
      <w:r w:rsidR="00991586">
        <w:rPr>
          <w:rFonts w:asciiTheme="majorHAnsi" w:hAnsiTheme="majorHAnsi" w:cstheme="majorHAnsi"/>
        </w:rPr>
        <w:t>the mouths</w:t>
      </w:r>
      <w:r w:rsidR="00300384" w:rsidRPr="00085146">
        <w:rPr>
          <w:rFonts w:asciiTheme="majorHAnsi" w:hAnsiTheme="majorHAnsi" w:cstheme="majorHAnsi"/>
        </w:rPr>
        <w:t xml:space="preserve"> of the characters </w:t>
      </w:r>
      <w:r w:rsidR="0021188A">
        <w:rPr>
          <w:rFonts w:asciiTheme="majorHAnsi" w:hAnsiTheme="majorHAnsi" w:cstheme="majorHAnsi"/>
        </w:rPr>
        <w:t xml:space="preserve">from which </w:t>
      </w:r>
      <w:r w:rsidR="00300384" w:rsidRPr="00085146">
        <w:rPr>
          <w:rFonts w:asciiTheme="majorHAnsi" w:hAnsiTheme="majorHAnsi" w:cstheme="majorHAnsi"/>
        </w:rPr>
        <w:t xml:space="preserve">it supposedly </w:t>
      </w:r>
      <w:r w:rsidR="00991586">
        <w:rPr>
          <w:rFonts w:asciiTheme="majorHAnsi" w:hAnsiTheme="majorHAnsi" w:cstheme="majorHAnsi"/>
        </w:rPr>
        <w:t>proceeds</w:t>
      </w:r>
      <w:r w:rsidR="00300384" w:rsidRPr="00085146">
        <w:rPr>
          <w:rFonts w:asciiTheme="majorHAnsi" w:hAnsiTheme="majorHAnsi" w:cstheme="majorHAnsi"/>
        </w:rPr>
        <w:t>. The epideictic lyric tradition makes sense of W</w:t>
      </w:r>
      <w:r w:rsidR="004B0639">
        <w:rPr>
          <w:rFonts w:asciiTheme="majorHAnsi" w:hAnsiTheme="majorHAnsi" w:cstheme="majorHAnsi"/>
        </w:rPr>
        <w:t>alker</w:t>
      </w:r>
      <w:r w:rsidR="00300384" w:rsidRPr="00085146">
        <w:rPr>
          <w:rFonts w:asciiTheme="majorHAnsi" w:hAnsiTheme="majorHAnsi" w:cstheme="majorHAnsi"/>
        </w:rPr>
        <w:t>’s s</w:t>
      </w:r>
      <w:r w:rsidR="00B75091">
        <w:rPr>
          <w:rFonts w:asciiTheme="majorHAnsi" w:hAnsiTheme="majorHAnsi" w:cstheme="majorHAnsi"/>
        </w:rPr>
        <w:t xml:space="preserve">trange combination of rhetorical, verbal invention and straining </w:t>
      </w:r>
      <w:r w:rsidR="00300384" w:rsidRPr="00085146">
        <w:rPr>
          <w:rFonts w:asciiTheme="majorHAnsi" w:hAnsiTheme="majorHAnsi" w:cstheme="majorHAnsi"/>
        </w:rPr>
        <w:t xml:space="preserve">emotion </w:t>
      </w:r>
      <w:r w:rsidR="00B75091">
        <w:rPr>
          <w:rFonts w:asciiTheme="majorHAnsi" w:hAnsiTheme="majorHAnsi" w:cstheme="majorHAnsi"/>
        </w:rPr>
        <w:t>that is devoid of</w:t>
      </w:r>
      <w:r w:rsidR="00300384" w:rsidRPr="00085146">
        <w:rPr>
          <w:rFonts w:asciiTheme="majorHAnsi" w:hAnsiTheme="majorHAnsi" w:cstheme="majorHAnsi"/>
        </w:rPr>
        <w:t xml:space="preserve"> subjectivity – there are no ‘soul inflexions’, </w:t>
      </w:r>
      <w:r w:rsidR="00B75091">
        <w:rPr>
          <w:rFonts w:asciiTheme="majorHAnsi" w:hAnsiTheme="majorHAnsi" w:cstheme="majorHAnsi"/>
        </w:rPr>
        <w:t xml:space="preserve">as he says in </w:t>
      </w:r>
      <w:proofErr w:type="spellStart"/>
      <w:r w:rsidR="00B75091">
        <w:rPr>
          <w:rFonts w:asciiTheme="majorHAnsi" w:hAnsiTheme="majorHAnsi" w:cstheme="majorHAnsi"/>
        </w:rPr>
        <w:t>Kijak’s</w:t>
      </w:r>
      <w:proofErr w:type="spellEnd"/>
      <w:r w:rsidR="00B75091">
        <w:rPr>
          <w:rFonts w:asciiTheme="majorHAnsi" w:hAnsiTheme="majorHAnsi" w:cstheme="majorHAnsi"/>
        </w:rPr>
        <w:t xml:space="preserve"> documentary, no ‘personality’. The characters are not ‘poetic personas’ but monstrous emanations, manifestations of a voice that he describes as </w:t>
      </w:r>
      <w:r w:rsidR="00300384" w:rsidRPr="00085146">
        <w:rPr>
          <w:rFonts w:asciiTheme="majorHAnsi" w:hAnsiTheme="majorHAnsi" w:cstheme="majorHAnsi"/>
        </w:rPr>
        <w:t xml:space="preserve">‘alien’ </w:t>
      </w:r>
      <w:r w:rsidR="00B75091">
        <w:rPr>
          <w:rFonts w:asciiTheme="majorHAnsi" w:hAnsiTheme="majorHAnsi" w:cstheme="majorHAnsi"/>
        </w:rPr>
        <w:t>or a ‘beast’</w:t>
      </w:r>
      <w:r w:rsidR="000934B0">
        <w:rPr>
          <w:rFonts w:asciiTheme="majorHAnsi" w:hAnsiTheme="majorHAnsi" w:cstheme="majorHAnsi"/>
        </w:rPr>
        <w:t xml:space="preserve"> (see </w:t>
      </w:r>
      <w:proofErr w:type="spellStart"/>
      <w:r w:rsidR="000934B0">
        <w:rPr>
          <w:rFonts w:asciiTheme="majorHAnsi" w:hAnsiTheme="majorHAnsi" w:cstheme="majorHAnsi"/>
        </w:rPr>
        <w:t>Kobel</w:t>
      </w:r>
      <w:proofErr w:type="spellEnd"/>
      <w:r w:rsidR="000934B0">
        <w:rPr>
          <w:rFonts w:asciiTheme="majorHAnsi" w:hAnsiTheme="majorHAnsi" w:cstheme="majorHAnsi"/>
        </w:rPr>
        <w:t xml:space="preserve"> below)</w:t>
      </w:r>
      <w:r w:rsidR="00B75091">
        <w:rPr>
          <w:rFonts w:asciiTheme="majorHAnsi" w:hAnsiTheme="majorHAnsi" w:cstheme="majorHAnsi"/>
        </w:rPr>
        <w:t xml:space="preserve">. </w:t>
      </w:r>
      <w:r w:rsidR="00CA1044" w:rsidRPr="00085146">
        <w:rPr>
          <w:rFonts w:asciiTheme="majorHAnsi" w:hAnsiTheme="majorHAnsi" w:cstheme="majorHAnsi"/>
        </w:rPr>
        <w:t xml:space="preserve">The sound-music </w:t>
      </w:r>
      <w:r w:rsidR="00CA1044">
        <w:rPr>
          <w:rFonts w:asciiTheme="majorHAnsi" w:hAnsiTheme="majorHAnsi" w:cstheme="majorHAnsi"/>
        </w:rPr>
        <w:t xml:space="preserve">that comprises the great blocks of sound and silence of these late works that surround, batter, harangue and harry the voice set off the </w:t>
      </w:r>
      <w:r w:rsidR="00CA1044" w:rsidRPr="00085146">
        <w:rPr>
          <w:rFonts w:asciiTheme="majorHAnsi" w:hAnsiTheme="majorHAnsi" w:cstheme="majorHAnsi"/>
        </w:rPr>
        <w:t>‘ritual’ element</w:t>
      </w:r>
      <w:r w:rsidR="00CA1044">
        <w:rPr>
          <w:rFonts w:asciiTheme="majorHAnsi" w:hAnsiTheme="majorHAnsi" w:cstheme="majorHAnsi"/>
        </w:rPr>
        <w:t xml:space="preserve"> of the voicing of the lyrics</w:t>
      </w:r>
      <w:r w:rsidR="00CA1044" w:rsidRPr="00085146">
        <w:rPr>
          <w:rFonts w:asciiTheme="majorHAnsi" w:hAnsiTheme="majorHAnsi" w:cstheme="majorHAnsi"/>
        </w:rPr>
        <w:t xml:space="preserve">, the formal means through which the enigma of enunciation addresses the real of existence and its discordance with the always already fictionalized being </w:t>
      </w:r>
      <w:r w:rsidR="00CA1044">
        <w:rPr>
          <w:rFonts w:asciiTheme="majorHAnsi" w:hAnsiTheme="majorHAnsi" w:cstheme="majorHAnsi"/>
        </w:rPr>
        <w:t xml:space="preserve">in the world. </w:t>
      </w:r>
    </w:p>
    <w:p w14:paraId="16D6C27F" w14:textId="560CA2CE" w:rsidR="00E3604E" w:rsidRDefault="00E3604E" w:rsidP="00CA1044">
      <w:pPr>
        <w:spacing w:line="360" w:lineRule="auto"/>
        <w:ind w:firstLine="720"/>
        <w:rPr>
          <w:rFonts w:asciiTheme="majorHAnsi" w:hAnsiTheme="majorHAnsi" w:cstheme="majorHAnsi"/>
        </w:rPr>
      </w:pPr>
      <w:r>
        <w:rPr>
          <w:rFonts w:asciiTheme="majorHAnsi" w:hAnsiTheme="majorHAnsi" w:cstheme="majorHAnsi"/>
        </w:rPr>
        <w:t xml:space="preserve">With the new songs in </w:t>
      </w:r>
      <w:r>
        <w:rPr>
          <w:rFonts w:asciiTheme="majorHAnsi" w:hAnsiTheme="majorHAnsi" w:cstheme="majorHAnsi"/>
          <w:i/>
        </w:rPr>
        <w:t>Sundog</w:t>
      </w:r>
      <w:r>
        <w:rPr>
          <w:rFonts w:asciiTheme="majorHAnsi" w:hAnsiTheme="majorHAnsi" w:cstheme="majorHAnsi"/>
        </w:rPr>
        <w:t xml:space="preserve"> one cannot hear the voice, of course, just</w:t>
      </w:r>
      <w:r w:rsidR="00E85E72">
        <w:rPr>
          <w:rFonts w:asciiTheme="majorHAnsi" w:hAnsiTheme="majorHAnsi" w:cstheme="majorHAnsi"/>
        </w:rPr>
        <w:t xml:space="preserve"> </w:t>
      </w:r>
      <w:r>
        <w:rPr>
          <w:rFonts w:asciiTheme="majorHAnsi" w:hAnsiTheme="majorHAnsi" w:cstheme="majorHAnsi"/>
        </w:rPr>
        <w:t>imagine it.</w:t>
      </w:r>
      <w:r w:rsidR="00E85E72">
        <w:rPr>
          <w:rFonts w:asciiTheme="majorHAnsi" w:hAnsiTheme="majorHAnsi" w:cstheme="majorHAnsi"/>
        </w:rPr>
        <w:t xml:space="preserve"> Even so, the words-on-the-page in the absence of any recording of Walker’s voice, emphasises even more the tension between the ritualistic and fictional elements in the rich deployment of direct address, apostrophe, hyperbole,</w:t>
      </w:r>
      <w:r w:rsidR="00E85E72" w:rsidRPr="00085146">
        <w:rPr>
          <w:rFonts w:asciiTheme="majorHAnsi" w:hAnsiTheme="majorHAnsi" w:cstheme="majorHAnsi"/>
        </w:rPr>
        <w:t xml:space="preserve"> </w:t>
      </w:r>
      <w:r w:rsidR="00E85E72">
        <w:rPr>
          <w:rFonts w:asciiTheme="majorHAnsi" w:hAnsiTheme="majorHAnsi" w:cstheme="majorHAnsi"/>
        </w:rPr>
        <w:t xml:space="preserve">meter, rhythm, sound and repetition along with nonsense verse, nursery rhyme, literary allusion, quotation, song-within-the-song, </w:t>
      </w:r>
      <w:r w:rsidR="0021188A">
        <w:rPr>
          <w:rFonts w:asciiTheme="majorHAnsi" w:hAnsiTheme="majorHAnsi" w:cstheme="majorHAnsi"/>
        </w:rPr>
        <w:t xml:space="preserve">and </w:t>
      </w:r>
      <w:r w:rsidR="00E85E72">
        <w:rPr>
          <w:rFonts w:asciiTheme="majorHAnsi" w:hAnsiTheme="majorHAnsi" w:cstheme="majorHAnsi"/>
        </w:rPr>
        <w:t xml:space="preserve">fragments of dialogue, some of which seem to serve as </w:t>
      </w:r>
      <w:r w:rsidR="00E85E72" w:rsidRPr="00E85E72">
        <w:rPr>
          <w:rFonts w:asciiTheme="majorHAnsi" w:hAnsiTheme="majorHAnsi" w:cstheme="majorHAnsi"/>
        </w:rPr>
        <w:t xml:space="preserve">instructions for performance and </w:t>
      </w:r>
      <w:r w:rsidR="00E85E72">
        <w:rPr>
          <w:rFonts w:asciiTheme="majorHAnsi" w:hAnsiTheme="majorHAnsi" w:cstheme="majorHAnsi"/>
        </w:rPr>
        <w:t xml:space="preserve">others that </w:t>
      </w:r>
      <w:r w:rsidR="00E85E72" w:rsidRPr="00E85E72">
        <w:rPr>
          <w:rFonts w:asciiTheme="majorHAnsi" w:hAnsiTheme="majorHAnsi" w:cstheme="majorHAnsi"/>
        </w:rPr>
        <w:t xml:space="preserve">work to </w:t>
      </w:r>
      <w:r w:rsidR="00E85E72">
        <w:rPr>
          <w:rFonts w:asciiTheme="majorHAnsi" w:hAnsiTheme="majorHAnsi" w:cstheme="majorHAnsi"/>
        </w:rPr>
        <w:t>evoke</w:t>
      </w:r>
      <w:r w:rsidR="00E85E72" w:rsidRPr="00E85E72">
        <w:rPr>
          <w:rFonts w:asciiTheme="majorHAnsi" w:hAnsiTheme="majorHAnsi" w:cstheme="majorHAnsi"/>
        </w:rPr>
        <w:t xml:space="preserve"> character and event</w:t>
      </w:r>
      <w:r w:rsidR="00E85E72">
        <w:rPr>
          <w:rFonts w:asciiTheme="majorHAnsi" w:hAnsiTheme="majorHAnsi" w:cstheme="majorHAnsi"/>
        </w:rPr>
        <w:t>:</w:t>
      </w:r>
      <w:r w:rsidR="00E85E72" w:rsidRPr="00E85E72">
        <w:rPr>
          <w:rFonts w:asciiTheme="majorHAnsi" w:hAnsiTheme="majorHAnsi" w:cstheme="majorHAnsi"/>
        </w:rPr>
        <w:t xml:space="preserve"> </w:t>
      </w:r>
      <w:r>
        <w:rPr>
          <w:rFonts w:asciiTheme="majorHAnsi" w:hAnsiTheme="majorHAnsi" w:cstheme="majorHAnsi"/>
        </w:rPr>
        <w:t>‘Hey Diddle-diddle, squeezed my toothpaste from the middle</w:t>
      </w:r>
      <w:r w:rsidR="00E85E72">
        <w:rPr>
          <w:rFonts w:asciiTheme="majorHAnsi" w:hAnsiTheme="majorHAnsi" w:cstheme="majorHAnsi"/>
        </w:rPr>
        <w:t xml:space="preserve"> / </w:t>
      </w:r>
      <w:r>
        <w:rPr>
          <w:rFonts w:asciiTheme="majorHAnsi" w:hAnsiTheme="majorHAnsi" w:cstheme="majorHAnsi"/>
        </w:rPr>
        <w:t xml:space="preserve">Tartare wrapped around a </w:t>
      </w:r>
      <w:proofErr w:type="spellStart"/>
      <w:r>
        <w:rPr>
          <w:rFonts w:asciiTheme="majorHAnsi" w:hAnsiTheme="majorHAnsi" w:cstheme="majorHAnsi"/>
        </w:rPr>
        <w:t>tranq</w:t>
      </w:r>
      <w:proofErr w:type="spellEnd"/>
      <w:r>
        <w:rPr>
          <w:rFonts w:asciiTheme="majorHAnsi" w:hAnsiTheme="majorHAnsi" w:cstheme="majorHAnsi"/>
        </w:rPr>
        <w:t>’ (‘Black Backing’)</w:t>
      </w:r>
      <w:r w:rsidR="00E85E72">
        <w:rPr>
          <w:rFonts w:asciiTheme="majorHAnsi" w:hAnsiTheme="majorHAnsi" w:cstheme="majorHAnsi"/>
        </w:rPr>
        <w:t xml:space="preserve"> </w:t>
      </w:r>
      <w:r>
        <w:rPr>
          <w:rFonts w:asciiTheme="majorHAnsi" w:hAnsiTheme="majorHAnsi" w:cstheme="majorHAnsi"/>
        </w:rPr>
        <w:t>‘</w:t>
      </w:r>
      <w:proofErr w:type="spellStart"/>
      <w:r>
        <w:rPr>
          <w:rFonts w:asciiTheme="majorHAnsi" w:hAnsiTheme="majorHAnsi" w:cstheme="majorHAnsi"/>
        </w:rPr>
        <w:t>Brah</w:t>
      </w:r>
      <w:proofErr w:type="spellEnd"/>
      <w:r>
        <w:rPr>
          <w:rFonts w:asciiTheme="majorHAnsi" w:hAnsiTheme="majorHAnsi" w:cstheme="majorHAnsi"/>
        </w:rPr>
        <w:t>!’ ‘</w:t>
      </w:r>
      <w:proofErr w:type="spellStart"/>
      <w:r>
        <w:rPr>
          <w:rFonts w:asciiTheme="majorHAnsi" w:hAnsiTheme="majorHAnsi" w:cstheme="majorHAnsi"/>
        </w:rPr>
        <w:t>Bruugh</w:t>
      </w:r>
      <w:proofErr w:type="spellEnd"/>
      <w:r>
        <w:rPr>
          <w:rFonts w:asciiTheme="majorHAnsi" w:hAnsiTheme="majorHAnsi" w:cstheme="majorHAnsi"/>
        </w:rPr>
        <w:t>!’ (‘Pitt’s)</w:t>
      </w:r>
      <w:r w:rsidR="00E85E72">
        <w:rPr>
          <w:rFonts w:asciiTheme="majorHAnsi" w:hAnsiTheme="majorHAnsi" w:cstheme="majorHAnsi"/>
        </w:rPr>
        <w:t xml:space="preserve">, ‘He’s a two bag dog / he’s a three bag dog’) (‘Sundog’). </w:t>
      </w:r>
      <w:r>
        <w:rPr>
          <w:rFonts w:asciiTheme="majorHAnsi" w:hAnsiTheme="majorHAnsi" w:cstheme="majorHAnsi"/>
        </w:rPr>
        <w:t>The lyrics of ‘Sundog’ consist</w:t>
      </w:r>
      <w:r w:rsidR="001C699D">
        <w:rPr>
          <w:rFonts w:asciiTheme="majorHAnsi" w:hAnsiTheme="majorHAnsi" w:cstheme="majorHAnsi"/>
        </w:rPr>
        <w:t>ing</w:t>
      </w:r>
      <w:r>
        <w:rPr>
          <w:rFonts w:asciiTheme="majorHAnsi" w:hAnsiTheme="majorHAnsi" w:cstheme="majorHAnsi"/>
        </w:rPr>
        <w:t xml:space="preserve"> mostly of the repetition of the word ‘dog’ and the </w:t>
      </w:r>
      <w:r w:rsidR="001C699D">
        <w:rPr>
          <w:rFonts w:asciiTheme="majorHAnsi" w:hAnsiTheme="majorHAnsi" w:cstheme="majorHAnsi"/>
        </w:rPr>
        <w:t xml:space="preserve">rhythmic </w:t>
      </w:r>
      <w:r>
        <w:rPr>
          <w:rFonts w:asciiTheme="majorHAnsi" w:hAnsiTheme="majorHAnsi" w:cstheme="majorHAnsi"/>
        </w:rPr>
        <w:t>counting of bags</w:t>
      </w:r>
      <w:r w:rsidR="00E85E72">
        <w:rPr>
          <w:rFonts w:asciiTheme="majorHAnsi" w:hAnsiTheme="majorHAnsi" w:cstheme="majorHAnsi"/>
        </w:rPr>
        <w:t xml:space="preserve">. The incantatory </w:t>
      </w:r>
      <w:r w:rsidR="00CA1044">
        <w:rPr>
          <w:rFonts w:asciiTheme="majorHAnsi" w:hAnsiTheme="majorHAnsi" w:cstheme="majorHAnsi"/>
        </w:rPr>
        <w:t xml:space="preserve">repetition of ‘dreamed into’ throughout the fourth and second sections of ‘Barracuda’ </w:t>
      </w:r>
      <w:r w:rsidR="004E5016">
        <w:rPr>
          <w:rFonts w:asciiTheme="majorHAnsi" w:hAnsiTheme="majorHAnsi" w:cstheme="majorHAnsi"/>
        </w:rPr>
        <w:t xml:space="preserve">is </w:t>
      </w:r>
      <w:r w:rsidR="00CA1044">
        <w:rPr>
          <w:rFonts w:asciiTheme="majorHAnsi" w:hAnsiTheme="majorHAnsi" w:cstheme="majorHAnsi"/>
        </w:rPr>
        <w:t>juxtaposed to the literary use of assonance and alliteration in the other sections (‘Nubbin Knob knuckled to brain no</w:t>
      </w:r>
      <w:r w:rsidR="001C699D">
        <w:rPr>
          <w:rFonts w:asciiTheme="majorHAnsi" w:hAnsiTheme="majorHAnsi" w:cstheme="majorHAnsi"/>
        </w:rPr>
        <w:t>ck’)</w:t>
      </w:r>
      <w:r w:rsidR="00CA1044">
        <w:rPr>
          <w:rFonts w:asciiTheme="majorHAnsi" w:hAnsiTheme="majorHAnsi" w:cstheme="majorHAnsi"/>
        </w:rPr>
        <w:t xml:space="preserve">. </w:t>
      </w:r>
    </w:p>
    <w:p w14:paraId="4E313534" w14:textId="50D2F0F8" w:rsidR="001C699D" w:rsidRDefault="001C699D" w:rsidP="001C699D">
      <w:pPr>
        <w:spacing w:line="360" w:lineRule="auto"/>
        <w:rPr>
          <w:rFonts w:asciiTheme="majorHAnsi" w:hAnsiTheme="majorHAnsi" w:cstheme="majorHAnsi"/>
        </w:rPr>
      </w:pPr>
    </w:p>
    <w:p w14:paraId="47733535" w14:textId="655653ED" w:rsidR="001C699D" w:rsidRDefault="001C699D" w:rsidP="001C699D">
      <w:pPr>
        <w:spacing w:line="360" w:lineRule="auto"/>
        <w:rPr>
          <w:rFonts w:asciiTheme="majorHAnsi" w:hAnsiTheme="majorHAnsi" w:cstheme="majorHAnsi"/>
        </w:rPr>
      </w:pPr>
      <w:r>
        <w:rPr>
          <w:rFonts w:asciiTheme="majorHAnsi" w:hAnsiTheme="majorHAnsi" w:cstheme="majorHAnsi"/>
        </w:rPr>
        <w:t>III</w:t>
      </w:r>
      <w:r>
        <w:rPr>
          <w:rFonts w:asciiTheme="majorHAnsi" w:hAnsiTheme="majorHAnsi" w:cstheme="majorHAnsi"/>
        </w:rPr>
        <w:tab/>
      </w:r>
      <w:r w:rsidRPr="001D56AA">
        <w:rPr>
          <w:rFonts w:asciiTheme="majorHAnsi" w:hAnsiTheme="majorHAnsi" w:cstheme="majorHAnsi"/>
          <w:i/>
        </w:rPr>
        <w:t xml:space="preserve">Meaning vs significance; fiction </w:t>
      </w:r>
      <w:r w:rsidR="001D56AA" w:rsidRPr="001D56AA">
        <w:rPr>
          <w:rFonts w:asciiTheme="majorHAnsi" w:hAnsiTheme="majorHAnsi" w:cstheme="majorHAnsi"/>
          <w:i/>
        </w:rPr>
        <w:t>vs</w:t>
      </w:r>
      <w:r w:rsidRPr="001D56AA">
        <w:rPr>
          <w:rFonts w:asciiTheme="majorHAnsi" w:hAnsiTheme="majorHAnsi" w:cstheme="majorHAnsi"/>
          <w:i/>
        </w:rPr>
        <w:t xml:space="preserve"> </w:t>
      </w:r>
      <w:r w:rsidR="0021188A" w:rsidRPr="001D56AA">
        <w:rPr>
          <w:rFonts w:asciiTheme="majorHAnsi" w:hAnsiTheme="majorHAnsi" w:cstheme="majorHAnsi"/>
          <w:i/>
        </w:rPr>
        <w:t>dreaming-into</w:t>
      </w:r>
      <w:r>
        <w:rPr>
          <w:rFonts w:asciiTheme="majorHAnsi" w:hAnsiTheme="majorHAnsi" w:cstheme="majorHAnsi"/>
        </w:rPr>
        <w:t xml:space="preserve"> </w:t>
      </w:r>
    </w:p>
    <w:p w14:paraId="2474CCEB" w14:textId="51B8601B" w:rsidR="004E1850" w:rsidRDefault="0021188A" w:rsidP="0003038C">
      <w:pPr>
        <w:spacing w:line="360" w:lineRule="auto"/>
        <w:rPr>
          <w:rFonts w:asciiTheme="majorHAnsi" w:eastAsia="Times New Roman" w:hAnsiTheme="majorHAnsi" w:cstheme="majorHAnsi"/>
          <w:color w:val="121212"/>
          <w:shd w:val="clear" w:color="auto" w:fill="FFFFFF"/>
        </w:rPr>
      </w:pPr>
      <w:r>
        <w:rPr>
          <w:rFonts w:asciiTheme="majorHAnsi" w:hAnsiTheme="majorHAnsi" w:cstheme="majorHAnsi"/>
        </w:rPr>
        <w:lastRenderedPageBreak/>
        <w:t xml:space="preserve">‘Barracuda’ is the final lyric in </w:t>
      </w:r>
      <w:r>
        <w:rPr>
          <w:rFonts w:asciiTheme="majorHAnsi" w:hAnsiTheme="majorHAnsi" w:cstheme="majorHAnsi"/>
          <w:i/>
        </w:rPr>
        <w:t>Sundog</w:t>
      </w:r>
      <w:r>
        <w:rPr>
          <w:rFonts w:asciiTheme="majorHAnsi" w:hAnsiTheme="majorHAnsi" w:cstheme="majorHAnsi"/>
        </w:rPr>
        <w:t xml:space="preserve">. It has a clear structure </w:t>
      </w:r>
      <w:r w:rsidR="00642106">
        <w:rPr>
          <w:rFonts w:asciiTheme="majorHAnsi" w:hAnsiTheme="majorHAnsi" w:cstheme="majorHAnsi"/>
        </w:rPr>
        <w:t>laid out on the page in a formal pattern. In 2008</w:t>
      </w:r>
      <w:r w:rsidR="004E1850">
        <w:rPr>
          <w:rFonts w:asciiTheme="majorHAnsi" w:hAnsiTheme="majorHAnsi" w:cstheme="majorHAnsi"/>
        </w:rPr>
        <w:t xml:space="preserve"> </w:t>
      </w:r>
      <w:r w:rsidR="00642106">
        <w:rPr>
          <w:rFonts w:asciiTheme="majorHAnsi" w:hAnsiTheme="majorHAnsi" w:cstheme="majorHAnsi"/>
        </w:rPr>
        <w:t xml:space="preserve">Walker explained to journalist Sean </w:t>
      </w:r>
      <w:proofErr w:type="spellStart"/>
      <w:r w:rsidR="00642106">
        <w:rPr>
          <w:rFonts w:asciiTheme="majorHAnsi" w:hAnsiTheme="majorHAnsi" w:cstheme="majorHAnsi"/>
        </w:rPr>
        <w:t>O’Hagen</w:t>
      </w:r>
      <w:proofErr w:type="spellEnd"/>
      <w:r w:rsidR="00642106">
        <w:rPr>
          <w:rFonts w:asciiTheme="majorHAnsi" w:hAnsiTheme="majorHAnsi" w:cstheme="majorHAnsi"/>
        </w:rPr>
        <w:t xml:space="preserve"> how he </w:t>
      </w:r>
      <w:r w:rsidR="000934B0">
        <w:rPr>
          <w:rFonts w:asciiTheme="majorHAnsi" w:hAnsiTheme="majorHAnsi" w:cstheme="majorHAnsi"/>
        </w:rPr>
        <w:t>came</w:t>
      </w:r>
      <w:r w:rsidR="00642106">
        <w:rPr>
          <w:rFonts w:asciiTheme="majorHAnsi" w:hAnsiTheme="majorHAnsi" w:cstheme="majorHAnsi"/>
        </w:rPr>
        <w:t xml:space="preserve"> to write lyrics in ‘blocks of words’ laid out like ‘soldiers in a field’. ‘</w:t>
      </w:r>
      <w:r w:rsidRPr="0021188A">
        <w:rPr>
          <w:rFonts w:asciiTheme="majorHAnsi" w:eastAsia="Times New Roman" w:hAnsiTheme="majorHAnsi" w:cstheme="majorHAnsi"/>
          <w:color w:val="121212"/>
          <w:shd w:val="clear" w:color="auto" w:fill="FFFFFF"/>
        </w:rPr>
        <w:t>There’s a lot of white space which represents me in a sense. It’s an abstract way of putting it, but I see it that way visually.’</w:t>
      </w:r>
      <w:r w:rsidR="00642106">
        <w:rPr>
          <w:rFonts w:asciiTheme="majorHAnsi" w:eastAsia="Times New Roman" w:hAnsiTheme="majorHAnsi" w:cstheme="majorHAnsi"/>
          <w:color w:val="121212"/>
          <w:shd w:val="clear" w:color="auto" w:fill="FFFFFF"/>
        </w:rPr>
        <w:t xml:space="preserve"> (Walker in </w:t>
      </w:r>
      <w:proofErr w:type="spellStart"/>
      <w:r w:rsidR="00642106">
        <w:rPr>
          <w:rFonts w:asciiTheme="majorHAnsi" w:eastAsia="Times New Roman" w:hAnsiTheme="majorHAnsi" w:cstheme="majorHAnsi"/>
          <w:color w:val="121212"/>
          <w:shd w:val="clear" w:color="auto" w:fill="FFFFFF"/>
        </w:rPr>
        <w:t>O’Hagen</w:t>
      </w:r>
      <w:proofErr w:type="spellEnd"/>
      <w:r w:rsidR="00642106">
        <w:rPr>
          <w:rFonts w:asciiTheme="majorHAnsi" w:eastAsia="Times New Roman" w:hAnsiTheme="majorHAnsi" w:cstheme="majorHAnsi"/>
          <w:color w:val="121212"/>
          <w:shd w:val="clear" w:color="auto" w:fill="FFFFFF"/>
        </w:rPr>
        <w:t xml:space="preserve">, 2008). </w:t>
      </w:r>
    </w:p>
    <w:p w14:paraId="46E38E38" w14:textId="2E103D27" w:rsidR="00824364" w:rsidRDefault="00642106" w:rsidP="0003038C">
      <w:pPr>
        <w:spacing w:line="360" w:lineRule="auto"/>
        <w:ind w:firstLine="720"/>
        <w:rPr>
          <w:rFonts w:asciiTheme="majorHAnsi" w:eastAsia="Times New Roman" w:hAnsiTheme="majorHAnsi" w:cstheme="majorHAnsi"/>
          <w:color w:val="121212"/>
          <w:shd w:val="clear" w:color="auto" w:fill="FFFFFF"/>
        </w:rPr>
      </w:pPr>
      <w:r>
        <w:rPr>
          <w:rFonts w:asciiTheme="majorHAnsi" w:eastAsia="Times New Roman" w:hAnsiTheme="majorHAnsi" w:cstheme="majorHAnsi"/>
          <w:color w:val="121212"/>
          <w:shd w:val="clear" w:color="auto" w:fill="FFFFFF"/>
        </w:rPr>
        <w:t xml:space="preserve">There are three blocks of words in ‘Barracuda’ repeated twice. The opposing armies in ‘Barracuda’ that open each chain of blocks appropriately allude to colonial atrocities in the late nineteenth century: the rubber boom (1879-1912) that </w:t>
      </w:r>
      <w:r w:rsidR="004E1850">
        <w:rPr>
          <w:rFonts w:asciiTheme="majorHAnsi" w:eastAsia="Times New Roman" w:hAnsiTheme="majorHAnsi" w:cstheme="majorHAnsi"/>
          <w:color w:val="121212"/>
          <w:shd w:val="clear" w:color="auto" w:fill="FFFFFF"/>
        </w:rPr>
        <w:t xml:space="preserve">saw </w:t>
      </w:r>
      <w:r>
        <w:rPr>
          <w:rFonts w:asciiTheme="majorHAnsi" w:eastAsia="Times New Roman" w:hAnsiTheme="majorHAnsi" w:cstheme="majorHAnsi"/>
          <w:color w:val="121212"/>
          <w:shd w:val="clear" w:color="auto" w:fill="FFFFFF"/>
        </w:rPr>
        <w:t xml:space="preserve">the displacement of indigenous peoples and the industrialization of the Amazonian basin, and the siege and massacre of Khartoum (1884-5). The second two blocks, repeated after the first in each case, </w:t>
      </w:r>
      <w:r w:rsidR="00F35B07">
        <w:rPr>
          <w:rFonts w:asciiTheme="majorHAnsi" w:eastAsia="Times New Roman" w:hAnsiTheme="majorHAnsi" w:cstheme="majorHAnsi"/>
          <w:color w:val="121212"/>
          <w:shd w:val="clear" w:color="auto" w:fill="FFFFFF"/>
        </w:rPr>
        <w:t xml:space="preserve">hone in on broken body parts and organs infected by insects and poisoned by toxic flowers: bladders, bones, back, soulless eyes; and then brain, stomach, and eyes whose </w:t>
      </w:r>
      <w:proofErr w:type="spellStart"/>
      <w:r w:rsidR="00F35B07">
        <w:rPr>
          <w:rFonts w:asciiTheme="majorHAnsi" w:eastAsia="Times New Roman" w:hAnsiTheme="majorHAnsi" w:cstheme="majorHAnsi"/>
          <w:color w:val="121212"/>
          <w:shd w:val="clear" w:color="auto" w:fill="FFFFFF"/>
        </w:rPr>
        <w:t>geopoetic</w:t>
      </w:r>
      <w:proofErr w:type="spellEnd"/>
      <w:r w:rsidR="00F35B07">
        <w:rPr>
          <w:rFonts w:asciiTheme="majorHAnsi" w:eastAsia="Times New Roman" w:hAnsiTheme="majorHAnsi" w:cstheme="majorHAnsi"/>
          <w:color w:val="121212"/>
          <w:shd w:val="clear" w:color="auto" w:fill="FFFFFF"/>
        </w:rPr>
        <w:t xml:space="preserve"> materiality outface the darkest stars of the cosmos. </w:t>
      </w:r>
      <w:r w:rsidR="00FA1560">
        <w:rPr>
          <w:rFonts w:asciiTheme="majorHAnsi" w:eastAsia="Times New Roman" w:hAnsiTheme="majorHAnsi" w:cstheme="majorHAnsi"/>
          <w:color w:val="121212"/>
          <w:shd w:val="clear" w:color="auto" w:fill="FFFFFF"/>
        </w:rPr>
        <w:t xml:space="preserve">The movement from the first to the second block illustrates the familiar process whereby Walker’s songs start from something explicitly political and then drift </w:t>
      </w:r>
      <w:r w:rsidR="000934B0">
        <w:rPr>
          <w:rFonts w:asciiTheme="majorHAnsi" w:eastAsia="Times New Roman" w:hAnsiTheme="majorHAnsi" w:cstheme="majorHAnsi"/>
          <w:color w:val="121212"/>
          <w:shd w:val="clear" w:color="auto" w:fill="FFFFFF"/>
        </w:rPr>
        <w:t>i</w:t>
      </w:r>
      <w:r w:rsidR="00FA1560">
        <w:rPr>
          <w:rFonts w:asciiTheme="majorHAnsi" w:eastAsia="Times New Roman" w:hAnsiTheme="majorHAnsi" w:cstheme="majorHAnsi"/>
          <w:color w:val="121212"/>
          <w:shd w:val="clear" w:color="auto" w:fill="FFFFFF"/>
        </w:rPr>
        <w:t xml:space="preserve">nto something disturbingly intimate, an intimacy that can take on cosmic, non-human dimensions (see Chaudhry below). </w:t>
      </w:r>
      <w:r w:rsidR="00824364">
        <w:rPr>
          <w:rFonts w:asciiTheme="majorHAnsi" w:eastAsia="Times New Roman" w:hAnsiTheme="majorHAnsi" w:cstheme="majorHAnsi"/>
          <w:color w:val="121212"/>
          <w:shd w:val="clear" w:color="auto" w:fill="FFFFFF"/>
        </w:rPr>
        <w:t xml:space="preserve">A big sonorous rhyme provides the </w:t>
      </w:r>
      <w:r w:rsidR="0003038C">
        <w:rPr>
          <w:rFonts w:asciiTheme="majorHAnsi" w:eastAsia="Times New Roman" w:hAnsiTheme="majorHAnsi" w:cstheme="majorHAnsi"/>
          <w:color w:val="121212"/>
          <w:shd w:val="clear" w:color="auto" w:fill="FFFFFF"/>
        </w:rPr>
        <w:t xml:space="preserve">sonic note of consistency across these </w:t>
      </w:r>
      <w:r w:rsidR="00FA1560">
        <w:rPr>
          <w:rFonts w:asciiTheme="majorHAnsi" w:eastAsia="Times New Roman" w:hAnsiTheme="majorHAnsi" w:cstheme="majorHAnsi"/>
          <w:color w:val="121212"/>
          <w:shd w:val="clear" w:color="auto" w:fill="FFFFFF"/>
        </w:rPr>
        <w:t xml:space="preserve">two </w:t>
      </w:r>
      <w:r w:rsidR="0003038C">
        <w:rPr>
          <w:rFonts w:asciiTheme="majorHAnsi" w:eastAsia="Times New Roman" w:hAnsiTheme="majorHAnsi" w:cstheme="majorHAnsi"/>
          <w:color w:val="121212"/>
          <w:shd w:val="clear" w:color="auto" w:fill="FFFFFF"/>
        </w:rPr>
        <w:t xml:space="preserve">sections. Not just </w:t>
      </w:r>
      <w:r w:rsidR="00584E82">
        <w:rPr>
          <w:rFonts w:asciiTheme="majorHAnsi" w:eastAsia="Times New Roman" w:hAnsiTheme="majorHAnsi" w:cstheme="majorHAnsi"/>
          <w:color w:val="121212"/>
          <w:shd w:val="clear" w:color="auto" w:fill="FFFFFF"/>
        </w:rPr>
        <w:t>‘</w:t>
      </w:r>
      <w:r w:rsidR="0003038C">
        <w:rPr>
          <w:rFonts w:asciiTheme="majorHAnsi" w:eastAsia="Times New Roman" w:hAnsiTheme="majorHAnsi" w:cstheme="majorHAnsi"/>
          <w:color w:val="121212"/>
          <w:shd w:val="clear" w:color="auto" w:fill="FFFFFF"/>
        </w:rPr>
        <w:t>rubber boom</w:t>
      </w:r>
      <w:r w:rsidR="00584E82">
        <w:rPr>
          <w:rFonts w:asciiTheme="majorHAnsi" w:eastAsia="Times New Roman" w:hAnsiTheme="majorHAnsi" w:cstheme="majorHAnsi"/>
          <w:color w:val="121212"/>
          <w:shd w:val="clear" w:color="auto" w:fill="FFFFFF"/>
        </w:rPr>
        <w:t>’</w:t>
      </w:r>
      <w:r w:rsidR="0003038C">
        <w:rPr>
          <w:rFonts w:asciiTheme="majorHAnsi" w:eastAsia="Times New Roman" w:hAnsiTheme="majorHAnsi" w:cstheme="majorHAnsi"/>
          <w:color w:val="121212"/>
          <w:shd w:val="clear" w:color="auto" w:fill="FFFFFF"/>
        </w:rPr>
        <w:t xml:space="preserve"> / </w:t>
      </w:r>
      <w:r w:rsidR="00584E82">
        <w:rPr>
          <w:rFonts w:asciiTheme="majorHAnsi" w:eastAsia="Times New Roman" w:hAnsiTheme="majorHAnsi" w:cstheme="majorHAnsi"/>
          <w:color w:val="121212"/>
          <w:shd w:val="clear" w:color="auto" w:fill="FFFFFF"/>
        </w:rPr>
        <w:t>‘</w:t>
      </w:r>
      <w:r w:rsidR="0003038C">
        <w:rPr>
          <w:rFonts w:asciiTheme="majorHAnsi" w:eastAsia="Times New Roman" w:hAnsiTheme="majorHAnsi" w:cstheme="majorHAnsi"/>
          <w:color w:val="121212"/>
          <w:shd w:val="clear" w:color="auto" w:fill="FFFFFF"/>
        </w:rPr>
        <w:t>Khartoum</w:t>
      </w:r>
      <w:r w:rsidR="00584E82">
        <w:rPr>
          <w:rFonts w:asciiTheme="majorHAnsi" w:eastAsia="Times New Roman" w:hAnsiTheme="majorHAnsi" w:cstheme="majorHAnsi"/>
          <w:color w:val="121212"/>
          <w:shd w:val="clear" w:color="auto" w:fill="FFFFFF"/>
        </w:rPr>
        <w:t>’</w:t>
      </w:r>
      <w:r w:rsidR="0003038C">
        <w:rPr>
          <w:rFonts w:asciiTheme="majorHAnsi" w:eastAsia="Times New Roman" w:hAnsiTheme="majorHAnsi" w:cstheme="majorHAnsi"/>
          <w:color w:val="121212"/>
          <w:shd w:val="clear" w:color="auto" w:fill="FFFFFF"/>
        </w:rPr>
        <w:t xml:space="preserve"> but also ‘room’, ‘nom-de-spume’, ‘fume’, ‘plume’, ‘broom’, the </w:t>
      </w:r>
      <w:r w:rsidR="00824364">
        <w:rPr>
          <w:rFonts w:asciiTheme="majorHAnsi" w:eastAsia="Times New Roman" w:hAnsiTheme="majorHAnsi" w:cstheme="majorHAnsi"/>
          <w:color w:val="121212"/>
          <w:shd w:val="clear" w:color="auto" w:fill="FFFFFF"/>
        </w:rPr>
        <w:t>dip</w:t>
      </w:r>
      <w:r w:rsidR="0003038C">
        <w:rPr>
          <w:rFonts w:asciiTheme="majorHAnsi" w:eastAsia="Times New Roman" w:hAnsiTheme="majorHAnsi" w:cstheme="majorHAnsi"/>
          <w:color w:val="121212"/>
          <w:shd w:val="clear" w:color="auto" w:fill="FFFFFF"/>
        </w:rPr>
        <w:t>h</w:t>
      </w:r>
      <w:r w:rsidR="00824364">
        <w:rPr>
          <w:rFonts w:asciiTheme="majorHAnsi" w:eastAsia="Times New Roman" w:hAnsiTheme="majorHAnsi" w:cstheme="majorHAnsi"/>
          <w:color w:val="121212"/>
          <w:shd w:val="clear" w:color="auto" w:fill="FFFFFF"/>
        </w:rPr>
        <w:t xml:space="preserve">thong functioning as the verbal equivalent of the kind of ‘big block of sound’ that </w:t>
      </w:r>
      <w:r w:rsidR="00824364">
        <w:rPr>
          <w:rFonts w:asciiTheme="majorHAnsi" w:hAnsiTheme="majorHAnsi" w:cstheme="majorHAnsi"/>
          <w:color w:val="121212"/>
          <w:shd w:val="clear" w:color="auto" w:fill="FFFFFF"/>
        </w:rPr>
        <w:t xml:space="preserve">structures so many of his songs particularly from </w:t>
      </w:r>
      <w:r w:rsidR="00824364" w:rsidRPr="005E77E9">
        <w:rPr>
          <w:rFonts w:asciiTheme="majorHAnsi" w:hAnsiTheme="majorHAnsi" w:cstheme="majorHAnsi"/>
          <w:i/>
          <w:color w:val="121212"/>
          <w:shd w:val="clear" w:color="auto" w:fill="FFFFFF"/>
        </w:rPr>
        <w:t>The Drift</w:t>
      </w:r>
      <w:r w:rsidR="00824364">
        <w:rPr>
          <w:rStyle w:val="apple-converted-space"/>
          <w:rFonts w:asciiTheme="majorHAnsi" w:hAnsiTheme="majorHAnsi" w:cstheme="majorHAnsi"/>
          <w:color w:val="121212"/>
          <w:shd w:val="clear" w:color="auto" w:fill="FFFFFF"/>
        </w:rPr>
        <w:t xml:space="preserve"> (2005)</w:t>
      </w:r>
      <w:r w:rsidR="00824364" w:rsidRPr="004E1850">
        <w:rPr>
          <w:rStyle w:val="apple-converted-space"/>
          <w:rFonts w:asciiTheme="majorHAnsi" w:hAnsiTheme="majorHAnsi" w:cstheme="majorHAnsi"/>
          <w:color w:val="121212"/>
          <w:shd w:val="clear" w:color="auto" w:fill="FFFFFF"/>
        </w:rPr>
        <w:t> </w:t>
      </w:r>
      <w:r w:rsidR="00824364">
        <w:rPr>
          <w:rStyle w:val="apple-converted-space"/>
          <w:rFonts w:asciiTheme="majorHAnsi" w:hAnsiTheme="majorHAnsi" w:cstheme="majorHAnsi"/>
          <w:color w:val="121212"/>
          <w:shd w:val="clear" w:color="auto" w:fill="FFFFFF"/>
        </w:rPr>
        <w:t xml:space="preserve">to </w:t>
      </w:r>
      <w:proofErr w:type="spellStart"/>
      <w:r w:rsidR="00824364">
        <w:rPr>
          <w:rStyle w:val="apple-converted-space"/>
          <w:rFonts w:asciiTheme="majorHAnsi" w:hAnsiTheme="majorHAnsi" w:cstheme="majorHAnsi"/>
          <w:i/>
          <w:color w:val="121212"/>
          <w:shd w:val="clear" w:color="auto" w:fill="FFFFFF"/>
        </w:rPr>
        <w:t>Bish</w:t>
      </w:r>
      <w:proofErr w:type="spellEnd"/>
      <w:r w:rsidR="00824364">
        <w:rPr>
          <w:rStyle w:val="apple-converted-space"/>
          <w:rFonts w:asciiTheme="majorHAnsi" w:hAnsiTheme="majorHAnsi" w:cstheme="majorHAnsi"/>
          <w:i/>
          <w:color w:val="121212"/>
          <w:shd w:val="clear" w:color="auto" w:fill="FFFFFF"/>
        </w:rPr>
        <w:t xml:space="preserve"> Bosch</w:t>
      </w:r>
      <w:r w:rsidR="00824364">
        <w:rPr>
          <w:rStyle w:val="apple-converted-space"/>
          <w:rFonts w:asciiTheme="majorHAnsi" w:hAnsiTheme="majorHAnsi" w:cstheme="majorHAnsi"/>
          <w:color w:val="121212"/>
          <w:shd w:val="clear" w:color="auto" w:fill="FFFFFF"/>
        </w:rPr>
        <w:t xml:space="preserve"> (2013)</w:t>
      </w:r>
      <w:r w:rsidR="00824364">
        <w:rPr>
          <w:rFonts w:asciiTheme="majorHAnsi" w:eastAsia="Times New Roman" w:hAnsiTheme="majorHAnsi" w:cstheme="majorHAnsi"/>
          <w:color w:val="121212"/>
          <w:shd w:val="clear" w:color="auto" w:fill="FFFFFF"/>
        </w:rPr>
        <w:t xml:space="preserve">.    </w:t>
      </w:r>
    </w:p>
    <w:p w14:paraId="44C65A80" w14:textId="0F3CAC03" w:rsidR="005E77E9" w:rsidRPr="00584E82" w:rsidRDefault="00F35B07" w:rsidP="00584E82">
      <w:pPr>
        <w:spacing w:line="360" w:lineRule="auto"/>
        <w:ind w:firstLine="720"/>
        <w:rPr>
          <w:rStyle w:val="apple-converted-space"/>
          <w:rFonts w:asciiTheme="majorHAnsi" w:eastAsia="Times New Roman" w:hAnsiTheme="majorHAnsi" w:cstheme="majorHAnsi"/>
          <w:color w:val="121212"/>
          <w:shd w:val="clear" w:color="auto" w:fill="FFFFFF"/>
        </w:rPr>
      </w:pPr>
      <w:r>
        <w:rPr>
          <w:rFonts w:asciiTheme="majorHAnsi" w:eastAsia="Times New Roman" w:hAnsiTheme="majorHAnsi" w:cstheme="majorHAnsi"/>
          <w:color w:val="121212"/>
          <w:shd w:val="clear" w:color="auto" w:fill="FFFFFF"/>
        </w:rPr>
        <w:t xml:space="preserve">Throughout </w:t>
      </w:r>
      <w:r w:rsidR="00824364">
        <w:rPr>
          <w:rFonts w:asciiTheme="majorHAnsi" w:eastAsia="Times New Roman" w:hAnsiTheme="majorHAnsi" w:cstheme="majorHAnsi"/>
          <w:color w:val="121212"/>
          <w:shd w:val="clear" w:color="auto" w:fill="FFFFFF"/>
        </w:rPr>
        <w:t>the body-part</w:t>
      </w:r>
      <w:r>
        <w:rPr>
          <w:rFonts w:asciiTheme="majorHAnsi" w:eastAsia="Times New Roman" w:hAnsiTheme="majorHAnsi" w:cstheme="majorHAnsi"/>
          <w:color w:val="121212"/>
          <w:shd w:val="clear" w:color="auto" w:fill="FFFFFF"/>
        </w:rPr>
        <w:t xml:space="preserve"> section an interlocutor is addressed: a ‘you’ who</w:t>
      </w:r>
      <w:r w:rsidR="0003038C">
        <w:rPr>
          <w:rFonts w:asciiTheme="majorHAnsi" w:eastAsia="Times New Roman" w:hAnsiTheme="majorHAnsi" w:cstheme="majorHAnsi"/>
          <w:color w:val="121212"/>
          <w:shd w:val="clear" w:color="auto" w:fill="FFFFFF"/>
        </w:rPr>
        <w:t>se body is a suffering burden</w:t>
      </w:r>
      <w:r w:rsidR="004E5016">
        <w:rPr>
          <w:rFonts w:asciiTheme="majorHAnsi" w:eastAsia="Times New Roman" w:hAnsiTheme="majorHAnsi" w:cstheme="majorHAnsi"/>
          <w:color w:val="121212"/>
          <w:shd w:val="clear" w:color="auto" w:fill="FFFFFF"/>
        </w:rPr>
        <w:t>. This person</w:t>
      </w:r>
      <w:r>
        <w:rPr>
          <w:rFonts w:asciiTheme="majorHAnsi" w:eastAsia="Times New Roman" w:hAnsiTheme="majorHAnsi" w:cstheme="majorHAnsi"/>
          <w:color w:val="121212"/>
          <w:shd w:val="clear" w:color="auto" w:fill="FFFFFF"/>
        </w:rPr>
        <w:t xml:space="preserve"> is first invoked </w:t>
      </w:r>
      <w:r w:rsidR="009A6BBF">
        <w:rPr>
          <w:rFonts w:asciiTheme="majorHAnsi" w:eastAsia="Times New Roman" w:hAnsiTheme="majorHAnsi" w:cstheme="majorHAnsi"/>
          <w:color w:val="121212"/>
          <w:shd w:val="clear" w:color="auto" w:fill="FFFFFF"/>
        </w:rPr>
        <w:t xml:space="preserve">negatively as an </w:t>
      </w:r>
      <w:r>
        <w:rPr>
          <w:rFonts w:asciiTheme="majorHAnsi" w:eastAsia="Times New Roman" w:hAnsiTheme="majorHAnsi" w:cstheme="majorHAnsi"/>
          <w:color w:val="121212"/>
          <w:shd w:val="clear" w:color="auto" w:fill="FFFFFF"/>
        </w:rPr>
        <w:t>exception</w:t>
      </w:r>
      <w:r w:rsidR="009A6BBF">
        <w:rPr>
          <w:rFonts w:asciiTheme="majorHAnsi" w:eastAsia="Times New Roman" w:hAnsiTheme="majorHAnsi" w:cstheme="majorHAnsi"/>
          <w:color w:val="121212"/>
          <w:shd w:val="clear" w:color="auto" w:fill="FFFFFF"/>
        </w:rPr>
        <w:t xml:space="preserve"> to everyone else</w:t>
      </w:r>
      <w:r>
        <w:rPr>
          <w:rFonts w:asciiTheme="majorHAnsi" w:eastAsia="Times New Roman" w:hAnsiTheme="majorHAnsi" w:cstheme="majorHAnsi"/>
          <w:color w:val="121212"/>
          <w:shd w:val="clear" w:color="auto" w:fill="FFFFFF"/>
        </w:rPr>
        <w:t>, and then</w:t>
      </w:r>
      <w:r w:rsidR="009A6BBF">
        <w:rPr>
          <w:rFonts w:asciiTheme="majorHAnsi" w:eastAsia="Times New Roman" w:hAnsiTheme="majorHAnsi" w:cstheme="majorHAnsi"/>
          <w:color w:val="121212"/>
          <w:shd w:val="clear" w:color="auto" w:fill="FFFFFF"/>
        </w:rPr>
        <w:t xml:space="preserve"> as an unlimited category of unknowns: ‘</w:t>
      </w:r>
      <w:r w:rsidR="004E1850">
        <w:rPr>
          <w:rFonts w:asciiTheme="majorHAnsi" w:eastAsia="Times New Roman" w:hAnsiTheme="majorHAnsi" w:cstheme="majorHAnsi"/>
          <w:color w:val="121212"/>
          <w:shd w:val="clear" w:color="auto" w:fill="FFFFFF"/>
        </w:rPr>
        <w:t xml:space="preserve">You’re </w:t>
      </w:r>
      <w:r w:rsidR="009A6BBF">
        <w:rPr>
          <w:rFonts w:asciiTheme="majorHAnsi" w:eastAsia="Times New Roman" w:hAnsiTheme="majorHAnsi" w:cstheme="majorHAnsi"/>
          <w:color w:val="121212"/>
          <w:shd w:val="clear" w:color="auto" w:fill="FFFFFF"/>
        </w:rPr>
        <w:t xml:space="preserve">everyone you never knew’. </w:t>
      </w:r>
      <w:r w:rsidR="004E1850">
        <w:rPr>
          <w:rFonts w:asciiTheme="majorHAnsi" w:eastAsia="Times New Roman" w:hAnsiTheme="majorHAnsi" w:cstheme="majorHAnsi"/>
          <w:color w:val="121212"/>
          <w:shd w:val="clear" w:color="auto" w:fill="FFFFFF"/>
        </w:rPr>
        <w:t xml:space="preserve">As he relates to </w:t>
      </w:r>
      <w:proofErr w:type="spellStart"/>
      <w:r w:rsidR="004E1850">
        <w:rPr>
          <w:rFonts w:asciiTheme="majorHAnsi" w:eastAsia="Times New Roman" w:hAnsiTheme="majorHAnsi" w:cstheme="majorHAnsi"/>
          <w:color w:val="121212"/>
          <w:shd w:val="clear" w:color="auto" w:fill="FFFFFF"/>
        </w:rPr>
        <w:t>O’Hagen</w:t>
      </w:r>
      <w:proofErr w:type="spellEnd"/>
      <w:r w:rsidR="00D569B6">
        <w:rPr>
          <w:rFonts w:asciiTheme="majorHAnsi" w:eastAsia="Times New Roman" w:hAnsiTheme="majorHAnsi" w:cstheme="majorHAnsi"/>
          <w:color w:val="121212"/>
          <w:shd w:val="clear" w:color="auto" w:fill="FFFFFF"/>
        </w:rPr>
        <w:t xml:space="preserve"> in the </w:t>
      </w:r>
      <w:r w:rsidR="00D569B6">
        <w:rPr>
          <w:rFonts w:asciiTheme="majorHAnsi" w:eastAsia="Times New Roman" w:hAnsiTheme="majorHAnsi" w:cstheme="majorHAnsi"/>
          <w:i/>
          <w:color w:val="121212"/>
          <w:shd w:val="clear" w:color="auto" w:fill="FFFFFF"/>
        </w:rPr>
        <w:t>Observer</w:t>
      </w:r>
      <w:r w:rsidR="00D569B6">
        <w:rPr>
          <w:rFonts w:asciiTheme="majorHAnsi" w:eastAsia="Times New Roman" w:hAnsiTheme="majorHAnsi" w:cstheme="majorHAnsi"/>
          <w:color w:val="121212"/>
          <w:shd w:val="clear" w:color="auto" w:fill="FFFFFF"/>
        </w:rPr>
        <w:t xml:space="preserve"> interview</w:t>
      </w:r>
      <w:r w:rsidR="004E1850">
        <w:rPr>
          <w:rFonts w:asciiTheme="majorHAnsi" w:eastAsia="Times New Roman" w:hAnsiTheme="majorHAnsi" w:cstheme="majorHAnsi"/>
          <w:color w:val="121212"/>
          <w:shd w:val="clear" w:color="auto" w:fill="FFFFFF"/>
        </w:rPr>
        <w:t xml:space="preserve">, the white spaces on the page are as important as the words themselves, because paradoxically they ‘represent me’. </w:t>
      </w:r>
      <w:r w:rsidR="000934B0">
        <w:rPr>
          <w:rFonts w:asciiTheme="majorHAnsi" w:eastAsia="Times New Roman" w:hAnsiTheme="majorHAnsi" w:cstheme="majorHAnsi"/>
          <w:color w:val="121212"/>
          <w:shd w:val="clear" w:color="auto" w:fill="FFFFFF"/>
        </w:rPr>
        <w:t>T</w:t>
      </w:r>
      <w:r w:rsidR="004E1850">
        <w:rPr>
          <w:rFonts w:asciiTheme="majorHAnsi" w:eastAsia="Times New Roman" w:hAnsiTheme="majorHAnsi" w:cstheme="majorHAnsi"/>
          <w:color w:val="121212"/>
          <w:shd w:val="clear" w:color="auto" w:fill="FFFFFF"/>
        </w:rPr>
        <w:t>he author is there</w:t>
      </w:r>
      <w:r w:rsidR="00EB48A7">
        <w:rPr>
          <w:rFonts w:asciiTheme="majorHAnsi" w:eastAsia="Times New Roman" w:hAnsiTheme="majorHAnsi" w:cstheme="majorHAnsi"/>
          <w:color w:val="121212"/>
          <w:shd w:val="clear" w:color="auto" w:fill="FFFFFF"/>
        </w:rPr>
        <w:t xml:space="preserve"> on the page</w:t>
      </w:r>
      <w:r w:rsidR="004E1850">
        <w:rPr>
          <w:rFonts w:asciiTheme="majorHAnsi" w:eastAsia="Times New Roman" w:hAnsiTheme="majorHAnsi" w:cstheme="majorHAnsi"/>
          <w:color w:val="121212"/>
          <w:shd w:val="clear" w:color="auto" w:fill="FFFFFF"/>
        </w:rPr>
        <w:t xml:space="preserve">, but as a conditioning absence visually represented by </w:t>
      </w:r>
      <w:r w:rsidR="00584E82">
        <w:rPr>
          <w:rFonts w:asciiTheme="majorHAnsi" w:eastAsia="Times New Roman" w:hAnsiTheme="majorHAnsi" w:cstheme="majorHAnsi"/>
          <w:color w:val="121212"/>
          <w:shd w:val="clear" w:color="auto" w:fill="FFFFFF"/>
        </w:rPr>
        <w:t xml:space="preserve">empty space </w:t>
      </w:r>
      <w:r w:rsidR="00EB48A7">
        <w:rPr>
          <w:rFonts w:asciiTheme="majorHAnsi" w:eastAsia="Times New Roman" w:hAnsiTheme="majorHAnsi" w:cstheme="majorHAnsi"/>
          <w:color w:val="121212"/>
          <w:shd w:val="clear" w:color="auto" w:fill="FFFFFF"/>
        </w:rPr>
        <w:t xml:space="preserve">– </w:t>
      </w:r>
      <w:r w:rsidR="000934B0">
        <w:rPr>
          <w:rFonts w:asciiTheme="majorHAnsi" w:eastAsia="Times New Roman" w:hAnsiTheme="majorHAnsi" w:cstheme="majorHAnsi"/>
          <w:color w:val="121212"/>
          <w:shd w:val="clear" w:color="auto" w:fill="FFFFFF"/>
        </w:rPr>
        <w:t xml:space="preserve">as he would be </w:t>
      </w:r>
      <w:r w:rsidR="00EB48A7">
        <w:rPr>
          <w:rFonts w:asciiTheme="majorHAnsi" w:eastAsia="Times New Roman" w:hAnsiTheme="majorHAnsi" w:cstheme="majorHAnsi"/>
          <w:color w:val="121212"/>
          <w:shd w:val="clear" w:color="auto" w:fill="FFFFFF"/>
        </w:rPr>
        <w:t>correlatively in the gaps in the song and the silences on the record</w:t>
      </w:r>
      <w:r w:rsidR="004E1850">
        <w:rPr>
          <w:rFonts w:asciiTheme="majorHAnsi" w:eastAsia="Times New Roman" w:hAnsiTheme="majorHAnsi" w:cstheme="majorHAnsi"/>
          <w:color w:val="121212"/>
          <w:shd w:val="clear" w:color="auto" w:fill="FFFFFF"/>
        </w:rPr>
        <w:t xml:space="preserve">. In the interview, Walker also re-iterates that his aim when he writes is to ‘say the unsayable’, another paradox that </w:t>
      </w:r>
      <w:r w:rsidR="005E77E9">
        <w:rPr>
          <w:rFonts w:asciiTheme="majorHAnsi" w:eastAsia="Times New Roman" w:hAnsiTheme="majorHAnsi" w:cstheme="majorHAnsi"/>
          <w:color w:val="121212"/>
          <w:shd w:val="clear" w:color="auto" w:fill="FFFFFF"/>
        </w:rPr>
        <w:t>he admits is impossible</w:t>
      </w:r>
      <w:r w:rsidR="00FA1560">
        <w:rPr>
          <w:rFonts w:asciiTheme="majorHAnsi" w:eastAsia="Times New Roman" w:hAnsiTheme="majorHAnsi" w:cstheme="majorHAnsi"/>
          <w:color w:val="121212"/>
          <w:shd w:val="clear" w:color="auto" w:fill="FFFFFF"/>
        </w:rPr>
        <w:t xml:space="preserve"> (see also Potts, below)</w:t>
      </w:r>
      <w:r w:rsidR="00EB48A7">
        <w:rPr>
          <w:rFonts w:asciiTheme="majorHAnsi" w:eastAsia="Times New Roman" w:hAnsiTheme="majorHAnsi" w:cstheme="majorHAnsi"/>
          <w:color w:val="121212"/>
          <w:shd w:val="clear" w:color="auto" w:fill="FFFFFF"/>
        </w:rPr>
        <w:t>. D</w:t>
      </w:r>
      <w:r w:rsidR="005E77E9">
        <w:rPr>
          <w:rFonts w:asciiTheme="majorHAnsi" w:eastAsia="Times New Roman" w:hAnsiTheme="majorHAnsi" w:cstheme="majorHAnsi"/>
          <w:color w:val="121212"/>
          <w:shd w:val="clear" w:color="auto" w:fill="FFFFFF"/>
        </w:rPr>
        <w:t>raw</w:t>
      </w:r>
      <w:r w:rsidR="00EB48A7">
        <w:rPr>
          <w:rFonts w:asciiTheme="majorHAnsi" w:eastAsia="Times New Roman" w:hAnsiTheme="majorHAnsi" w:cstheme="majorHAnsi"/>
          <w:color w:val="121212"/>
          <w:shd w:val="clear" w:color="auto" w:fill="FFFFFF"/>
        </w:rPr>
        <w:t>ing an</w:t>
      </w:r>
      <w:r w:rsidR="005E77E9">
        <w:rPr>
          <w:rFonts w:asciiTheme="majorHAnsi" w:eastAsia="Times New Roman" w:hAnsiTheme="majorHAnsi" w:cstheme="majorHAnsi"/>
          <w:color w:val="121212"/>
          <w:shd w:val="clear" w:color="auto" w:fill="FFFFFF"/>
        </w:rPr>
        <w:t xml:space="preserve"> analogy between the blocks of words and the </w:t>
      </w:r>
      <w:r w:rsidR="005E77E9" w:rsidRPr="004E1850">
        <w:rPr>
          <w:rFonts w:asciiTheme="majorHAnsi" w:hAnsiTheme="majorHAnsi" w:cstheme="majorHAnsi"/>
          <w:color w:val="121212"/>
          <w:shd w:val="clear" w:color="auto" w:fill="FFFFFF"/>
        </w:rPr>
        <w:t>big</w:t>
      </w:r>
      <w:r w:rsidR="00584E82">
        <w:rPr>
          <w:rFonts w:asciiTheme="majorHAnsi" w:hAnsiTheme="majorHAnsi" w:cstheme="majorHAnsi"/>
          <w:color w:val="121212"/>
          <w:shd w:val="clear" w:color="auto" w:fill="FFFFFF"/>
        </w:rPr>
        <w:t xml:space="preserve"> blocks of ‘</w:t>
      </w:r>
      <w:r w:rsidR="005E77E9" w:rsidRPr="004E1850">
        <w:rPr>
          <w:rFonts w:asciiTheme="majorHAnsi" w:hAnsiTheme="majorHAnsi" w:cstheme="majorHAnsi"/>
          <w:color w:val="121212"/>
          <w:shd w:val="clear" w:color="auto" w:fill="FFFFFF"/>
        </w:rPr>
        <w:t>raw and stark</w:t>
      </w:r>
      <w:r w:rsidR="005E77E9">
        <w:rPr>
          <w:rFonts w:asciiTheme="majorHAnsi" w:hAnsiTheme="majorHAnsi" w:cstheme="majorHAnsi"/>
          <w:color w:val="121212"/>
          <w:shd w:val="clear" w:color="auto" w:fill="FFFFFF"/>
        </w:rPr>
        <w:t xml:space="preserve">’ </w:t>
      </w:r>
      <w:r w:rsidR="00584E82">
        <w:rPr>
          <w:rFonts w:asciiTheme="majorHAnsi" w:hAnsiTheme="majorHAnsi" w:cstheme="majorHAnsi"/>
          <w:color w:val="121212"/>
          <w:shd w:val="clear" w:color="auto" w:fill="FFFFFF"/>
        </w:rPr>
        <w:t>‘</w:t>
      </w:r>
      <w:r w:rsidR="005E77E9" w:rsidRPr="004E1850">
        <w:rPr>
          <w:rFonts w:asciiTheme="majorHAnsi" w:hAnsiTheme="majorHAnsi" w:cstheme="majorHAnsi"/>
          <w:color w:val="121212"/>
          <w:shd w:val="clear" w:color="auto" w:fill="FFFFFF"/>
        </w:rPr>
        <w:t>emotional noise’</w:t>
      </w:r>
      <w:r w:rsidR="00EB48A7">
        <w:rPr>
          <w:rStyle w:val="apple-converted-space"/>
          <w:rFonts w:asciiTheme="majorHAnsi" w:hAnsiTheme="majorHAnsi" w:cstheme="majorHAnsi"/>
          <w:color w:val="121212"/>
          <w:shd w:val="clear" w:color="auto" w:fill="FFFFFF"/>
        </w:rPr>
        <w:t>, the ‘</w:t>
      </w:r>
      <w:r w:rsidR="005E77E9">
        <w:rPr>
          <w:rStyle w:val="apple-converted-space"/>
          <w:rFonts w:asciiTheme="majorHAnsi" w:hAnsiTheme="majorHAnsi" w:cstheme="majorHAnsi"/>
          <w:color w:val="121212"/>
          <w:shd w:val="clear" w:color="auto" w:fill="FFFFFF"/>
        </w:rPr>
        <w:t>alien</w:t>
      </w:r>
      <w:r w:rsidR="00EB48A7">
        <w:rPr>
          <w:rStyle w:val="apple-converted-space"/>
          <w:rFonts w:asciiTheme="majorHAnsi" w:hAnsiTheme="majorHAnsi" w:cstheme="majorHAnsi"/>
          <w:color w:val="121212"/>
          <w:shd w:val="clear" w:color="auto" w:fill="FFFFFF"/>
        </w:rPr>
        <w:t>’</w:t>
      </w:r>
      <w:r w:rsidR="005E77E9">
        <w:rPr>
          <w:rStyle w:val="apple-converted-space"/>
          <w:rFonts w:asciiTheme="majorHAnsi" w:hAnsiTheme="majorHAnsi" w:cstheme="majorHAnsi"/>
          <w:color w:val="121212"/>
          <w:shd w:val="clear" w:color="auto" w:fill="FFFFFF"/>
        </w:rPr>
        <w:t xml:space="preserve"> voice </w:t>
      </w:r>
      <w:r w:rsidR="00EB48A7">
        <w:rPr>
          <w:rStyle w:val="apple-converted-space"/>
          <w:rFonts w:asciiTheme="majorHAnsi" w:hAnsiTheme="majorHAnsi" w:cstheme="majorHAnsi"/>
          <w:color w:val="121212"/>
          <w:shd w:val="clear" w:color="auto" w:fill="FFFFFF"/>
        </w:rPr>
        <w:t xml:space="preserve">that we imagine singing the words or hear on the record is not therefore the ‘me’ </w:t>
      </w:r>
      <w:r w:rsidR="005E77E9">
        <w:rPr>
          <w:rStyle w:val="apple-converted-space"/>
          <w:rFonts w:asciiTheme="majorHAnsi" w:hAnsiTheme="majorHAnsi" w:cstheme="majorHAnsi"/>
          <w:color w:val="121212"/>
          <w:shd w:val="clear" w:color="auto" w:fill="FFFFFF"/>
        </w:rPr>
        <w:t xml:space="preserve">represented by the silence and the blank page. </w:t>
      </w:r>
      <w:r w:rsidR="00EB48A7">
        <w:rPr>
          <w:rStyle w:val="apple-converted-space"/>
          <w:rFonts w:asciiTheme="majorHAnsi" w:hAnsiTheme="majorHAnsi" w:cstheme="majorHAnsi"/>
          <w:color w:val="121212"/>
          <w:shd w:val="clear" w:color="auto" w:fill="FFFFFF"/>
        </w:rPr>
        <w:t xml:space="preserve">In ‘Barracuda’ we can surmise that the ‘you’ that is addressed in </w:t>
      </w:r>
      <w:r w:rsidR="00EB48A7">
        <w:rPr>
          <w:rStyle w:val="apple-converted-space"/>
          <w:rFonts w:asciiTheme="majorHAnsi" w:hAnsiTheme="majorHAnsi" w:cstheme="majorHAnsi"/>
          <w:color w:val="121212"/>
          <w:shd w:val="clear" w:color="auto" w:fill="FFFFFF"/>
        </w:rPr>
        <w:lastRenderedPageBreak/>
        <w:t>the lyrics as both an absent exception to ‘everyone’, on the one hand, and the unlimited ‘everyone’ that one can never know, on the other</w:t>
      </w:r>
      <w:r w:rsidR="00824364">
        <w:rPr>
          <w:rStyle w:val="apple-converted-space"/>
          <w:rFonts w:asciiTheme="majorHAnsi" w:hAnsiTheme="majorHAnsi" w:cstheme="majorHAnsi"/>
          <w:color w:val="121212"/>
          <w:shd w:val="clear" w:color="auto" w:fill="FFFFFF"/>
        </w:rPr>
        <w:t>,</w:t>
      </w:r>
      <w:r w:rsidR="00EB48A7">
        <w:rPr>
          <w:rStyle w:val="apple-converted-space"/>
          <w:rFonts w:asciiTheme="majorHAnsi" w:hAnsiTheme="majorHAnsi" w:cstheme="majorHAnsi"/>
          <w:color w:val="121212"/>
          <w:shd w:val="clear" w:color="auto" w:fill="FFFFFF"/>
        </w:rPr>
        <w:t xml:space="preserve"> is ‘me’ deictically situated in the place of the listener</w:t>
      </w:r>
      <w:r w:rsidR="00B63A55">
        <w:rPr>
          <w:rStyle w:val="apple-converted-space"/>
          <w:rFonts w:asciiTheme="majorHAnsi" w:hAnsiTheme="majorHAnsi" w:cstheme="majorHAnsi"/>
          <w:color w:val="121212"/>
          <w:shd w:val="clear" w:color="auto" w:fill="FFFFFF"/>
        </w:rPr>
        <w:t>, all potential listeners alive or yet to be born</w:t>
      </w:r>
      <w:r w:rsidR="00EB48A7">
        <w:rPr>
          <w:rStyle w:val="apple-converted-space"/>
          <w:rFonts w:asciiTheme="majorHAnsi" w:hAnsiTheme="majorHAnsi" w:cstheme="majorHAnsi"/>
          <w:color w:val="121212"/>
          <w:shd w:val="clear" w:color="auto" w:fill="FFFFFF"/>
        </w:rPr>
        <w:t xml:space="preserve">. </w:t>
      </w:r>
      <w:r w:rsidR="00824364">
        <w:rPr>
          <w:rStyle w:val="apple-converted-space"/>
          <w:rFonts w:asciiTheme="majorHAnsi" w:hAnsiTheme="majorHAnsi" w:cstheme="majorHAnsi"/>
          <w:color w:val="121212"/>
          <w:shd w:val="clear" w:color="auto" w:fill="FFFFFF"/>
        </w:rPr>
        <w:t xml:space="preserve">The lyric </w:t>
      </w:r>
      <w:r w:rsidR="005E77E9">
        <w:rPr>
          <w:rStyle w:val="apple-converted-space"/>
          <w:rFonts w:asciiTheme="majorHAnsi" w:hAnsiTheme="majorHAnsi" w:cstheme="majorHAnsi"/>
          <w:color w:val="121212"/>
          <w:shd w:val="clear" w:color="auto" w:fill="FFFFFF"/>
        </w:rPr>
        <w:t>voice weird</w:t>
      </w:r>
      <w:r w:rsidR="00824364">
        <w:rPr>
          <w:rStyle w:val="apple-converted-space"/>
          <w:rFonts w:asciiTheme="majorHAnsi" w:hAnsiTheme="majorHAnsi" w:cstheme="majorHAnsi"/>
          <w:color w:val="121212"/>
          <w:shd w:val="clear" w:color="auto" w:fill="FFFFFF"/>
        </w:rPr>
        <w:t>ly</w:t>
      </w:r>
      <w:r w:rsidR="005E77E9">
        <w:rPr>
          <w:rStyle w:val="apple-converted-space"/>
          <w:rFonts w:asciiTheme="majorHAnsi" w:hAnsiTheme="majorHAnsi" w:cstheme="majorHAnsi"/>
          <w:color w:val="121212"/>
          <w:shd w:val="clear" w:color="auto" w:fill="FFFFFF"/>
        </w:rPr>
        <w:t xml:space="preserve"> address</w:t>
      </w:r>
      <w:r w:rsidR="00824364">
        <w:rPr>
          <w:rStyle w:val="apple-converted-space"/>
          <w:rFonts w:asciiTheme="majorHAnsi" w:hAnsiTheme="majorHAnsi" w:cstheme="majorHAnsi"/>
          <w:color w:val="121212"/>
          <w:shd w:val="clear" w:color="auto" w:fill="FFFFFF"/>
        </w:rPr>
        <w:t>es</w:t>
      </w:r>
      <w:r w:rsidR="005E77E9">
        <w:rPr>
          <w:rStyle w:val="apple-converted-space"/>
          <w:rFonts w:asciiTheme="majorHAnsi" w:hAnsiTheme="majorHAnsi" w:cstheme="majorHAnsi"/>
          <w:color w:val="121212"/>
          <w:shd w:val="clear" w:color="auto" w:fill="FFFFFF"/>
        </w:rPr>
        <w:t xml:space="preserve"> its site of enunciation</w:t>
      </w:r>
      <w:r w:rsidR="00EB48A7">
        <w:rPr>
          <w:rStyle w:val="apple-converted-space"/>
          <w:rFonts w:asciiTheme="majorHAnsi" w:hAnsiTheme="majorHAnsi" w:cstheme="majorHAnsi"/>
          <w:color w:val="121212"/>
          <w:shd w:val="clear" w:color="auto" w:fill="FFFFFF"/>
        </w:rPr>
        <w:t xml:space="preserve"> and audition as the same, but also as absolutely singular, multiple, unknowable</w:t>
      </w:r>
      <w:r w:rsidR="00B63A55">
        <w:rPr>
          <w:rStyle w:val="apple-converted-space"/>
          <w:rFonts w:asciiTheme="majorHAnsi" w:hAnsiTheme="majorHAnsi" w:cstheme="majorHAnsi"/>
          <w:color w:val="121212"/>
          <w:shd w:val="clear" w:color="auto" w:fill="FFFFFF"/>
        </w:rPr>
        <w:t xml:space="preserve"> and yet non-existent</w:t>
      </w:r>
      <w:r w:rsidR="005E77E9">
        <w:rPr>
          <w:rStyle w:val="apple-converted-space"/>
          <w:rFonts w:asciiTheme="majorHAnsi" w:hAnsiTheme="majorHAnsi" w:cstheme="majorHAnsi"/>
          <w:color w:val="121212"/>
          <w:shd w:val="clear" w:color="auto" w:fill="FFFFFF"/>
        </w:rPr>
        <w:t xml:space="preserve">. </w:t>
      </w:r>
    </w:p>
    <w:p w14:paraId="34108CD3" w14:textId="1DB96127" w:rsidR="00325867" w:rsidRDefault="00584E82" w:rsidP="0021188A">
      <w:pPr>
        <w:spacing w:line="360" w:lineRule="auto"/>
        <w:rPr>
          <w:rFonts w:asciiTheme="majorHAnsi" w:eastAsia="Times New Roman" w:hAnsiTheme="majorHAnsi" w:cstheme="majorHAnsi"/>
          <w:color w:val="121212"/>
          <w:shd w:val="clear" w:color="auto" w:fill="FFFFFF"/>
        </w:rPr>
      </w:pPr>
      <w:r>
        <w:rPr>
          <w:rFonts w:asciiTheme="majorHAnsi" w:eastAsia="Times New Roman" w:hAnsiTheme="majorHAnsi" w:cstheme="majorHAnsi"/>
          <w:color w:val="121212"/>
          <w:shd w:val="clear" w:color="auto" w:fill="FFFFFF"/>
        </w:rPr>
        <w:tab/>
        <w:t xml:space="preserve">The meaning of the song – authorial or indeed </w:t>
      </w:r>
      <w:r w:rsidR="005E7C78">
        <w:rPr>
          <w:rFonts w:asciiTheme="majorHAnsi" w:eastAsia="Times New Roman" w:hAnsiTheme="majorHAnsi" w:cstheme="majorHAnsi"/>
          <w:color w:val="121212"/>
          <w:shd w:val="clear" w:color="auto" w:fill="FFFFFF"/>
        </w:rPr>
        <w:t xml:space="preserve">interpreted – is likewise absent, but also conditioning. The words and the voice call for it because they are not it themselves. </w:t>
      </w:r>
      <w:r w:rsidR="00B63A55">
        <w:rPr>
          <w:rFonts w:asciiTheme="majorHAnsi" w:eastAsia="Times New Roman" w:hAnsiTheme="majorHAnsi" w:cstheme="majorHAnsi"/>
          <w:color w:val="121212"/>
          <w:shd w:val="clear" w:color="auto" w:fill="FFFFFF"/>
        </w:rPr>
        <w:t>Walker’s lyric poems demand interpretation, set up the poetic conditions whereby meaning is called for, but frustrate it by not constructing a consistent, representative, fictional world that makes sense. But i</w:t>
      </w:r>
      <w:r w:rsidR="005E7C78">
        <w:rPr>
          <w:rFonts w:asciiTheme="majorHAnsi" w:eastAsia="Times New Roman" w:hAnsiTheme="majorHAnsi" w:cstheme="majorHAnsi"/>
          <w:color w:val="121212"/>
          <w:shd w:val="clear" w:color="auto" w:fill="FFFFFF"/>
        </w:rPr>
        <w:t>f the songs are thus empty of meaning, they are nevertheless full of significance</w:t>
      </w:r>
      <w:r w:rsidR="00B63A55">
        <w:rPr>
          <w:rFonts w:asciiTheme="majorHAnsi" w:eastAsia="Times New Roman" w:hAnsiTheme="majorHAnsi" w:cstheme="majorHAnsi"/>
          <w:color w:val="121212"/>
          <w:shd w:val="clear" w:color="auto" w:fill="FFFFFF"/>
        </w:rPr>
        <w:t xml:space="preserve">. </w:t>
      </w:r>
      <w:r w:rsidR="00686513">
        <w:rPr>
          <w:rFonts w:asciiTheme="majorHAnsi" w:eastAsia="Times New Roman" w:hAnsiTheme="majorHAnsi" w:cstheme="majorHAnsi"/>
          <w:color w:val="121212"/>
          <w:shd w:val="clear" w:color="auto" w:fill="FFFFFF"/>
        </w:rPr>
        <w:t>The absent m</w:t>
      </w:r>
      <w:r w:rsidR="00B63A55">
        <w:rPr>
          <w:rFonts w:asciiTheme="majorHAnsi" w:eastAsia="Times New Roman" w:hAnsiTheme="majorHAnsi" w:cstheme="majorHAnsi"/>
          <w:color w:val="121212"/>
          <w:shd w:val="clear" w:color="auto" w:fill="FFFFFF"/>
        </w:rPr>
        <w:t>eaning is the ‘void that holds’ as Heidegger says of the ‘Thing’ (Heidegger, 1975: 169). This fullness</w:t>
      </w:r>
      <w:r w:rsidR="005E7C78">
        <w:rPr>
          <w:rFonts w:asciiTheme="majorHAnsi" w:eastAsia="Times New Roman" w:hAnsiTheme="majorHAnsi" w:cstheme="majorHAnsi"/>
          <w:color w:val="121212"/>
          <w:shd w:val="clear" w:color="auto" w:fill="FFFFFF"/>
        </w:rPr>
        <w:t xml:space="preserve"> is an effect of the ‘sayable’ that misses its object resonating with the ‘unsayable’</w:t>
      </w:r>
      <w:r w:rsidR="000E4B94">
        <w:rPr>
          <w:rFonts w:asciiTheme="majorHAnsi" w:eastAsia="Times New Roman" w:hAnsiTheme="majorHAnsi" w:cstheme="majorHAnsi"/>
          <w:color w:val="121212"/>
          <w:shd w:val="clear" w:color="auto" w:fill="FFFFFF"/>
        </w:rPr>
        <w:t xml:space="preserve"> that pushes signification towards the verbal excesses for which Walker’s late work is noted (the obscure words, the puns, equivoques and grammatical oddities). Again, from the perspective of the reader or auditor, the fullness of signification is an effect of the interpretation that fails. Consolation for that failure thus falls back on the sonorous pleasure of the words themselves. The ‘nubbin knobs’ that ‘knuckle’ your ‘brain nock’. </w:t>
      </w:r>
      <w:r w:rsidR="00B63A55">
        <w:rPr>
          <w:rFonts w:asciiTheme="majorHAnsi" w:eastAsia="Times New Roman" w:hAnsiTheme="majorHAnsi" w:cstheme="majorHAnsi"/>
          <w:color w:val="121212"/>
          <w:shd w:val="clear" w:color="auto" w:fill="FFFFFF"/>
        </w:rPr>
        <w:t>It is interesting here that the brain is regarded as just another body part, an organ that suffers, and through suffering speaks or sings</w:t>
      </w:r>
      <w:r w:rsidR="00325867">
        <w:rPr>
          <w:rFonts w:asciiTheme="majorHAnsi" w:eastAsia="Times New Roman" w:hAnsiTheme="majorHAnsi" w:cstheme="majorHAnsi"/>
          <w:color w:val="121212"/>
          <w:shd w:val="clear" w:color="auto" w:fill="FFFFFF"/>
        </w:rPr>
        <w:t xml:space="preserve">; this is not the speech of a subject of representation, but pure signification empty of meaning </w:t>
      </w:r>
      <w:r w:rsidR="004E5016">
        <w:rPr>
          <w:rFonts w:asciiTheme="majorHAnsi" w:eastAsia="Times New Roman" w:hAnsiTheme="majorHAnsi" w:cstheme="majorHAnsi"/>
          <w:color w:val="121212"/>
          <w:shd w:val="clear" w:color="auto" w:fill="FFFFFF"/>
        </w:rPr>
        <w:t>yet</w:t>
      </w:r>
      <w:r w:rsidR="00325867">
        <w:rPr>
          <w:rFonts w:asciiTheme="majorHAnsi" w:eastAsia="Times New Roman" w:hAnsiTheme="majorHAnsi" w:cstheme="majorHAnsi"/>
          <w:color w:val="121212"/>
          <w:shd w:val="clear" w:color="auto" w:fill="FFFFFF"/>
        </w:rPr>
        <w:t xml:space="preserve"> full of the mystery of dreaming flesh. </w:t>
      </w:r>
    </w:p>
    <w:p w14:paraId="4A629F42" w14:textId="696DBF38" w:rsidR="00A547DA" w:rsidRDefault="00325867" w:rsidP="0021188A">
      <w:pPr>
        <w:spacing w:line="360" w:lineRule="auto"/>
        <w:rPr>
          <w:rFonts w:asciiTheme="majorHAnsi" w:eastAsia="Times New Roman" w:hAnsiTheme="majorHAnsi" w:cstheme="majorHAnsi"/>
          <w:color w:val="121212"/>
          <w:shd w:val="clear" w:color="auto" w:fill="FFFFFF"/>
        </w:rPr>
      </w:pPr>
      <w:r>
        <w:rPr>
          <w:rFonts w:asciiTheme="majorHAnsi" w:eastAsia="Times New Roman" w:hAnsiTheme="majorHAnsi" w:cstheme="majorHAnsi"/>
          <w:color w:val="121212"/>
          <w:shd w:val="clear" w:color="auto" w:fill="FFFFFF"/>
        </w:rPr>
        <w:tab/>
        <w:t xml:space="preserve">  </w:t>
      </w:r>
      <w:r w:rsidR="0003038C">
        <w:rPr>
          <w:rFonts w:asciiTheme="majorHAnsi" w:eastAsia="Times New Roman" w:hAnsiTheme="majorHAnsi" w:cstheme="majorHAnsi"/>
          <w:color w:val="121212"/>
          <w:shd w:val="clear" w:color="auto" w:fill="FFFFFF"/>
        </w:rPr>
        <w:t>The third section</w:t>
      </w:r>
      <w:r w:rsidR="00EB5CCD">
        <w:rPr>
          <w:rFonts w:asciiTheme="majorHAnsi" w:eastAsia="Times New Roman" w:hAnsiTheme="majorHAnsi" w:cstheme="majorHAnsi"/>
          <w:color w:val="121212"/>
          <w:shd w:val="clear" w:color="auto" w:fill="FFFFFF"/>
        </w:rPr>
        <w:t xml:space="preserve"> is</w:t>
      </w:r>
      <w:r w:rsidR="0003038C">
        <w:rPr>
          <w:rFonts w:asciiTheme="majorHAnsi" w:eastAsia="Times New Roman" w:hAnsiTheme="majorHAnsi" w:cstheme="majorHAnsi"/>
          <w:color w:val="121212"/>
          <w:shd w:val="clear" w:color="auto" w:fill="FFFFFF"/>
        </w:rPr>
        <w:t xml:space="preserve"> comprised of rhythmic couplets</w:t>
      </w:r>
      <w:r w:rsidR="00EB5CCD">
        <w:rPr>
          <w:rFonts w:asciiTheme="majorHAnsi" w:eastAsia="Times New Roman" w:hAnsiTheme="majorHAnsi" w:cstheme="majorHAnsi"/>
          <w:color w:val="121212"/>
          <w:shd w:val="clear" w:color="auto" w:fill="FFFFFF"/>
        </w:rPr>
        <w:t>, and would no doubt have formed the ‘chorus’</w:t>
      </w:r>
      <w:r w:rsidR="00285D10">
        <w:rPr>
          <w:rFonts w:asciiTheme="majorHAnsi" w:eastAsia="Times New Roman" w:hAnsiTheme="majorHAnsi" w:cstheme="majorHAnsi"/>
          <w:color w:val="121212"/>
          <w:shd w:val="clear" w:color="auto" w:fill="FFFFFF"/>
        </w:rPr>
        <w:t xml:space="preserve"> of the song</w:t>
      </w:r>
      <w:r w:rsidR="00EB5CCD">
        <w:rPr>
          <w:rFonts w:asciiTheme="majorHAnsi" w:eastAsia="Times New Roman" w:hAnsiTheme="majorHAnsi" w:cstheme="majorHAnsi"/>
          <w:color w:val="121212"/>
          <w:shd w:val="clear" w:color="auto" w:fill="FFFFFF"/>
        </w:rPr>
        <w:t>, in which the line ‘dreamed into barracuda’ is alternate</w:t>
      </w:r>
      <w:r w:rsidR="00FF43B2">
        <w:rPr>
          <w:rFonts w:asciiTheme="majorHAnsi" w:eastAsia="Times New Roman" w:hAnsiTheme="majorHAnsi" w:cstheme="majorHAnsi"/>
          <w:color w:val="121212"/>
          <w:shd w:val="clear" w:color="auto" w:fill="FFFFFF"/>
        </w:rPr>
        <w:t>d</w:t>
      </w:r>
      <w:r w:rsidR="00EB5CCD">
        <w:rPr>
          <w:rFonts w:asciiTheme="majorHAnsi" w:eastAsia="Times New Roman" w:hAnsiTheme="majorHAnsi" w:cstheme="majorHAnsi"/>
          <w:color w:val="121212"/>
          <w:shd w:val="clear" w:color="auto" w:fill="FFFFFF"/>
        </w:rPr>
        <w:t xml:space="preserve"> with a line in which ‘barracuda’ is replaced by a series of phrases evoking </w:t>
      </w:r>
      <w:r w:rsidR="007D3C63">
        <w:rPr>
          <w:rFonts w:asciiTheme="majorHAnsi" w:eastAsia="Times New Roman" w:hAnsiTheme="majorHAnsi" w:cstheme="majorHAnsi"/>
          <w:color w:val="121212"/>
          <w:shd w:val="clear" w:color="auto" w:fill="FFFFFF"/>
        </w:rPr>
        <w:t xml:space="preserve">religious, </w:t>
      </w:r>
      <w:r w:rsidR="00D35473">
        <w:rPr>
          <w:rFonts w:asciiTheme="majorHAnsi" w:eastAsia="Times New Roman" w:hAnsiTheme="majorHAnsi" w:cstheme="majorHAnsi"/>
          <w:color w:val="121212"/>
          <w:shd w:val="clear" w:color="auto" w:fill="FFFFFF"/>
        </w:rPr>
        <w:t>murderous,</w:t>
      </w:r>
      <w:r w:rsidR="007D3C63">
        <w:rPr>
          <w:rFonts w:asciiTheme="majorHAnsi" w:eastAsia="Times New Roman" w:hAnsiTheme="majorHAnsi" w:cstheme="majorHAnsi"/>
          <w:color w:val="121212"/>
          <w:shd w:val="clear" w:color="auto" w:fill="FFFFFF"/>
        </w:rPr>
        <w:t xml:space="preserve"> </w:t>
      </w:r>
      <w:r w:rsidR="00D35473">
        <w:rPr>
          <w:rFonts w:asciiTheme="majorHAnsi" w:eastAsia="Times New Roman" w:hAnsiTheme="majorHAnsi" w:cstheme="majorHAnsi"/>
          <w:color w:val="121212"/>
          <w:shd w:val="clear" w:color="auto" w:fill="FFFFFF"/>
        </w:rPr>
        <w:t xml:space="preserve">lyrical </w:t>
      </w:r>
      <w:r w:rsidR="00FF43B2">
        <w:rPr>
          <w:rFonts w:asciiTheme="majorHAnsi" w:eastAsia="Times New Roman" w:hAnsiTheme="majorHAnsi" w:cstheme="majorHAnsi"/>
          <w:color w:val="121212"/>
          <w:shd w:val="clear" w:color="auto" w:fill="FFFFFF"/>
        </w:rPr>
        <w:t>and dead desires, all linked by the rhyme</w:t>
      </w:r>
      <w:r w:rsidR="004E6214">
        <w:rPr>
          <w:rFonts w:asciiTheme="majorHAnsi" w:eastAsia="Times New Roman" w:hAnsiTheme="majorHAnsi" w:cstheme="majorHAnsi"/>
          <w:color w:val="121212"/>
          <w:shd w:val="clear" w:color="auto" w:fill="FFFFFF"/>
        </w:rPr>
        <w:t xml:space="preserve"> with ‘desire</w:t>
      </w:r>
      <w:r w:rsidR="007D3C63">
        <w:rPr>
          <w:rFonts w:asciiTheme="majorHAnsi" w:eastAsia="Times New Roman" w:hAnsiTheme="majorHAnsi" w:cstheme="majorHAnsi"/>
          <w:color w:val="121212"/>
          <w:shd w:val="clear" w:color="auto" w:fill="FFFFFF"/>
        </w:rPr>
        <w:t>s</w:t>
      </w:r>
      <w:r w:rsidR="004E6214">
        <w:rPr>
          <w:rFonts w:asciiTheme="majorHAnsi" w:eastAsia="Times New Roman" w:hAnsiTheme="majorHAnsi" w:cstheme="majorHAnsi"/>
          <w:color w:val="121212"/>
          <w:shd w:val="clear" w:color="auto" w:fill="FFFFFF"/>
        </w:rPr>
        <w:t>’</w:t>
      </w:r>
      <w:r w:rsidR="00FF43B2">
        <w:rPr>
          <w:rFonts w:asciiTheme="majorHAnsi" w:eastAsia="Times New Roman" w:hAnsiTheme="majorHAnsi" w:cstheme="majorHAnsi"/>
          <w:color w:val="121212"/>
          <w:shd w:val="clear" w:color="auto" w:fill="FFFFFF"/>
        </w:rPr>
        <w:t>: ‘</w:t>
      </w:r>
      <w:r w:rsidR="00D35473">
        <w:rPr>
          <w:rFonts w:asciiTheme="majorHAnsi" w:eastAsia="Times New Roman" w:hAnsiTheme="majorHAnsi" w:cstheme="majorHAnsi"/>
          <w:color w:val="121212"/>
          <w:shd w:val="clear" w:color="auto" w:fill="FFFFFF"/>
        </w:rPr>
        <w:t xml:space="preserve">shining </w:t>
      </w:r>
      <w:r w:rsidR="00FF43B2">
        <w:rPr>
          <w:rFonts w:asciiTheme="majorHAnsi" w:eastAsia="Times New Roman" w:hAnsiTheme="majorHAnsi" w:cstheme="majorHAnsi"/>
          <w:color w:val="121212"/>
          <w:shd w:val="clear" w:color="auto" w:fill="FFFFFF"/>
        </w:rPr>
        <w:t>spires’, ‘</w:t>
      </w:r>
      <w:r w:rsidR="00D35473">
        <w:rPr>
          <w:rFonts w:asciiTheme="majorHAnsi" w:eastAsia="Times New Roman" w:hAnsiTheme="majorHAnsi" w:cstheme="majorHAnsi"/>
          <w:color w:val="121212"/>
          <w:shd w:val="clear" w:color="auto" w:fill="FFFFFF"/>
        </w:rPr>
        <w:t xml:space="preserve">razor </w:t>
      </w:r>
      <w:r w:rsidR="00FF43B2">
        <w:rPr>
          <w:rFonts w:asciiTheme="majorHAnsi" w:eastAsia="Times New Roman" w:hAnsiTheme="majorHAnsi" w:cstheme="majorHAnsi"/>
          <w:color w:val="121212"/>
          <w:shd w:val="clear" w:color="auto" w:fill="FFFFFF"/>
        </w:rPr>
        <w:t>wires’, ‘choirs’, ‘</w:t>
      </w:r>
      <w:r w:rsidR="00D35473">
        <w:rPr>
          <w:rFonts w:asciiTheme="majorHAnsi" w:eastAsia="Times New Roman" w:hAnsiTheme="majorHAnsi" w:cstheme="majorHAnsi"/>
          <w:color w:val="121212"/>
          <w:shd w:val="clear" w:color="auto" w:fill="FFFFFF"/>
        </w:rPr>
        <w:t xml:space="preserve">burning </w:t>
      </w:r>
      <w:r w:rsidR="00FF43B2">
        <w:rPr>
          <w:rFonts w:asciiTheme="majorHAnsi" w:eastAsia="Times New Roman" w:hAnsiTheme="majorHAnsi" w:cstheme="majorHAnsi"/>
          <w:color w:val="121212"/>
          <w:shd w:val="clear" w:color="auto" w:fill="FFFFFF"/>
        </w:rPr>
        <w:t>tyres’, ‘lyres’, and so on.</w:t>
      </w:r>
      <w:r w:rsidR="007D3C63">
        <w:rPr>
          <w:rFonts w:asciiTheme="majorHAnsi" w:eastAsia="Times New Roman" w:hAnsiTheme="majorHAnsi" w:cstheme="majorHAnsi"/>
          <w:color w:val="121212"/>
          <w:shd w:val="clear" w:color="auto" w:fill="FFFFFF"/>
        </w:rPr>
        <w:t xml:space="preserve"> The</w:t>
      </w:r>
      <w:r w:rsidR="00D35473">
        <w:rPr>
          <w:rFonts w:asciiTheme="majorHAnsi" w:eastAsia="Times New Roman" w:hAnsiTheme="majorHAnsi" w:cstheme="majorHAnsi"/>
          <w:color w:val="121212"/>
          <w:shd w:val="clear" w:color="auto" w:fill="FFFFFF"/>
        </w:rPr>
        <w:t xml:space="preserve"> different terms in the series are thus all brought into an equivalence with the</w:t>
      </w:r>
      <w:r w:rsidR="007D3C63">
        <w:rPr>
          <w:rFonts w:asciiTheme="majorHAnsi" w:eastAsia="Times New Roman" w:hAnsiTheme="majorHAnsi" w:cstheme="majorHAnsi"/>
          <w:color w:val="121212"/>
          <w:shd w:val="clear" w:color="auto" w:fill="FFFFFF"/>
        </w:rPr>
        <w:t xml:space="preserve"> word ‘barracuda’</w:t>
      </w:r>
      <w:r w:rsidR="00D35473">
        <w:rPr>
          <w:rFonts w:asciiTheme="majorHAnsi" w:eastAsia="Times New Roman" w:hAnsiTheme="majorHAnsi" w:cstheme="majorHAnsi"/>
          <w:color w:val="121212"/>
          <w:shd w:val="clear" w:color="auto" w:fill="FFFFFF"/>
        </w:rPr>
        <w:t>, a fierce, tropical carnivorous fish.</w:t>
      </w:r>
      <w:r w:rsidR="009765FD">
        <w:rPr>
          <w:rFonts w:asciiTheme="majorHAnsi" w:eastAsia="Times New Roman" w:hAnsiTheme="majorHAnsi" w:cstheme="majorHAnsi"/>
          <w:color w:val="121212"/>
          <w:shd w:val="clear" w:color="auto" w:fill="FFFFFF"/>
        </w:rPr>
        <w:t xml:space="preserve"> The phrase ‘dreamed into …’ is curious here; evidently it is not a question of </w:t>
      </w:r>
      <w:r w:rsidR="005E2CE4">
        <w:rPr>
          <w:rFonts w:asciiTheme="majorHAnsi" w:eastAsia="Times New Roman" w:hAnsiTheme="majorHAnsi" w:cstheme="majorHAnsi"/>
          <w:color w:val="121212"/>
          <w:shd w:val="clear" w:color="auto" w:fill="FFFFFF"/>
        </w:rPr>
        <w:t xml:space="preserve">a subject (even a subject of the unconscious) </w:t>
      </w:r>
      <w:r w:rsidR="009765FD">
        <w:rPr>
          <w:rFonts w:asciiTheme="majorHAnsi" w:eastAsia="Times New Roman" w:hAnsiTheme="majorHAnsi" w:cstheme="majorHAnsi"/>
          <w:color w:val="121212"/>
          <w:shd w:val="clear" w:color="auto" w:fill="FFFFFF"/>
        </w:rPr>
        <w:t xml:space="preserve">‘dreaming </w:t>
      </w:r>
      <w:r w:rsidR="009765FD">
        <w:rPr>
          <w:rFonts w:asciiTheme="majorHAnsi" w:eastAsia="Times New Roman" w:hAnsiTheme="majorHAnsi" w:cstheme="majorHAnsi"/>
          <w:i/>
          <w:color w:val="121212"/>
          <w:shd w:val="clear" w:color="auto" w:fill="FFFFFF"/>
        </w:rPr>
        <w:t>of</w:t>
      </w:r>
      <w:r w:rsidR="009765FD">
        <w:rPr>
          <w:rFonts w:asciiTheme="majorHAnsi" w:eastAsia="Times New Roman" w:hAnsiTheme="majorHAnsi" w:cstheme="majorHAnsi"/>
          <w:color w:val="121212"/>
          <w:shd w:val="clear" w:color="auto" w:fill="FFFFFF"/>
        </w:rPr>
        <w:t xml:space="preserve">’ something but of </w:t>
      </w:r>
      <w:r w:rsidR="005E2CE4">
        <w:rPr>
          <w:rFonts w:asciiTheme="majorHAnsi" w:eastAsia="Times New Roman" w:hAnsiTheme="majorHAnsi" w:cstheme="majorHAnsi"/>
          <w:color w:val="121212"/>
          <w:shd w:val="clear" w:color="auto" w:fill="FFFFFF"/>
        </w:rPr>
        <w:t xml:space="preserve">something </w:t>
      </w:r>
      <w:r w:rsidR="009765FD">
        <w:rPr>
          <w:rFonts w:asciiTheme="majorHAnsi" w:eastAsia="Times New Roman" w:hAnsiTheme="majorHAnsi" w:cstheme="majorHAnsi"/>
          <w:color w:val="121212"/>
          <w:shd w:val="clear" w:color="auto" w:fill="FFFFFF"/>
        </w:rPr>
        <w:t xml:space="preserve">merging </w:t>
      </w:r>
      <w:r w:rsidR="00411FFB">
        <w:rPr>
          <w:rFonts w:asciiTheme="majorHAnsi" w:eastAsia="Times New Roman" w:hAnsiTheme="majorHAnsi" w:cstheme="majorHAnsi"/>
          <w:color w:val="121212"/>
          <w:shd w:val="clear" w:color="auto" w:fill="FFFFFF"/>
        </w:rPr>
        <w:t xml:space="preserve">with </w:t>
      </w:r>
      <w:r w:rsidR="009765FD">
        <w:rPr>
          <w:rFonts w:asciiTheme="majorHAnsi" w:eastAsia="Times New Roman" w:hAnsiTheme="majorHAnsi" w:cstheme="majorHAnsi"/>
          <w:color w:val="121212"/>
          <w:shd w:val="clear" w:color="auto" w:fill="FFFFFF"/>
        </w:rPr>
        <w:t xml:space="preserve">or becoming </w:t>
      </w:r>
      <w:r w:rsidR="005E2CE4">
        <w:rPr>
          <w:rFonts w:asciiTheme="majorHAnsi" w:eastAsia="Times New Roman" w:hAnsiTheme="majorHAnsi" w:cstheme="majorHAnsi"/>
          <w:color w:val="121212"/>
          <w:shd w:val="clear" w:color="auto" w:fill="FFFFFF"/>
        </w:rPr>
        <w:t>something else</w:t>
      </w:r>
      <w:r w:rsidR="00411FFB">
        <w:rPr>
          <w:rFonts w:asciiTheme="majorHAnsi" w:eastAsia="Times New Roman" w:hAnsiTheme="majorHAnsi" w:cstheme="majorHAnsi"/>
          <w:color w:val="121212"/>
          <w:shd w:val="clear" w:color="auto" w:fill="FFFFFF"/>
        </w:rPr>
        <w:t>.</w:t>
      </w:r>
      <w:r w:rsidR="00A547DA">
        <w:rPr>
          <w:rFonts w:asciiTheme="majorHAnsi" w:eastAsia="Times New Roman" w:hAnsiTheme="majorHAnsi" w:cstheme="majorHAnsi"/>
          <w:color w:val="121212"/>
          <w:shd w:val="clear" w:color="auto" w:fill="FFFFFF"/>
        </w:rPr>
        <w:t xml:space="preserve"> The dream, then, is not so much a mental representation or fiction</w:t>
      </w:r>
      <w:r w:rsidR="005E2CE4">
        <w:rPr>
          <w:rFonts w:asciiTheme="majorHAnsi" w:eastAsia="Times New Roman" w:hAnsiTheme="majorHAnsi" w:cstheme="majorHAnsi"/>
          <w:color w:val="121212"/>
          <w:shd w:val="clear" w:color="auto" w:fill="FFFFFF"/>
        </w:rPr>
        <w:t xml:space="preserve"> for the dramatization of repressed desire</w:t>
      </w:r>
      <w:r w:rsidR="00A547DA">
        <w:rPr>
          <w:rFonts w:asciiTheme="majorHAnsi" w:eastAsia="Times New Roman" w:hAnsiTheme="majorHAnsi" w:cstheme="majorHAnsi"/>
          <w:color w:val="121212"/>
          <w:shd w:val="clear" w:color="auto" w:fill="FFFFFF"/>
        </w:rPr>
        <w:t xml:space="preserve">, but a mode of transmission and transformation with … what? With language, or whatever it is that language attempts but fails to say. </w:t>
      </w:r>
    </w:p>
    <w:p w14:paraId="4549CDED" w14:textId="1ADE2C0B" w:rsidR="00BA2675" w:rsidRPr="00085146" w:rsidRDefault="00A547DA" w:rsidP="00BA2675">
      <w:pPr>
        <w:spacing w:line="360" w:lineRule="auto"/>
        <w:rPr>
          <w:rFonts w:asciiTheme="majorHAnsi" w:hAnsiTheme="majorHAnsi" w:cstheme="majorHAnsi"/>
        </w:rPr>
      </w:pPr>
      <w:r>
        <w:rPr>
          <w:rFonts w:asciiTheme="majorHAnsi" w:eastAsia="Times New Roman" w:hAnsiTheme="majorHAnsi" w:cstheme="majorHAnsi"/>
          <w:color w:val="121212"/>
          <w:shd w:val="clear" w:color="auto" w:fill="FFFFFF"/>
        </w:rPr>
        <w:lastRenderedPageBreak/>
        <w:tab/>
        <w:t>Dreams are an extremely important reference for Walker. On numerous occasions he has claimed that dreams are the inspiration for his songs both in the sense of the</w:t>
      </w:r>
      <w:r w:rsidR="004E5016">
        <w:rPr>
          <w:rFonts w:asciiTheme="majorHAnsi" w:eastAsia="Times New Roman" w:hAnsiTheme="majorHAnsi" w:cstheme="majorHAnsi"/>
          <w:color w:val="121212"/>
          <w:shd w:val="clear" w:color="auto" w:fill="FFFFFF"/>
        </w:rPr>
        <w:t>ir</w:t>
      </w:r>
      <w:r>
        <w:rPr>
          <w:rFonts w:asciiTheme="majorHAnsi" w:eastAsia="Times New Roman" w:hAnsiTheme="majorHAnsi" w:cstheme="majorHAnsi"/>
          <w:color w:val="121212"/>
          <w:shd w:val="clear" w:color="auto" w:fill="FFFFFF"/>
        </w:rPr>
        <w:t xml:space="preserve"> frequently nightmarish dream material but more importantly the model they provide for what they do. Songs</w:t>
      </w:r>
      <w:r w:rsidR="00B20D32">
        <w:rPr>
          <w:rFonts w:asciiTheme="majorHAnsi" w:eastAsia="Times New Roman" w:hAnsiTheme="majorHAnsi" w:cstheme="majorHAnsi"/>
          <w:color w:val="121212"/>
          <w:shd w:val="clear" w:color="auto" w:fill="FFFFFF"/>
        </w:rPr>
        <w:t xml:space="preserve"> take the structure of a dream,</w:t>
      </w:r>
      <w:r>
        <w:rPr>
          <w:rFonts w:asciiTheme="majorHAnsi" w:eastAsia="Times New Roman" w:hAnsiTheme="majorHAnsi" w:cstheme="majorHAnsi"/>
          <w:color w:val="121212"/>
          <w:shd w:val="clear" w:color="auto" w:fill="FFFFFF"/>
        </w:rPr>
        <w:t xml:space="preserve"> such as ‘The Cockfighter’ from </w:t>
      </w:r>
      <w:r>
        <w:rPr>
          <w:rFonts w:asciiTheme="majorHAnsi" w:eastAsia="Times New Roman" w:hAnsiTheme="majorHAnsi" w:cstheme="majorHAnsi"/>
          <w:i/>
          <w:color w:val="121212"/>
          <w:shd w:val="clear" w:color="auto" w:fill="FFFFFF"/>
        </w:rPr>
        <w:t>Tilt</w:t>
      </w:r>
      <w:r>
        <w:rPr>
          <w:rFonts w:asciiTheme="majorHAnsi" w:eastAsia="Times New Roman" w:hAnsiTheme="majorHAnsi" w:cstheme="majorHAnsi"/>
          <w:color w:val="121212"/>
          <w:shd w:val="clear" w:color="auto" w:fill="FFFFFF"/>
        </w:rPr>
        <w:t xml:space="preserve"> (1995) or in ‘Farmer in the City’ or ‘Clara’ from </w:t>
      </w:r>
      <w:r>
        <w:rPr>
          <w:rFonts w:asciiTheme="majorHAnsi" w:eastAsia="Times New Roman" w:hAnsiTheme="majorHAnsi" w:cstheme="majorHAnsi"/>
          <w:i/>
          <w:color w:val="121212"/>
          <w:shd w:val="clear" w:color="auto" w:fill="FFFFFF"/>
        </w:rPr>
        <w:t>The Drift</w:t>
      </w:r>
      <w:r>
        <w:rPr>
          <w:rFonts w:asciiTheme="majorHAnsi" w:eastAsia="Times New Roman" w:hAnsiTheme="majorHAnsi" w:cstheme="majorHAnsi"/>
          <w:color w:val="121212"/>
          <w:shd w:val="clear" w:color="auto" w:fill="FFFFFF"/>
        </w:rPr>
        <w:t xml:space="preserve"> where it is also the dream of a dead man. In the documentary </w:t>
      </w:r>
      <w:r w:rsidRPr="00A547DA">
        <w:rPr>
          <w:rFonts w:asciiTheme="majorHAnsi" w:eastAsia="Times New Roman" w:hAnsiTheme="majorHAnsi" w:cstheme="majorHAnsi"/>
          <w:i/>
          <w:color w:val="121212"/>
          <w:shd w:val="clear" w:color="auto" w:fill="FFFFFF"/>
        </w:rPr>
        <w:t>30th Century Man</w:t>
      </w:r>
      <w:r>
        <w:rPr>
          <w:rFonts w:asciiTheme="majorHAnsi" w:eastAsia="Times New Roman" w:hAnsiTheme="majorHAnsi" w:cstheme="majorHAnsi"/>
          <w:color w:val="121212"/>
          <w:shd w:val="clear" w:color="auto" w:fill="FFFFFF"/>
        </w:rPr>
        <w:t xml:space="preserve">, Walker </w:t>
      </w:r>
      <w:r w:rsidR="005E2CE4">
        <w:rPr>
          <w:rFonts w:asciiTheme="majorHAnsi" w:eastAsia="Times New Roman" w:hAnsiTheme="majorHAnsi" w:cstheme="majorHAnsi"/>
          <w:color w:val="121212"/>
          <w:shd w:val="clear" w:color="auto" w:fill="FFFFFF"/>
        </w:rPr>
        <w:t>comments on the composition of these songs: ‘</w:t>
      </w:r>
      <w:r w:rsidR="005827B5" w:rsidRPr="005827B5">
        <w:rPr>
          <w:rFonts w:asciiTheme="majorHAnsi" w:hAnsiTheme="majorHAnsi" w:cstheme="majorHAnsi"/>
        </w:rPr>
        <w:t>Often I’ll take a political idea, or an idea that we all know, and that’s a springboard to another place, to another sort of world … Everything in my world – because I have a very nightmarish imagination, I’ve had bad dreams all my life. Everything in my world is way out of proportion</w:t>
      </w:r>
      <w:r w:rsidR="005E2CE4">
        <w:rPr>
          <w:rFonts w:asciiTheme="majorHAnsi" w:hAnsiTheme="majorHAnsi" w:cstheme="majorHAnsi"/>
        </w:rPr>
        <w:t>’</w:t>
      </w:r>
      <w:r w:rsidR="005827B5" w:rsidRPr="005827B5">
        <w:rPr>
          <w:rFonts w:asciiTheme="majorHAnsi" w:hAnsiTheme="majorHAnsi" w:cstheme="majorHAnsi"/>
        </w:rPr>
        <w:t>.</w:t>
      </w:r>
      <w:r w:rsidR="005E2CE4">
        <w:rPr>
          <w:rFonts w:asciiTheme="majorHAnsi" w:hAnsiTheme="majorHAnsi" w:cstheme="majorHAnsi"/>
        </w:rPr>
        <w:t xml:space="preserve"> (</w:t>
      </w:r>
      <w:proofErr w:type="spellStart"/>
      <w:r w:rsidR="005E2CE4">
        <w:rPr>
          <w:rFonts w:asciiTheme="majorHAnsi" w:hAnsiTheme="majorHAnsi" w:cstheme="majorHAnsi"/>
        </w:rPr>
        <w:t>Kijak</w:t>
      </w:r>
      <w:proofErr w:type="spellEnd"/>
      <w:r w:rsidR="005E2CE4">
        <w:rPr>
          <w:rFonts w:asciiTheme="majorHAnsi" w:hAnsiTheme="majorHAnsi" w:cstheme="majorHAnsi"/>
        </w:rPr>
        <w:t xml:space="preserve">, 2006). Dreaming provides a passage to another sort of world, but not it seems a comforting one, or the representation of a wish or desire. In ‘Barracuda’, desires are dead, so we must assume that what is at stake is an impulse or a drive to dream </w:t>
      </w:r>
      <w:r w:rsidR="005E2CE4">
        <w:rPr>
          <w:rFonts w:asciiTheme="majorHAnsi" w:hAnsiTheme="majorHAnsi" w:cstheme="majorHAnsi"/>
          <w:i/>
        </w:rPr>
        <w:t>into</w:t>
      </w:r>
      <w:r w:rsidR="005E2CE4">
        <w:rPr>
          <w:rFonts w:asciiTheme="majorHAnsi" w:hAnsiTheme="majorHAnsi" w:cstheme="majorHAnsi"/>
        </w:rPr>
        <w:t xml:space="preserve"> something conventionally signified as spiritually or artistically elevated or violently depraved, but which essentially is something unspeakable, beyond representation. </w:t>
      </w:r>
      <w:r w:rsidR="006F3F2F">
        <w:rPr>
          <w:rFonts w:asciiTheme="majorHAnsi" w:hAnsiTheme="majorHAnsi" w:cstheme="majorHAnsi"/>
        </w:rPr>
        <w:t xml:space="preserve"> This is actually quite close to the understanding that Freud came to with regard to the dream following </w:t>
      </w:r>
      <w:r w:rsidR="00BA2675">
        <w:rPr>
          <w:rFonts w:asciiTheme="majorHAnsi" w:hAnsiTheme="majorHAnsi" w:cstheme="majorHAnsi"/>
        </w:rPr>
        <w:t xml:space="preserve">his analysis of patients who had returned from war unharmed, but who could not free themselves of terrifying nightmares and visions. </w:t>
      </w:r>
    </w:p>
    <w:p w14:paraId="3058DA67" w14:textId="6BD0CCEA" w:rsidR="003E0BFE" w:rsidRDefault="00F8573A" w:rsidP="00B20D32">
      <w:pPr>
        <w:spacing w:line="360" w:lineRule="auto"/>
        <w:ind w:firstLine="720"/>
        <w:rPr>
          <w:rFonts w:asciiTheme="majorHAnsi" w:hAnsiTheme="majorHAnsi" w:cstheme="majorHAnsi"/>
        </w:rPr>
      </w:pPr>
      <w:r w:rsidRPr="00085146">
        <w:rPr>
          <w:rFonts w:asciiTheme="majorHAnsi" w:hAnsiTheme="majorHAnsi" w:cstheme="majorHAnsi"/>
        </w:rPr>
        <w:t xml:space="preserve">Freud’s </w:t>
      </w:r>
      <w:r w:rsidR="00BA2675">
        <w:rPr>
          <w:rFonts w:asciiTheme="majorHAnsi" w:hAnsiTheme="majorHAnsi" w:cstheme="majorHAnsi"/>
        </w:rPr>
        <w:t xml:space="preserve">idea about the </w:t>
      </w:r>
      <w:r w:rsidRPr="00085146">
        <w:rPr>
          <w:rFonts w:asciiTheme="majorHAnsi" w:hAnsiTheme="majorHAnsi" w:cstheme="majorHAnsi"/>
        </w:rPr>
        <w:t xml:space="preserve">nightmare </w:t>
      </w:r>
      <w:r w:rsidR="00BA2675">
        <w:rPr>
          <w:rFonts w:asciiTheme="majorHAnsi" w:hAnsiTheme="majorHAnsi" w:cstheme="majorHAnsi"/>
        </w:rPr>
        <w:t xml:space="preserve">is that it </w:t>
      </w:r>
      <w:r w:rsidRPr="00085146">
        <w:rPr>
          <w:rFonts w:asciiTheme="majorHAnsi" w:hAnsiTheme="majorHAnsi" w:cstheme="majorHAnsi"/>
        </w:rPr>
        <w:t>confronts the dreamer with the real</w:t>
      </w:r>
      <w:r w:rsidR="00B20D32">
        <w:rPr>
          <w:rFonts w:asciiTheme="majorHAnsi" w:hAnsiTheme="majorHAnsi" w:cstheme="majorHAnsi"/>
        </w:rPr>
        <w:t>ity</w:t>
      </w:r>
      <w:r w:rsidRPr="00085146">
        <w:rPr>
          <w:rFonts w:asciiTheme="majorHAnsi" w:hAnsiTheme="majorHAnsi" w:cstheme="majorHAnsi"/>
        </w:rPr>
        <w:t xml:space="preserve"> of trauma, but wakes </w:t>
      </w:r>
      <w:r w:rsidR="00B20D32">
        <w:rPr>
          <w:rFonts w:asciiTheme="majorHAnsi" w:hAnsiTheme="majorHAnsi" w:cstheme="majorHAnsi"/>
        </w:rPr>
        <w:t>the dreamer</w:t>
      </w:r>
      <w:r w:rsidRPr="00085146">
        <w:rPr>
          <w:rFonts w:asciiTheme="majorHAnsi" w:hAnsiTheme="majorHAnsi" w:cstheme="majorHAnsi"/>
        </w:rPr>
        <w:t xml:space="preserve"> up. The awakening allows the dreamer to avoid </w:t>
      </w:r>
      <w:r w:rsidR="00C87B47">
        <w:rPr>
          <w:rFonts w:asciiTheme="majorHAnsi" w:hAnsiTheme="majorHAnsi" w:cstheme="majorHAnsi"/>
        </w:rPr>
        <w:t xml:space="preserve">the </w:t>
      </w:r>
      <w:r w:rsidR="00B20D32">
        <w:rPr>
          <w:rFonts w:asciiTheme="majorHAnsi" w:hAnsiTheme="majorHAnsi" w:cstheme="majorHAnsi"/>
        </w:rPr>
        <w:t>trauma</w:t>
      </w:r>
      <w:r w:rsidRPr="00085146">
        <w:rPr>
          <w:rFonts w:asciiTheme="majorHAnsi" w:hAnsiTheme="majorHAnsi" w:cstheme="majorHAnsi"/>
        </w:rPr>
        <w:t xml:space="preserve"> and carry on in the ‘dream</w:t>
      </w:r>
      <w:r w:rsidR="00BA2675">
        <w:rPr>
          <w:rFonts w:asciiTheme="majorHAnsi" w:hAnsiTheme="majorHAnsi" w:cstheme="majorHAnsi"/>
        </w:rPr>
        <w:t>’</w:t>
      </w:r>
      <w:r w:rsidRPr="00085146">
        <w:rPr>
          <w:rFonts w:asciiTheme="majorHAnsi" w:hAnsiTheme="majorHAnsi" w:cstheme="majorHAnsi"/>
        </w:rPr>
        <w:t xml:space="preserve"> </w:t>
      </w:r>
      <w:r w:rsidR="00BA2675">
        <w:rPr>
          <w:rFonts w:asciiTheme="majorHAnsi" w:hAnsiTheme="majorHAnsi" w:cstheme="majorHAnsi"/>
        </w:rPr>
        <w:t>or</w:t>
      </w:r>
      <w:r w:rsidRPr="00085146">
        <w:rPr>
          <w:rFonts w:asciiTheme="majorHAnsi" w:hAnsiTheme="majorHAnsi" w:cstheme="majorHAnsi"/>
        </w:rPr>
        <w:t xml:space="preserve"> illusion of everyday life. In </w:t>
      </w:r>
      <w:r w:rsidR="00BA2675">
        <w:rPr>
          <w:rFonts w:asciiTheme="majorHAnsi" w:hAnsiTheme="majorHAnsi" w:cstheme="majorHAnsi"/>
        </w:rPr>
        <w:t xml:space="preserve">the version of the dream as wish fulfilment, the dream is </w:t>
      </w:r>
      <w:r w:rsidRPr="00085146">
        <w:rPr>
          <w:rFonts w:asciiTheme="majorHAnsi" w:hAnsiTheme="majorHAnsi" w:cstheme="majorHAnsi"/>
        </w:rPr>
        <w:t>a fantasy</w:t>
      </w:r>
      <w:r w:rsidR="00BA2675">
        <w:rPr>
          <w:rFonts w:asciiTheme="majorHAnsi" w:hAnsiTheme="majorHAnsi" w:cstheme="majorHAnsi"/>
        </w:rPr>
        <w:t>, a fiction</w:t>
      </w:r>
      <w:r w:rsidRPr="00085146">
        <w:rPr>
          <w:rFonts w:asciiTheme="majorHAnsi" w:hAnsiTheme="majorHAnsi" w:cstheme="majorHAnsi"/>
        </w:rPr>
        <w:t xml:space="preserve">; in the second version the </w:t>
      </w:r>
      <w:r w:rsidR="00BA2675">
        <w:rPr>
          <w:rFonts w:asciiTheme="majorHAnsi" w:hAnsiTheme="majorHAnsi" w:cstheme="majorHAnsi"/>
        </w:rPr>
        <w:t>nightmare</w:t>
      </w:r>
      <w:r w:rsidRPr="00085146">
        <w:rPr>
          <w:rFonts w:asciiTheme="majorHAnsi" w:hAnsiTheme="majorHAnsi" w:cstheme="majorHAnsi"/>
        </w:rPr>
        <w:t xml:space="preserve"> is psychically real – and can even draw on events actually happening in reality, such as </w:t>
      </w:r>
      <w:r w:rsidR="00B20D32">
        <w:rPr>
          <w:rFonts w:asciiTheme="majorHAnsi" w:hAnsiTheme="majorHAnsi" w:cstheme="majorHAnsi"/>
        </w:rPr>
        <w:t xml:space="preserve">in Freud’s account of </w:t>
      </w:r>
      <w:r w:rsidRPr="00085146">
        <w:rPr>
          <w:rFonts w:asciiTheme="majorHAnsi" w:hAnsiTheme="majorHAnsi" w:cstheme="majorHAnsi"/>
        </w:rPr>
        <w:t>the dream of the burning child</w:t>
      </w:r>
      <w:r w:rsidR="00B20D32">
        <w:rPr>
          <w:rFonts w:asciiTheme="majorHAnsi" w:hAnsiTheme="majorHAnsi" w:cstheme="majorHAnsi"/>
        </w:rPr>
        <w:t xml:space="preserve"> from </w:t>
      </w:r>
      <w:r w:rsidR="00B20D32">
        <w:rPr>
          <w:rFonts w:asciiTheme="majorHAnsi" w:hAnsiTheme="majorHAnsi" w:cstheme="majorHAnsi"/>
          <w:i/>
        </w:rPr>
        <w:t>The Interpretation of Dreams</w:t>
      </w:r>
      <w:r w:rsidRPr="00085146">
        <w:rPr>
          <w:rFonts w:asciiTheme="majorHAnsi" w:hAnsiTheme="majorHAnsi" w:cstheme="majorHAnsi"/>
        </w:rPr>
        <w:t xml:space="preserve">. </w:t>
      </w:r>
      <w:r w:rsidR="003E0BFE">
        <w:rPr>
          <w:rFonts w:asciiTheme="majorHAnsi" w:hAnsiTheme="majorHAnsi" w:cstheme="majorHAnsi"/>
        </w:rPr>
        <w:t xml:space="preserve">In Freud’s account </w:t>
      </w:r>
      <w:r w:rsidR="00C87B47">
        <w:rPr>
          <w:rFonts w:asciiTheme="majorHAnsi" w:hAnsiTheme="majorHAnsi" w:cstheme="majorHAnsi"/>
        </w:rPr>
        <w:t xml:space="preserve">of this dream </w:t>
      </w:r>
      <w:r w:rsidR="003E0BFE">
        <w:rPr>
          <w:rFonts w:asciiTheme="majorHAnsi" w:hAnsiTheme="majorHAnsi" w:cstheme="majorHAnsi"/>
        </w:rPr>
        <w:t>a father</w:t>
      </w:r>
      <w:r w:rsidR="00C87B47">
        <w:rPr>
          <w:rFonts w:asciiTheme="majorHAnsi" w:hAnsiTheme="majorHAnsi" w:cstheme="majorHAnsi"/>
        </w:rPr>
        <w:t>, whose unconscious has no doubt been prompted by the sound of a candle falling onto the body of his dead son in his coffin, dreams that his son comes to him and says ‘Father don’t you see I’m burning?’ For Jacques Lacan, ‘there is more reality in the message [that is dreamt] than in the noise of the candle that fell over’ (see Miller, 2019: 33)</w:t>
      </w:r>
      <w:r w:rsidR="00686513">
        <w:rPr>
          <w:rFonts w:asciiTheme="majorHAnsi" w:hAnsiTheme="majorHAnsi" w:cstheme="majorHAnsi"/>
        </w:rPr>
        <w:t>.</w:t>
      </w:r>
      <w:r w:rsidR="00C87B47">
        <w:rPr>
          <w:rFonts w:asciiTheme="majorHAnsi" w:hAnsiTheme="majorHAnsi" w:cstheme="majorHAnsi"/>
        </w:rPr>
        <w:t xml:space="preserve"> </w:t>
      </w:r>
      <w:r w:rsidR="003E0BFE">
        <w:rPr>
          <w:rFonts w:asciiTheme="majorHAnsi" w:hAnsiTheme="majorHAnsi" w:cstheme="majorHAnsi"/>
        </w:rPr>
        <w:t xml:space="preserve">  </w:t>
      </w:r>
    </w:p>
    <w:p w14:paraId="3FB989B3" w14:textId="77777777" w:rsidR="00B20D32" w:rsidRDefault="003E0BFE" w:rsidP="003E0BFE">
      <w:pPr>
        <w:spacing w:line="360" w:lineRule="auto"/>
        <w:ind w:firstLine="720"/>
        <w:rPr>
          <w:rFonts w:asciiTheme="majorHAnsi" w:hAnsiTheme="majorHAnsi" w:cstheme="majorHAnsi"/>
        </w:rPr>
      </w:pPr>
      <w:r>
        <w:rPr>
          <w:rFonts w:asciiTheme="majorHAnsi" w:hAnsiTheme="majorHAnsi" w:cstheme="majorHAnsi"/>
        </w:rPr>
        <w:t xml:space="preserve">I think this is what Walker seeks to achieve in some of his best songs, and its method is being chorused in ‘Barracuda’. </w:t>
      </w:r>
      <w:r w:rsidR="00C87B47">
        <w:rPr>
          <w:rFonts w:asciiTheme="majorHAnsi" w:hAnsiTheme="majorHAnsi" w:cstheme="majorHAnsi"/>
        </w:rPr>
        <w:t xml:space="preserve">On the basis of some political or familiar event, </w:t>
      </w:r>
      <w:r>
        <w:rPr>
          <w:rFonts w:asciiTheme="majorHAnsi" w:hAnsiTheme="majorHAnsi" w:cstheme="majorHAnsi"/>
        </w:rPr>
        <w:t>Walker</w:t>
      </w:r>
      <w:r w:rsidR="00C87B47">
        <w:rPr>
          <w:rFonts w:asciiTheme="majorHAnsi" w:hAnsiTheme="majorHAnsi" w:cstheme="majorHAnsi"/>
        </w:rPr>
        <w:t xml:space="preserve"> </w:t>
      </w:r>
      <w:r>
        <w:rPr>
          <w:rFonts w:asciiTheme="majorHAnsi" w:hAnsiTheme="majorHAnsi" w:cstheme="majorHAnsi"/>
        </w:rPr>
        <w:t xml:space="preserve">seeks to </w:t>
      </w:r>
      <w:r w:rsidR="00C87B47">
        <w:rPr>
          <w:rFonts w:asciiTheme="majorHAnsi" w:hAnsiTheme="majorHAnsi" w:cstheme="majorHAnsi"/>
        </w:rPr>
        <w:t>‘dream into’ th</w:t>
      </w:r>
      <w:r w:rsidR="00B20D32">
        <w:rPr>
          <w:rFonts w:asciiTheme="majorHAnsi" w:hAnsiTheme="majorHAnsi" w:cstheme="majorHAnsi"/>
        </w:rPr>
        <w:t xml:space="preserve">at which is </w:t>
      </w:r>
      <w:r w:rsidR="00C87B47">
        <w:rPr>
          <w:rFonts w:asciiTheme="majorHAnsi" w:hAnsiTheme="majorHAnsi" w:cstheme="majorHAnsi"/>
        </w:rPr>
        <w:t xml:space="preserve">psychically real and </w:t>
      </w:r>
      <w:r>
        <w:rPr>
          <w:rFonts w:asciiTheme="majorHAnsi" w:hAnsiTheme="majorHAnsi" w:cstheme="majorHAnsi"/>
        </w:rPr>
        <w:t xml:space="preserve">sustain and prolong </w:t>
      </w:r>
      <w:r w:rsidR="001D56AA">
        <w:rPr>
          <w:rFonts w:asciiTheme="majorHAnsi" w:hAnsiTheme="majorHAnsi" w:cstheme="majorHAnsi"/>
        </w:rPr>
        <w:t>it through the song-nightmare</w:t>
      </w:r>
      <w:r w:rsidR="00C87B47">
        <w:rPr>
          <w:rFonts w:asciiTheme="majorHAnsi" w:hAnsiTheme="majorHAnsi" w:cstheme="majorHAnsi"/>
        </w:rPr>
        <w:t xml:space="preserve"> beyond the social </w:t>
      </w:r>
      <w:r w:rsidR="006322D4">
        <w:rPr>
          <w:rFonts w:asciiTheme="majorHAnsi" w:hAnsiTheme="majorHAnsi" w:cstheme="majorHAnsi"/>
        </w:rPr>
        <w:t>reality</w:t>
      </w:r>
      <w:r w:rsidR="00C87B47">
        <w:rPr>
          <w:rFonts w:asciiTheme="majorHAnsi" w:hAnsiTheme="majorHAnsi" w:cstheme="majorHAnsi"/>
        </w:rPr>
        <w:t xml:space="preserve"> shaped by discourse</w:t>
      </w:r>
      <w:r w:rsidR="006322D4">
        <w:rPr>
          <w:rFonts w:asciiTheme="majorHAnsi" w:hAnsiTheme="majorHAnsi" w:cstheme="majorHAnsi"/>
        </w:rPr>
        <w:t>, thereby disclosing its fictionality</w:t>
      </w:r>
      <w:r w:rsidR="00C87B47">
        <w:rPr>
          <w:rFonts w:asciiTheme="majorHAnsi" w:hAnsiTheme="majorHAnsi" w:cstheme="majorHAnsi"/>
        </w:rPr>
        <w:t xml:space="preserve">. </w:t>
      </w:r>
      <w:r w:rsidR="006322D4">
        <w:rPr>
          <w:rFonts w:asciiTheme="majorHAnsi" w:hAnsiTheme="majorHAnsi" w:cstheme="majorHAnsi"/>
        </w:rPr>
        <w:t xml:space="preserve">The classical form of the lyric – as opposed to the modern poem – </w:t>
      </w:r>
      <w:r w:rsidR="006322D4" w:rsidRPr="006322D4">
        <w:rPr>
          <w:rFonts w:asciiTheme="majorHAnsi" w:hAnsiTheme="majorHAnsi" w:cstheme="majorHAnsi"/>
          <w:i/>
        </w:rPr>
        <w:t>dreamed into</w:t>
      </w:r>
      <w:r w:rsidR="006322D4">
        <w:rPr>
          <w:rFonts w:asciiTheme="majorHAnsi" w:hAnsiTheme="majorHAnsi" w:cstheme="majorHAnsi"/>
        </w:rPr>
        <w:t xml:space="preserve"> </w:t>
      </w:r>
      <w:r w:rsidR="006322D4">
        <w:rPr>
          <w:rFonts w:asciiTheme="majorHAnsi" w:hAnsiTheme="majorHAnsi" w:cstheme="majorHAnsi"/>
        </w:rPr>
        <w:lastRenderedPageBreak/>
        <w:t xml:space="preserve">the contemporary pop and rock song results in a type of literary deformity </w:t>
      </w:r>
      <w:r w:rsidR="0056267A">
        <w:rPr>
          <w:rFonts w:asciiTheme="majorHAnsi" w:hAnsiTheme="majorHAnsi" w:cstheme="majorHAnsi"/>
        </w:rPr>
        <w:t xml:space="preserve">that directly addresses and confronts the world </w:t>
      </w:r>
      <w:r w:rsidR="001D56AA">
        <w:rPr>
          <w:rFonts w:asciiTheme="majorHAnsi" w:hAnsiTheme="majorHAnsi" w:cstheme="majorHAnsi"/>
        </w:rPr>
        <w:t xml:space="preserve">with the </w:t>
      </w:r>
      <w:r w:rsidR="001D3A09">
        <w:rPr>
          <w:rFonts w:asciiTheme="majorHAnsi" w:hAnsiTheme="majorHAnsi" w:cstheme="majorHAnsi"/>
        </w:rPr>
        <w:t>full significance of</w:t>
      </w:r>
      <w:r w:rsidR="001D56AA">
        <w:rPr>
          <w:rFonts w:asciiTheme="majorHAnsi" w:hAnsiTheme="majorHAnsi" w:cstheme="majorHAnsi"/>
        </w:rPr>
        <w:t xml:space="preserve"> Barracuda.</w:t>
      </w:r>
    </w:p>
    <w:p w14:paraId="7793DCD3" w14:textId="713DA4A7" w:rsidR="00F8573A" w:rsidRPr="00085146" w:rsidRDefault="00B20D32" w:rsidP="003E0BFE">
      <w:pPr>
        <w:spacing w:line="360" w:lineRule="auto"/>
        <w:ind w:firstLine="720"/>
        <w:rPr>
          <w:rFonts w:asciiTheme="majorHAnsi" w:hAnsiTheme="majorHAnsi" w:cstheme="majorHAnsi"/>
        </w:rPr>
      </w:pPr>
      <w:r>
        <w:rPr>
          <w:rFonts w:asciiTheme="majorHAnsi" w:hAnsiTheme="majorHAnsi" w:cstheme="majorHAnsi"/>
        </w:rPr>
        <w:t xml:space="preserve">The essays that follow explore where the real is figured not just psychically and lyrically but also sonically, vocally, spatially, </w:t>
      </w:r>
      <w:proofErr w:type="spellStart"/>
      <w:r>
        <w:rPr>
          <w:rFonts w:asciiTheme="majorHAnsi" w:hAnsiTheme="majorHAnsi" w:cstheme="majorHAnsi"/>
        </w:rPr>
        <w:t>geopoetically</w:t>
      </w:r>
      <w:proofErr w:type="spellEnd"/>
      <w:r>
        <w:rPr>
          <w:rFonts w:asciiTheme="majorHAnsi" w:hAnsiTheme="majorHAnsi" w:cstheme="majorHAnsi"/>
        </w:rPr>
        <w:t xml:space="preserve"> and in the world’s virtual and actual desolation.   </w:t>
      </w:r>
      <w:r w:rsidR="0056267A">
        <w:rPr>
          <w:rFonts w:asciiTheme="majorHAnsi" w:hAnsiTheme="majorHAnsi" w:cstheme="majorHAnsi"/>
        </w:rPr>
        <w:t xml:space="preserve"> </w:t>
      </w:r>
      <w:r w:rsidR="003E0BFE">
        <w:rPr>
          <w:rFonts w:asciiTheme="majorHAnsi" w:hAnsiTheme="majorHAnsi" w:cstheme="majorHAnsi"/>
        </w:rPr>
        <w:t xml:space="preserve">  </w:t>
      </w:r>
    </w:p>
    <w:p w14:paraId="7E8B8335" w14:textId="77777777" w:rsidR="00F8573A" w:rsidRPr="00085146" w:rsidRDefault="00F8573A" w:rsidP="00B10B3E">
      <w:pPr>
        <w:spacing w:line="360" w:lineRule="auto"/>
        <w:rPr>
          <w:rFonts w:asciiTheme="majorHAnsi" w:hAnsiTheme="majorHAnsi" w:cstheme="majorHAnsi"/>
        </w:rPr>
      </w:pPr>
    </w:p>
    <w:p w14:paraId="4DE6B027" w14:textId="04B66E96" w:rsidR="00F23F4A" w:rsidRDefault="00F23F4A" w:rsidP="00E3604E">
      <w:pPr>
        <w:spacing w:line="360" w:lineRule="auto"/>
        <w:rPr>
          <w:rFonts w:asciiTheme="majorHAnsi" w:hAnsiTheme="majorHAnsi" w:cstheme="majorHAnsi"/>
        </w:rPr>
      </w:pPr>
    </w:p>
    <w:p w14:paraId="06FEED0A" w14:textId="739A74FF" w:rsidR="00BA4AC8" w:rsidRPr="00085146" w:rsidRDefault="00234661" w:rsidP="00B10B3E">
      <w:pPr>
        <w:spacing w:line="360" w:lineRule="auto"/>
        <w:rPr>
          <w:rFonts w:asciiTheme="majorHAnsi" w:hAnsiTheme="majorHAnsi" w:cstheme="majorHAnsi"/>
        </w:rPr>
      </w:pPr>
      <w:r w:rsidRPr="00085146">
        <w:rPr>
          <w:rFonts w:asciiTheme="majorHAnsi" w:hAnsiTheme="majorHAnsi" w:cstheme="majorHAnsi"/>
        </w:rPr>
        <w:t>Bibliography</w:t>
      </w:r>
    </w:p>
    <w:p w14:paraId="5CEAAA30" w14:textId="5D0AD746" w:rsidR="000B7D3D" w:rsidRPr="00085146" w:rsidRDefault="000B7D3D" w:rsidP="00B10B3E">
      <w:pPr>
        <w:spacing w:line="360" w:lineRule="auto"/>
        <w:rPr>
          <w:rFonts w:asciiTheme="majorHAnsi" w:hAnsiTheme="majorHAnsi" w:cstheme="majorHAnsi"/>
        </w:rPr>
      </w:pPr>
    </w:p>
    <w:p w14:paraId="03F16DB4" w14:textId="031CB6E6" w:rsidR="00D43F48" w:rsidRPr="00085146" w:rsidRDefault="00D22FC8" w:rsidP="00B10B3E">
      <w:pPr>
        <w:spacing w:line="360" w:lineRule="auto"/>
        <w:rPr>
          <w:rFonts w:asciiTheme="majorHAnsi" w:hAnsiTheme="majorHAnsi" w:cstheme="majorHAnsi"/>
        </w:rPr>
      </w:pPr>
      <w:hyperlink r:id="rId9" w:history="1">
        <w:r w:rsidR="00D43F48" w:rsidRPr="00085146">
          <w:rPr>
            <w:rStyle w:val="Hyperlink"/>
            <w:rFonts w:asciiTheme="majorHAnsi" w:hAnsiTheme="majorHAnsi" w:cstheme="majorHAnsi"/>
          </w:rPr>
          <w:t>https://4ad.com/news/959</w:t>
        </w:r>
      </w:hyperlink>
    </w:p>
    <w:p w14:paraId="43557997" w14:textId="79CB303C" w:rsidR="00D43F48" w:rsidRPr="00085146" w:rsidRDefault="00074326" w:rsidP="00B10B3E">
      <w:pPr>
        <w:spacing w:line="360" w:lineRule="auto"/>
        <w:rPr>
          <w:rFonts w:asciiTheme="majorHAnsi" w:hAnsiTheme="majorHAnsi" w:cstheme="majorHAnsi"/>
        </w:rPr>
      </w:pPr>
      <w:r>
        <w:rPr>
          <w:rFonts w:asciiTheme="majorHAnsi" w:hAnsiTheme="majorHAnsi" w:cstheme="majorHAnsi"/>
        </w:rPr>
        <w:t xml:space="preserve">Theodor Adorno (1997) </w:t>
      </w:r>
      <w:r>
        <w:rPr>
          <w:rFonts w:asciiTheme="majorHAnsi" w:hAnsiTheme="majorHAnsi" w:cstheme="majorHAnsi"/>
          <w:i/>
        </w:rPr>
        <w:t>Aesthetic Theory</w:t>
      </w:r>
      <w:r>
        <w:rPr>
          <w:rFonts w:asciiTheme="majorHAnsi" w:hAnsiTheme="majorHAnsi" w:cstheme="majorHAnsi"/>
        </w:rPr>
        <w:t>. Minneapolis: University of Minnesota Press.</w:t>
      </w:r>
    </w:p>
    <w:p w14:paraId="1A97B47B" w14:textId="03065EDE" w:rsidR="000B7D3D" w:rsidRPr="00085146" w:rsidRDefault="000B7D3D" w:rsidP="00B10B3E">
      <w:pPr>
        <w:spacing w:line="360" w:lineRule="auto"/>
        <w:rPr>
          <w:rFonts w:asciiTheme="majorHAnsi" w:hAnsiTheme="majorHAnsi" w:cstheme="majorHAnsi"/>
        </w:rPr>
      </w:pPr>
      <w:r w:rsidRPr="00085146">
        <w:rPr>
          <w:rFonts w:asciiTheme="majorHAnsi" w:hAnsiTheme="majorHAnsi" w:cstheme="majorHAnsi"/>
        </w:rPr>
        <w:t xml:space="preserve">Ben Beaumont Thomas (2019) ‘Scott Walker, experimental pop hero, dies aged 76’ </w:t>
      </w:r>
      <w:r w:rsidRPr="00085146">
        <w:rPr>
          <w:rFonts w:asciiTheme="majorHAnsi" w:hAnsiTheme="majorHAnsi" w:cstheme="majorHAnsi"/>
          <w:i/>
        </w:rPr>
        <w:t>The Guardian</w:t>
      </w:r>
      <w:r w:rsidRPr="00085146">
        <w:rPr>
          <w:rFonts w:asciiTheme="majorHAnsi" w:hAnsiTheme="majorHAnsi" w:cstheme="majorHAnsi"/>
        </w:rPr>
        <w:t>. Monday 25 March 2019. 10.11 GMT</w:t>
      </w:r>
    </w:p>
    <w:p w14:paraId="48F387E2" w14:textId="77777777" w:rsidR="000B7D3D" w:rsidRPr="00085146" w:rsidRDefault="00D22FC8" w:rsidP="00B10B3E">
      <w:pPr>
        <w:spacing w:line="360" w:lineRule="auto"/>
        <w:rPr>
          <w:rFonts w:asciiTheme="majorHAnsi" w:hAnsiTheme="majorHAnsi" w:cstheme="majorHAnsi"/>
        </w:rPr>
      </w:pPr>
      <w:hyperlink r:id="rId10" w:history="1">
        <w:r w:rsidR="000B7D3D" w:rsidRPr="00085146">
          <w:rPr>
            <w:rStyle w:val="Hyperlink"/>
            <w:rFonts w:asciiTheme="majorHAnsi" w:hAnsiTheme="majorHAnsi" w:cstheme="majorHAnsi"/>
          </w:rPr>
          <w:t>https://www.theguardian.com/music/2019/mar/25/scott-walker-experimental-pop-hero-dies-aged-76</w:t>
        </w:r>
      </w:hyperlink>
    </w:p>
    <w:p w14:paraId="66B1B366" w14:textId="77777777" w:rsidR="00CA1044" w:rsidRPr="00085146" w:rsidRDefault="00CA1044" w:rsidP="00CA1044">
      <w:pPr>
        <w:spacing w:line="360" w:lineRule="auto"/>
        <w:rPr>
          <w:rFonts w:asciiTheme="majorHAnsi" w:hAnsiTheme="majorHAnsi" w:cstheme="majorHAnsi"/>
        </w:rPr>
      </w:pPr>
      <w:r w:rsidRPr="00085146">
        <w:rPr>
          <w:rFonts w:asciiTheme="majorHAnsi" w:hAnsiTheme="majorHAnsi" w:cstheme="majorHAnsi"/>
        </w:rPr>
        <w:t xml:space="preserve">Lawrence M Berman (2015) </w:t>
      </w:r>
      <w:r w:rsidRPr="00085146">
        <w:rPr>
          <w:rFonts w:asciiTheme="majorHAnsi" w:hAnsiTheme="majorHAnsi" w:cstheme="majorHAnsi"/>
          <w:i/>
        </w:rPr>
        <w:t>The Priest, The Prince and the Pasha: The Life and Afterlife of an Ancient Egyptian Sculpture</w:t>
      </w:r>
      <w:r w:rsidRPr="00085146">
        <w:rPr>
          <w:rFonts w:asciiTheme="majorHAnsi" w:hAnsiTheme="majorHAnsi" w:cstheme="majorHAnsi"/>
        </w:rPr>
        <w:t xml:space="preserve">. Boston, Mass.: MFA Publications. </w:t>
      </w:r>
    </w:p>
    <w:p w14:paraId="74190443" w14:textId="22B542CE" w:rsidR="00DF5900" w:rsidRDefault="00DF5900" w:rsidP="00B10B3E">
      <w:pPr>
        <w:spacing w:line="360" w:lineRule="auto"/>
        <w:rPr>
          <w:rFonts w:asciiTheme="majorHAnsi" w:hAnsiTheme="majorHAnsi" w:cstheme="majorHAnsi"/>
        </w:rPr>
      </w:pPr>
      <w:r>
        <w:rPr>
          <w:rFonts w:asciiTheme="majorHAnsi" w:hAnsiTheme="majorHAnsi" w:cstheme="majorHAnsi"/>
        </w:rPr>
        <w:t xml:space="preserve">Jonathan Culler (2015) </w:t>
      </w:r>
      <w:r>
        <w:rPr>
          <w:rFonts w:asciiTheme="majorHAnsi" w:hAnsiTheme="majorHAnsi" w:cstheme="majorHAnsi"/>
          <w:i/>
        </w:rPr>
        <w:t>The Theory of the Lyric</w:t>
      </w:r>
      <w:r>
        <w:rPr>
          <w:rFonts w:asciiTheme="majorHAnsi" w:hAnsiTheme="majorHAnsi" w:cstheme="majorHAnsi"/>
        </w:rPr>
        <w:t>. Minneapolis: University of Minnesota Press.</w:t>
      </w:r>
    </w:p>
    <w:p w14:paraId="4369D64D" w14:textId="77777777" w:rsidR="00CA1044" w:rsidRPr="00CA1044" w:rsidRDefault="00CA1044" w:rsidP="00CA1044">
      <w:pPr>
        <w:spacing w:line="360" w:lineRule="auto"/>
        <w:rPr>
          <w:rFonts w:asciiTheme="majorHAnsi" w:hAnsiTheme="majorHAnsi" w:cstheme="majorHAnsi"/>
        </w:rPr>
      </w:pPr>
      <w:proofErr w:type="spellStart"/>
      <w:r w:rsidRPr="00CA1044">
        <w:rPr>
          <w:rFonts w:asciiTheme="majorHAnsi" w:hAnsiTheme="majorHAnsi" w:cstheme="majorHAnsi"/>
        </w:rPr>
        <w:t>Käte</w:t>
      </w:r>
      <w:proofErr w:type="spellEnd"/>
      <w:r w:rsidRPr="00CA1044">
        <w:rPr>
          <w:rFonts w:asciiTheme="majorHAnsi" w:hAnsiTheme="majorHAnsi" w:cstheme="majorHAnsi"/>
        </w:rPr>
        <w:t xml:space="preserve"> Hamburger (1993) </w:t>
      </w:r>
      <w:r w:rsidRPr="00CA1044">
        <w:rPr>
          <w:rFonts w:asciiTheme="majorHAnsi" w:hAnsiTheme="majorHAnsi" w:cstheme="majorHAnsi"/>
          <w:i/>
        </w:rPr>
        <w:t>The Logic of Literature</w:t>
      </w:r>
      <w:r w:rsidRPr="00CA1044">
        <w:rPr>
          <w:rFonts w:asciiTheme="majorHAnsi" w:hAnsiTheme="majorHAnsi" w:cstheme="majorHAnsi"/>
        </w:rPr>
        <w:t>. Bloomington UP. 233-34.</w:t>
      </w:r>
    </w:p>
    <w:p w14:paraId="243DDDD6" w14:textId="0859B247" w:rsidR="000B7D3D" w:rsidRPr="00085146" w:rsidRDefault="000B7D3D" w:rsidP="00B10B3E">
      <w:pPr>
        <w:spacing w:line="360" w:lineRule="auto"/>
        <w:rPr>
          <w:rFonts w:asciiTheme="majorHAnsi" w:hAnsiTheme="majorHAnsi" w:cstheme="majorHAnsi"/>
        </w:rPr>
      </w:pPr>
      <w:r w:rsidRPr="00085146">
        <w:rPr>
          <w:rFonts w:asciiTheme="majorHAnsi" w:hAnsiTheme="majorHAnsi" w:cstheme="majorHAnsi"/>
        </w:rPr>
        <w:t xml:space="preserve">Eimear MacBride (2019) ‘Scott Walker was capable of touching the universal’ </w:t>
      </w:r>
      <w:r w:rsidRPr="00085146">
        <w:rPr>
          <w:rFonts w:asciiTheme="majorHAnsi" w:hAnsiTheme="majorHAnsi" w:cstheme="majorHAnsi"/>
          <w:i/>
        </w:rPr>
        <w:t>The Guardian</w:t>
      </w:r>
      <w:r w:rsidRPr="00085146">
        <w:rPr>
          <w:rFonts w:asciiTheme="majorHAnsi" w:hAnsiTheme="majorHAnsi" w:cstheme="majorHAnsi"/>
        </w:rPr>
        <w:t xml:space="preserve"> 28 March 2019 </w:t>
      </w:r>
      <w:hyperlink r:id="rId11" w:history="1">
        <w:r w:rsidRPr="00085146">
          <w:rPr>
            <w:rStyle w:val="Hyperlink"/>
            <w:rFonts w:asciiTheme="majorHAnsi" w:hAnsiTheme="majorHAnsi" w:cstheme="majorHAnsi"/>
          </w:rPr>
          <w:t>https://www.theguardian.com/music/scott-walker</w:t>
        </w:r>
      </w:hyperlink>
    </w:p>
    <w:p w14:paraId="1948DDDA" w14:textId="2BED3A11" w:rsidR="00C87B47" w:rsidRPr="006322D4" w:rsidRDefault="00C87B47" w:rsidP="00B10B3E">
      <w:pPr>
        <w:spacing w:line="360" w:lineRule="auto"/>
        <w:rPr>
          <w:rFonts w:asciiTheme="majorHAnsi" w:hAnsiTheme="majorHAnsi" w:cstheme="majorHAnsi"/>
        </w:rPr>
      </w:pPr>
      <w:r>
        <w:rPr>
          <w:rFonts w:asciiTheme="majorHAnsi" w:hAnsiTheme="majorHAnsi" w:cstheme="majorHAnsi"/>
        </w:rPr>
        <w:t>Jacques-Alain Miller (</w:t>
      </w:r>
      <w:r w:rsidR="006322D4">
        <w:rPr>
          <w:rFonts w:asciiTheme="majorHAnsi" w:hAnsiTheme="majorHAnsi" w:cstheme="majorHAnsi"/>
        </w:rPr>
        <w:t xml:space="preserve">2019) ‘The Lost Object of Language’ in </w:t>
      </w:r>
      <w:r w:rsidR="006322D4">
        <w:rPr>
          <w:rFonts w:asciiTheme="majorHAnsi" w:hAnsiTheme="majorHAnsi" w:cstheme="majorHAnsi"/>
          <w:i/>
        </w:rPr>
        <w:t>The Lacanian Review</w:t>
      </w:r>
      <w:r w:rsidR="006322D4">
        <w:rPr>
          <w:rFonts w:asciiTheme="majorHAnsi" w:hAnsiTheme="majorHAnsi" w:cstheme="majorHAnsi"/>
        </w:rPr>
        <w:t>. 08: 23-51.</w:t>
      </w:r>
    </w:p>
    <w:p w14:paraId="1E2A4300" w14:textId="2B5FE7B5" w:rsidR="00DF5900" w:rsidRPr="00642106" w:rsidRDefault="0021188A" w:rsidP="00B10B3E">
      <w:pPr>
        <w:spacing w:line="360" w:lineRule="auto"/>
        <w:rPr>
          <w:rFonts w:asciiTheme="majorHAnsi" w:hAnsiTheme="majorHAnsi" w:cstheme="majorHAnsi"/>
        </w:rPr>
      </w:pPr>
      <w:r>
        <w:rPr>
          <w:rFonts w:asciiTheme="majorHAnsi" w:hAnsiTheme="majorHAnsi" w:cstheme="majorHAnsi"/>
        </w:rPr>
        <w:t xml:space="preserve">Sean </w:t>
      </w:r>
      <w:proofErr w:type="spellStart"/>
      <w:r>
        <w:rPr>
          <w:rFonts w:asciiTheme="majorHAnsi" w:hAnsiTheme="majorHAnsi" w:cstheme="majorHAnsi"/>
        </w:rPr>
        <w:t>O’Hagen</w:t>
      </w:r>
      <w:proofErr w:type="spellEnd"/>
      <w:r>
        <w:rPr>
          <w:rFonts w:asciiTheme="majorHAnsi" w:hAnsiTheme="majorHAnsi" w:cstheme="majorHAnsi"/>
        </w:rPr>
        <w:t xml:space="preserve"> (2008) Interview: Scott Walker</w:t>
      </w:r>
      <w:r w:rsidR="00642106">
        <w:rPr>
          <w:rFonts w:asciiTheme="majorHAnsi" w:hAnsiTheme="majorHAnsi" w:cstheme="majorHAnsi"/>
        </w:rPr>
        <w:t xml:space="preserve">. </w:t>
      </w:r>
      <w:r w:rsidR="00642106">
        <w:rPr>
          <w:rFonts w:asciiTheme="majorHAnsi" w:hAnsiTheme="majorHAnsi" w:cstheme="majorHAnsi"/>
          <w:i/>
        </w:rPr>
        <w:t>The Observer</w:t>
      </w:r>
      <w:r w:rsidR="00642106">
        <w:rPr>
          <w:rFonts w:asciiTheme="majorHAnsi" w:hAnsiTheme="majorHAnsi" w:cstheme="majorHAnsi"/>
        </w:rPr>
        <w:t xml:space="preserve">. 09.11.2008. </w:t>
      </w:r>
      <w:r w:rsidR="00642106" w:rsidRPr="00642106">
        <w:rPr>
          <w:rFonts w:asciiTheme="majorHAnsi" w:hAnsiTheme="majorHAnsi" w:cstheme="majorHAnsi"/>
        </w:rPr>
        <w:t>https://www.theguardian.com/music/2008/nov/09/scott-walker-interview</w:t>
      </w:r>
    </w:p>
    <w:p w14:paraId="5238015F" w14:textId="1F5B3053" w:rsidR="00DF5900" w:rsidRDefault="00DF5900" w:rsidP="00B10B3E">
      <w:pPr>
        <w:spacing w:line="360" w:lineRule="auto"/>
        <w:rPr>
          <w:rFonts w:asciiTheme="majorHAnsi" w:hAnsiTheme="majorHAnsi" w:cstheme="majorHAnsi"/>
        </w:rPr>
      </w:pPr>
      <w:r w:rsidRPr="00085146">
        <w:rPr>
          <w:rFonts w:asciiTheme="majorHAnsi" w:hAnsiTheme="majorHAnsi" w:cstheme="majorHAnsi"/>
        </w:rPr>
        <w:t>Don Paterson</w:t>
      </w:r>
      <w:r>
        <w:rPr>
          <w:rFonts w:asciiTheme="majorHAnsi" w:hAnsiTheme="majorHAnsi" w:cstheme="majorHAnsi"/>
        </w:rPr>
        <w:t xml:space="preserve"> (2018) </w:t>
      </w:r>
      <w:r>
        <w:rPr>
          <w:rFonts w:asciiTheme="majorHAnsi" w:hAnsiTheme="majorHAnsi" w:cstheme="majorHAnsi"/>
          <w:i/>
        </w:rPr>
        <w:t>The Poem: Lyric, Sign, Metre</w:t>
      </w:r>
      <w:r>
        <w:rPr>
          <w:rFonts w:asciiTheme="majorHAnsi" w:hAnsiTheme="majorHAnsi" w:cstheme="majorHAnsi"/>
        </w:rPr>
        <w:t xml:space="preserve">. London: Faber. </w:t>
      </w:r>
    </w:p>
    <w:p w14:paraId="7BE9C7AA" w14:textId="77777777" w:rsidR="006322D4" w:rsidRDefault="00234661" w:rsidP="006322D4">
      <w:pPr>
        <w:spacing w:line="360" w:lineRule="auto"/>
        <w:rPr>
          <w:rStyle w:val="Hyperlink"/>
          <w:rFonts w:asciiTheme="majorHAnsi" w:hAnsiTheme="majorHAnsi" w:cstheme="majorHAnsi"/>
        </w:rPr>
      </w:pPr>
      <w:r w:rsidRPr="00085146">
        <w:rPr>
          <w:rFonts w:asciiTheme="majorHAnsi" w:hAnsiTheme="majorHAnsi" w:cstheme="majorHAnsi"/>
        </w:rPr>
        <w:t xml:space="preserve">Alex </w:t>
      </w:r>
      <w:proofErr w:type="spellStart"/>
      <w:r w:rsidRPr="00085146">
        <w:rPr>
          <w:rFonts w:asciiTheme="majorHAnsi" w:hAnsiTheme="majorHAnsi" w:cstheme="majorHAnsi"/>
        </w:rPr>
        <w:t>Petrides</w:t>
      </w:r>
      <w:proofErr w:type="spellEnd"/>
      <w:r w:rsidRPr="00085146">
        <w:rPr>
          <w:rFonts w:asciiTheme="majorHAnsi" w:hAnsiTheme="majorHAnsi" w:cstheme="majorHAnsi"/>
        </w:rPr>
        <w:t xml:space="preserve"> (2019) ‘Pop’s great adventurer: how Scott Walker reached the heart of darkness’ </w:t>
      </w:r>
      <w:r w:rsidRPr="00085146">
        <w:rPr>
          <w:rFonts w:asciiTheme="majorHAnsi" w:hAnsiTheme="majorHAnsi" w:cstheme="majorHAnsi"/>
          <w:i/>
        </w:rPr>
        <w:t>The Guardian</w:t>
      </w:r>
      <w:r w:rsidRPr="00085146">
        <w:rPr>
          <w:rFonts w:asciiTheme="majorHAnsi" w:hAnsiTheme="majorHAnsi" w:cstheme="majorHAnsi"/>
        </w:rPr>
        <w:t xml:space="preserve"> 25 March 2019 </w:t>
      </w:r>
      <w:hyperlink r:id="rId12" w:history="1">
        <w:r w:rsidRPr="00085146">
          <w:rPr>
            <w:rStyle w:val="Hyperlink"/>
            <w:rFonts w:asciiTheme="majorHAnsi" w:hAnsiTheme="majorHAnsi" w:cstheme="majorHAnsi"/>
          </w:rPr>
          <w:t>https://www.theguardian.com/music/2019/mar/25/scott-walker-dies-the-walker-brothers-appreciation</w:t>
        </w:r>
      </w:hyperlink>
    </w:p>
    <w:p w14:paraId="4C688417" w14:textId="6A7CE6E2" w:rsidR="00234661" w:rsidRPr="006322D4" w:rsidRDefault="00234661" w:rsidP="006322D4">
      <w:pPr>
        <w:spacing w:line="360" w:lineRule="auto"/>
        <w:rPr>
          <w:rFonts w:asciiTheme="majorHAnsi" w:hAnsiTheme="majorHAnsi" w:cstheme="majorHAnsi"/>
        </w:rPr>
      </w:pPr>
      <w:r w:rsidRPr="00085146">
        <w:rPr>
          <w:rFonts w:asciiTheme="majorHAnsi" w:hAnsiTheme="majorHAnsi" w:cstheme="majorHAnsi"/>
          <w:color w:val="121212"/>
        </w:rPr>
        <w:t>Rob Young (2019) ‘From the sun lounger to the electric chair: Scott Walker’s experimental gen</w:t>
      </w:r>
      <w:r w:rsidR="005B2B3C">
        <w:rPr>
          <w:rFonts w:asciiTheme="majorHAnsi" w:hAnsiTheme="majorHAnsi" w:cstheme="majorHAnsi"/>
          <w:color w:val="121212"/>
        </w:rPr>
        <w:t>i</w:t>
      </w:r>
      <w:r w:rsidRPr="00085146">
        <w:rPr>
          <w:rFonts w:asciiTheme="majorHAnsi" w:hAnsiTheme="majorHAnsi" w:cstheme="majorHAnsi"/>
          <w:color w:val="121212"/>
        </w:rPr>
        <w:t xml:space="preserve">us’ </w:t>
      </w:r>
      <w:r w:rsidRPr="00085146">
        <w:rPr>
          <w:rFonts w:asciiTheme="majorHAnsi" w:hAnsiTheme="majorHAnsi" w:cstheme="majorHAnsi"/>
          <w:i/>
          <w:color w:val="121212"/>
        </w:rPr>
        <w:t>The Guardian</w:t>
      </w:r>
      <w:r w:rsidRPr="00085146">
        <w:rPr>
          <w:rFonts w:asciiTheme="majorHAnsi" w:hAnsiTheme="majorHAnsi" w:cstheme="majorHAnsi"/>
          <w:color w:val="121212"/>
        </w:rPr>
        <w:t xml:space="preserve"> 26 March 2019. </w:t>
      </w:r>
      <w:hyperlink r:id="rId13" w:history="1">
        <w:r w:rsidRPr="00085146">
          <w:rPr>
            <w:rStyle w:val="Hyperlink"/>
            <w:rFonts w:asciiTheme="majorHAnsi" w:hAnsiTheme="majorHAnsi" w:cstheme="majorHAnsi"/>
          </w:rPr>
          <w:t>https://www.theguardian.com/music/2019/mar/26/scott-walker-experimental-genius-nite-flights-tilt-bish-bosch</w:t>
        </w:r>
      </w:hyperlink>
    </w:p>
    <w:p w14:paraId="16BC2F1F" w14:textId="77777777" w:rsidR="00234661" w:rsidRPr="00085146" w:rsidRDefault="00234661" w:rsidP="00B10B3E">
      <w:pPr>
        <w:spacing w:line="360" w:lineRule="auto"/>
        <w:rPr>
          <w:rFonts w:asciiTheme="majorHAnsi" w:hAnsiTheme="majorHAnsi" w:cstheme="majorHAnsi"/>
        </w:rPr>
      </w:pPr>
    </w:p>
    <w:p w14:paraId="7CD85120" w14:textId="77777777" w:rsidR="00BA4AC8" w:rsidRPr="00085146" w:rsidRDefault="00BA4AC8" w:rsidP="00B10B3E">
      <w:pPr>
        <w:spacing w:line="360" w:lineRule="auto"/>
        <w:rPr>
          <w:rFonts w:asciiTheme="majorHAnsi" w:hAnsiTheme="majorHAnsi" w:cstheme="majorHAnsi"/>
        </w:rPr>
      </w:pPr>
    </w:p>
    <w:p w14:paraId="4ADA2365" w14:textId="77777777" w:rsidR="00BA4AC8" w:rsidRPr="00085146" w:rsidRDefault="00BA4AC8" w:rsidP="00B10B3E">
      <w:pPr>
        <w:spacing w:line="360" w:lineRule="auto"/>
        <w:rPr>
          <w:rFonts w:asciiTheme="majorHAnsi" w:hAnsiTheme="majorHAnsi" w:cstheme="majorHAnsi"/>
        </w:rPr>
      </w:pPr>
    </w:p>
    <w:sectPr w:rsidR="00BA4AC8" w:rsidRPr="00085146" w:rsidSect="00184BF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94A6" w14:textId="77777777" w:rsidR="00D22FC8" w:rsidRDefault="00D22FC8" w:rsidP="0093673A">
      <w:r>
        <w:separator/>
      </w:r>
    </w:p>
  </w:endnote>
  <w:endnote w:type="continuationSeparator" w:id="0">
    <w:p w14:paraId="0AD9108D" w14:textId="77777777" w:rsidR="00D22FC8" w:rsidRDefault="00D22FC8" w:rsidP="0093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01DA" w14:textId="77777777" w:rsidR="00D22FC8" w:rsidRDefault="00D22FC8" w:rsidP="0093673A">
      <w:r>
        <w:separator/>
      </w:r>
    </w:p>
  </w:footnote>
  <w:footnote w:type="continuationSeparator" w:id="0">
    <w:p w14:paraId="74A3EAC2" w14:textId="77777777" w:rsidR="00D22FC8" w:rsidRDefault="00D22FC8" w:rsidP="0093673A">
      <w:r>
        <w:continuationSeparator/>
      </w:r>
    </w:p>
  </w:footnote>
  <w:footnote w:id="1">
    <w:p w14:paraId="3DBE1ABA" w14:textId="77777777" w:rsidR="00EA5880" w:rsidRDefault="00EA5880" w:rsidP="00EA5880">
      <w:pPr>
        <w:pStyle w:val="FootnoteText"/>
      </w:pPr>
      <w:r>
        <w:rPr>
          <w:rStyle w:val="FootnoteReference"/>
        </w:rPr>
        <w:footnoteRef/>
      </w:r>
      <w:r>
        <w:t xml:space="preserve"> </w:t>
      </w:r>
      <w:r>
        <w:rPr>
          <w:rFonts w:asciiTheme="majorHAnsi" w:hAnsiTheme="majorHAnsi" w:cstheme="majorHAnsi"/>
        </w:rPr>
        <w:t>In the book Berman speculates that ‘</w:t>
      </w:r>
      <w:r w:rsidRPr="00085146">
        <w:rPr>
          <w:rFonts w:asciiTheme="majorHAnsi" w:hAnsiTheme="majorHAnsi" w:cstheme="majorHAnsi"/>
        </w:rPr>
        <w:t>our Priest would have witnessed the second Persian invasion and seen the temples ransacked and their treasures carried away. He may have witnessed the destruction of his own statue</w:t>
      </w:r>
      <w:r>
        <w:rPr>
          <w:rFonts w:asciiTheme="majorHAnsi" w:hAnsiTheme="majorHAnsi" w:cstheme="majorHAnsi"/>
        </w:rPr>
        <w:t>’</w:t>
      </w:r>
      <w:r w:rsidRPr="00085146">
        <w:rPr>
          <w:rFonts w:asciiTheme="majorHAnsi" w:hAnsiTheme="majorHAnsi" w:cstheme="majorHAnsi"/>
        </w:rPr>
        <w:t>. (162)</w:t>
      </w:r>
      <w:r>
        <w:rPr>
          <w:rFonts w:asciiTheme="majorHAnsi" w:hAnsiTheme="majorHAnsi" w:cstheme="majorHAnsi"/>
        </w:rPr>
        <w:t xml:space="preserve"> The head, interred for over two millennia, </w:t>
      </w:r>
      <w:r w:rsidRPr="003354DF">
        <w:rPr>
          <w:rFonts w:asciiTheme="majorHAnsi" w:hAnsiTheme="majorHAnsi" w:cstheme="majorHAnsi"/>
        </w:rPr>
        <w:t>was excavated by accident – its nose being sheared off by a</w:t>
      </w:r>
      <w:r>
        <w:rPr>
          <w:rFonts w:asciiTheme="majorHAnsi" w:hAnsiTheme="majorHAnsi" w:cstheme="majorHAnsi"/>
        </w:rPr>
        <w:t>n archaeologist’s</w:t>
      </w:r>
      <w:r w:rsidRPr="003354DF">
        <w:rPr>
          <w:rFonts w:asciiTheme="majorHAnsi" w:hAnsiTheme="majorHAnsi" w:cstheme="majorHAnsi"/>
        </w:rPr>
        <w:t xml:space="preserve"> s</w:t>
      </w:r>
      <w:r>
        <w:rPr>
          <w:rFonts w:asciiTheme="majorHAnsi" w:hAnsiTheme="majorHAnsi" w:cstheme="majorHAnsi"/>
        </w:rPr>
        <w:t>p</w:t>
      </w:r>
      <w:r w:rsidRPr="003354DF">
        <w:rPr>
          <w:rFonts w:asciiTheme="majorHAnsi" w:hAnsiTheme="majorHAnsi" w:cstheme="majorHAnsi"/>
        </w:rPr>
        <w:t xml:space="preserve">ade – when </w:t>
      </w:r>
      <w:r w:rsidRPr="003354DF">
        <w:rPr>
          <w:rFonts w:asciiTheme="majorHAnsi" w:hAnsiTheme="majorHAnsi" w:cstheme="majorHAnsi"/>
          <w:color w:val="1A1A1B"/>
        </w:rPr>
        <w:t>French Egyptologist François Auguste Ferdinand Mariette was sent to visit Coptic monasteries to inventory manuscripts</w:t>
      </w:r>
      <w:r>
        <w:rPr>
          <w:rFonts w:asciiTheme="majorHAnsi" w:hAnsiTheme="majorHAnsi" w:cstheme="majorHAnsi"/>
          <w:color w:val="1A1A1B"/>
        </w:rPr>
        <w:t xml:space="preserve">, but was diverted to Saqqara, the ancient burial ground of Memphis in search of treasures associated with the </w:t>
      </w:r>
      <w:r w:rsidRPr="003354DF">
        <w:rPr>
          <w:rFonts w:asciiTheme="majorHAnsi" w:hAnsiTheme="majorHAnsi" w:cstheme="majorHAnsi"/>
          <w:color w:val="1A1A1B"/>
        </w:rPr>
        <w:t>subterranean tombs of Apis</w:t>
      </w:r>
      <w:r>
        <w:rPr>
          <w:rFonts w:asciiTheme="majorHAnsi" w:hAnsiTheme="majorHAnsi" w:cstheme="majorHAnsi"/>
          <w:color w:val="1A1A1B"/>
        </w:rPr>
        <w:t xml:space="preserve"> the sacred bull. Following a number of exchanges documented by Berman, the Green Head now resides in the Museum of Fine Arts in Boston.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4A41"/>
    <w:multiLevelType w:val="hybridMultilevel"/>
    <w:tmpl w:val="8E6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97986"/>
    <w:multiLevelType w:val="hybridMultilevel"/>
    <w:tmpl w:val="6902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8"/>
    <w:rsid w:val="000114CC"/>
    <w:rsid w:val="0002423B"/>
    <w:rsid w:val="0003038C"/>
    <w:rsid w:val="00065757"/>
    <w:rsid w:val="00074326"/>
    <w:rsid w:val="00085146"/>
    <w:rsid w:val="000934B0"/>
    <w:rsid w:val="000B7D3D"/>
    <w:rsid w:val="000C0DDC"/>
    <w:rsid w:val="000D3460"/>
    <w:rsid w:val="000D63AC"/>
    <w:rsid w:val="000E4B94"/>
    <w:rsid w:val="000E4C57"/>
    <w:rsid w:val="000E69D9"/>
    <w:rsid w:val="0012106C"/>
    <w:rsid w:val="00170125"/>
    <w:rsid w:val="00184BF0"/>
    <w:rsid w:val="001857F3"/>
    <w:rsid w:val="0018702F"/>
    <w:rsid w:val="00196D03"/>
    <w:rsid w:val="001C5EE7"/>
    <w:rsid w:val="001C699D"/>
    <w:rsid w:val="001D3A09"/>
    <w:rsid w:val="001D56AA"/>
    <w:rsid w:val="001D58F6"/>
    <w:rsid w:val="0021188A"/>
    <w:rsid w:val="00234661"/>
    <w:rsid w:val="00240DDA"/>
    <w:rsid w:val="00245300"/>
    <w:rsid w:val="00254666"/>
    <w:rsid w:val="00254BBC"/>
    <w:rsid w:val="0026715F"/>
    <w:rsid w:val="0027790C"/>
    <w:rsid w:val="00285D10"/>
    <w:rsid w:val="002A385B"/>
    <w:rsid w:val="002A435F"/>
    <w:rsid w:val="002B1A54"/>
    <w:rsid w:val="002E227D"/>
    <w:rsid w:val="00300384"/>
    <w:rsid w:val="00325867"/>
    <w:rsid w:val="003354DF"/>
    <w:rsid w:val="0033722E"/>
    <w:rsid w:val="003D1E93"/>
    <w:rsid w:val="003E0BFE"/>
    <w:rsid w:val="00411FFB"/>
    <w:rsid w:val="00416156"/>
    <w:rsid w:val="004261FA"/>
    <w:rsid w:val="00457379"/>
    <w:rsid w:val="004967DE"/>
    <w:rsid w:val="004A0A2D"/>
    <w:rsid w:val="004A57FF"/>
    <w:rsid w:val="004B0639"/>
    <w:rsid w:val="004B5CCB"/>
    <w:rsid w:val="004E1850"/>
    <w:rsid w:val="004E4A24"/>
    <w:rsid w:val="004E5016"/>
    <w:rsid w:val="004E6214"/>
    <w:rsid w:val="005076BE"/>
    <w:rsid w:val="00533A1A"/>
    <w:rsid w:val="00533B5A"/>
    <w:rsid w:val="0056267A"/>
    <w:rsid w:val="005827B5"/>
    <w:rsid w:val="00584E82"/>
    <w:rsid w:val="005B2B3C"/>
    <w:rsid w:val="005B4E5E"/>
    <w:rsid w:val="005C2B48"/>
    <w:rsid w:val="005E294A"/>
    <w:rsid w:val="005E2CE4"/>
    <w:rsid w:val="005E77E7"/>
    <w:rsid w:val="005E77E9"/>
    <w:rsid w:val="005E7C78"/>
    <w:rsid w:val="0060759A"/>
    <w:rsid w:val="0061454F"/>
    <w:rsid w:val="006322D4"/>
    <w:rsid w:val="006342A1"/>
    <w:rsid w:val="00642106"/>
    <w:rsid w:val="00662AEC"/>
    <w:rsid w:val="00686513"/>
    <w:rsid w:val="006F244F"/>
    <w:rsid w:val="006F3F2F"/>
    <w:rsid w:val="0071004A"/>
    <w:rsid w:val="00715453"/>
    <w:rsid w:val="00722AF0"/>
    <w:rsid w:val="00747220"/>
    <w:rsid w:val="00756B86"/>
    <w:rsid w:val="0075700B"/>
    <w:rsid w:val="0076717E"/>
    <w:rsid w:val="007767D9"/>
    <w:rsid w:val="007B4316"/>
    <w:rsid w:val="007D3C63"/>
    <w:rsid w:val="007E7A60"/>
    <w:rsid w:val="008022CC"/>
    <w:rsid w:val="00824364"/>
    <w:rsid w:val="008274DD"/>
    <w:rsid w:val="008C0DA2"/>
    <w:rsid w:val="008C271C"/>
    <w:rsid w:val="008F4FF7"/>
    <w:rsid w:val="0093673A"/>
    <w:rsid w:val="0095527E"/>
    <w:rsid w:val="009765FD"/>
    <w:rsid w:val="00982B22"/>
    <w:rsid w:val="00991586"/>
    <w:rsid w:val="009A6BBF"/>
    <w:rsid w:val="009B6AE3"/>
    <w:rsid w:val="009D176B"/>
    <w:rsid w:val="009E36E4"/>
    <w:rsid w:val="00A337E1"/>
    <w:rsid w:val="00A547DA"/>
    <w:rsid w:val="00A564E8"/>
    <w:rsid w:val="00AE76E2"/>
    <w:rsid w:val="00B10B3E"/>
    <w:rsid w:val="00B20D32"/>
    <w:rsid w:val="00B22840"/>
    <w:rsid w:val="00B27060"/>
    <w:rsid w:val="00B63A55"/>
    <w:rsid w:val="00B75091"/>
    <w:rsid w:val="00B842C6"/>
    <w:rsid w:val="00B91D98"/>
    <w:rsid w:val="00BA2675"/>
    <w:rsid w:val="00BA4AC8"/>
    <w:rsid w:val="00C34FD5"/>
    <w:rsid w:val="00C37627"/>
    <w:rsid w:val="00C4370D"/>
    <w:rsid w:val="00C53ACE"/>
    <w:rsid w:val="00C60A89"/>
    <w:rsid w:val="00C633E3"/>
    <w:rsid w:val="00C82E8E"/>
    <w:rsid w:val="00C8709E"/>
    <w:rsid w:val="00C87B47"/>
    <w:rsid w:val="00C9262A"/>
    <w:rsid w:val="00C93267"/>
    <w:rsid w:val="00CA1044"/>
    <w:rsid w:val="00CA46D4"/>
    <w:rsid w:val="00CA7401"/>
    <w:rsid w:val="00CB4425"/>
    <w:rsid w:val="00CC13A8"/>
    <w:rsid w:val="00CC54D1"/>
    <w:rsid w:val="00D22FC8"/>
    <w:rsid w:val="00D35473"/>
    <w:rsid w:val="00D3680B"/>
    <w:rsid w:val="00D43F48"/>
    <w:rsid w:val="00D569B6"/>
    <w:rsid w:val="00D940A7"/>
    <w:rsid w:val="00DC12DE"/>
    <w:rsid w:val="00DD2B24"/>
    <w:rsid w:val="00DF5900"/>
    <w:rsid w:val="00E10715"/>
    <w:rsid w:val="00E11498"/>
    <w:rsid w:val="00E2412F"/>
    <w:rsid w:val="00E3604E"/>
    <w:rsid w:val="00E41DB1"/>
    <w:rsid w:val="00E55496"/>
    <w:rsid w:val="00E710DB"/>
    <w:rsid w:val="00E77110"/>
    <w:rsid w:val="00E847B2"/>
    <w:rsid w:val="00E85E72"/>
    <w:rsid w:val="00E91DC4"/>
    <w:rsid w:val="00EA5880"/>
    <w:rsid w:val="00EB48A7"/>
    <w:rsid w:val="00EB5CCD"/>
    <w:rsid w:val="00EC4FDA"/>
    <w:rsid w:val="00EC6F67"/>
    <w:rsid w:val="00EE26E7"/>
    <w:rsid w:val="00F23F4A"/>
    <w:rsid w:val="00F30EDB"/>
    <w:rsid w:val="00F3208C"/>
    <w:rsid w:val="00F35B07"/>
    <w:rsid w:val="00F74B42"/>
    <w:rsid w:val="00F74C6B"/>
    <w:rsid w:val="00F8573A"/>
    <w:rsid w:val="00FA1560"/>
    <w:rsid w:val="00FA1E54"/>
    <w:rsid w:val="00FB237B"/>
    <w:rsid w:val="00FD744C"/>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E363"/>
  <w14:defaultImageDpi w14:val="32767"/>
  <w15:chartTrackingRefBased/>
  <w15:docId w15:val="{F674D4B0-5FE0-0B45-B8A3-1EDACBD7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6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4661"/>
    <w:rPr>
      <w:color w:val="0563C1" w:themeColor="hyperlink"/>
      <w:u w:val="single"/>
    </w:rPr>
  </w:style>
  <w:style w:type="character" w:customStyle="1" w:styleId="apple-converted-space">
    <w:name w:val="apple-converted-space"/>
    <w:basedOn w:val="DefaultParagraphFont"/>
    <w:rsid w:val="000B7D3D"/>
  </w:style>
  <w:style w:type="character" w:styleId="UnresolvedMention">
    <w:name w:val="Unresolved Mention"/>
    <w:basedOn w:val="DefaultParagraphFont"/>
    <w:uiPriority w:val="99"/>
    <w:rsid w:val="00D43F48"/>
    <w:rPr>
      <w:color w:val="605E5C"/>
      <w:shd w:val="clear" w:color="auto" w:fill="E1DFDD"/>
    </w:rPr>
  </w:style>
  <w:style w:type="paragraph" w:customStyle="1" w:styleId="Articletitle">
    <w:name w:val="Article title"/>
    <w:basedOn w:val="Normal"/>
    <w:next w:val="Normal"/>
    <w:qFormat/>
    <w:rsid w:val="00C9262A"/>
    <w:pPr>
      <w:spacing w:after="120" w:line="360" w:lineRule="auto"/>
    </w:pPr>
    <w:rPr>
      <w:rFonts w:ascii="Times New Roman" w:eastAsia="Times New Roman" w:hAnsi="Times New Roman" w:cs="Times New Roman"/>
      <w:b/>
      <w:sz w:val="28"/>
      <w:lang w:eastAsia="en-GB"/>
    </w:rPr>
  </w:style>
  <w:style w:type="paragraph" w:customStyle="1" w:styleId="Paragraph">
    <w:name w:val="Paragraph"/>
    <w:basedOn w:val="Normal"/>
    <w:next w:val="Normal"/>
    <w:qFormat/>
    <w:rsid w:val="00C9262A"/>
    <w:pPr>
      <w:widowControl w:val="0"/>
      <w:spacing w:before="240" w:line="48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10B3E"/>
    <w:pPr>
      <w:ind w:left="720"/>
      <w:contextualSpacing/>
    </w:pPr>
  </w:style>
  <w:style w:type="character" w:styleId="Emphasis">
    <w:name w:val="Emphasis"/>
    <w:basedOn w:val="DefaultParagraphFont"/>
    <w:uiPriority w:val="20"/>
    <w:qFormat/>
    <w:rsid w:val="00D940A7"/>
    <w:rPr>
      <w:i/>
      <w:iCs/>
    </w:rPr>
  </w:style>
  <w:style w:type="paragraph" w:styleId="FootnoteText">
    <w:name w:val="footnote text"/>
    <w:basedOn w:val="Normal"/>
    <w:link w:val="FootnoteTextChar"/>
    <w:uiPriority w:val="99"/>
    <w:semiHidden/>
    <w:unhideWhenUsed/>
    <w:rsid w:val="0093673A"/>
    <w:rPr>
      <w:sz w:val="20"/>
      <w:szCs w:val="20"/>
    </w:rPr>
  </w:style>
  <w:style w:type="character" w:customStyle="1" w:styleId="FootnoteTextChar">
    <w:name w:val="Footnote Text Char"/>
    <w:basedOn w:val="DefaultParagraphFont"/>
    <w:link w:val="FootnoteText"/>
    <w:uiPriority w:val="99"/>
    <w:semiHidden/>
    <w:rsid w:val="0093673A"/>
    <w:rPr>
      <w:sz w:val="20"/>
      <w:szCs w:val="20"/>
    </w:rPr>
  </w:style>
  <w:style w:type="character" w:styleId="FootnoteReference">
    <w:name w:val="footnote reference"/>
    <w:basedOn w:val="DefaultParagraphFont"/>
    <w:uiPriority w:val="99"/>
    <w:semiHidden/>
    <w:unhideWhenUsed/>
    <w:rsid w:val="00936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5935">
      <w:bodyDiv w:val="1"/>
      <w:marLeft w:val="0"/>
      <w:marRight w:val="0"/>
      <w:marTop w:val="0"/>
      <w:marBottom w:val="0"/>
      <w:divBdr>
        <w:top w:val="none" w:sz="0" w:space="0" w:color="auto"/>
        <w:left w:val="none" w:sz="0" w:space="0" w:color="auto"/>
        <w:bottom w:val="none" w:sz="0" w:space="0" w:color="auto"/>
        <w:right w:val="none" w:sz="0" w:space="0" w:color="auto"/>
      </w:divBdr>
      <w:divsChild>
        <w:div w:id="2083403129">
          <w:marLeft w:val="0"/>
          <w:marRight w:val="0"/>
          <w:marTop w:val="0"/>
          <w:marBottom w:val="0"/>
          <w:divBdr>
            <w:top w:val="none" w:sz="0" w:space="0" w:color="auto"/>
            <w:left w:val="none" w:sz="0" w:space="0" w:color="auto"/>
            <w:bottom w:val="none" w:sz="0" w:space="0" w:color="auto"/>
            <w:right w:val="none" w:sz="0" w:space="0" w:color="auto"/>
          </w:divBdr>
          <w:divsChild>
            <w:div w:id="710616250">
              <w:marLeft w:val="0"/>
              <w:marRight w:val="0"/>
              <w:marTop w:val="0"/>
              <w:marBottom w:val="0"/>
              <w:divBdr>
                <w:top w:val="none" w:sz="0" w:space="0" w:color="auto"/>
                <w:left w:val="none" w:sz="0" w:space="0" w:color="auto"/>
                <w:bottom w:val="none" w:sz="0" w:space="0" w:color="auto"/>
                <w:right w:val="none" w:sz="0" w:space="0" w:color="auto"/>
              </w:divBdr>
              <w:divsChild>
                <w:div w:id="10504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0916">
      <w:bodyDiv w:val="1"/>
      <w:marLeft w:val="0"/>
      <w:marRight w:val="0"/>
      <w:marTop w:val="0"/>
      <w:marBottom w:val="0"/>
      <w:divBdr>
        <w:top w:val="none" w:sz="0" w:space="0" w:color="auto"/>
        <w:left w:val="none" w:sz="0" w:space="0" w:color="auto"/>
        <w:bottom w:val="none" w:sz="0" w:space="0" w:color="auto"/>
        <w:right w:val="none" w:sz="0" w:space="0" w:color="auto"/>
      </w:divBdr>
    </w:div>
    <w:div w:id="883560083">
      <w:bodyDiv w:val="1"/>
      <w:marLeft w:val="0"/>
      <w:marRight w:val="0"/>
      <w:marTop w:val="0"/>
      <w:marBottom w:val="0"/>
      <w:divBdr>
        <w:top w:val="none" w:sz="0" w:space="0" w:color="auto"/>
        <w:left w:val="none" w:sz="0" w:space="0" w:color="auto"/>
        <w:bottom w:val="none" w:sz="0" w:space="0" w:color="auto"/>
        <w:right w:val="none" w:sz="0" w:space="0" w:color="auto"/>
      </w:divBdr>
    </w:div>
    <w:div w:id="1071927931">
      <w:bodyDiv w:val="1"/>
      <w:marLeft w:val="0"/>
      <w:marRight w:val="0"/>
      <w:marTop w:val="0"/>
      <w:marBottom w:val="0"/>
      <w:divBdr>
        <w:top w:val="none" w:sz="0" w:space="0" w:color="auto"/>
        <w:left w:val="none" w:sz="0" w:space="0" w:color="auto"/>
        <w:bottom w:val="none" w:sz="0" w:space="0" w:color="auto"/>
        <w:right w:val="none" w:sz="0" w:space="0" w:color="auto"/>
      </w:divBdr>
    </w:div>
    <w:div w:id="1203053085">
      <w:bodyDiv w:val="1"/>
      <w:marLeft w:val="0"/>
      <w:marRight w:val="0"/>
      <w:marTop w:val="0"/>
      <w:marBottom w:val="0"/>
      <w:divBdr>
        <w:top w:val="none" w:sz="0" w:space="0" w:color="auto"/>
        <w:left w:val="none" w:sz="0" w:space="0" w:color="auto"/>
        <w:bottom w:val="none" w:sz="0" w:space="0" w:color="auto"/>
        <w:right w:val="none" w:sz="0" w:space="0" w:color="auto"/>
      </w:divBdr>
    </w:div>
    <w:div w:id="1239249009">
      <w:bodyDiv w:val="1"/>
      <w:marLeft w:val="0"/>
      <w:marRight w:val="0"/>
      <w:marTop w:val="0"/>
      <w:marBottom w:val="0"/>
      <w:divBdr>
        <w:top w:val="none" w:sz="0" w:space="0" w:color="auto"/>
        <w:left w:val="none" w:sz="0" w:space="0" w:color="auto"/>
        <w:bottom w:val="none" w:sz="0" w:space="0" w:color="auto"/>
        <w:right w:val="none" w:sz="0" w:space="0" w:color="auto"/>
      </w:divBdr>
    </w:div>
    <w:div w:id="1918246729">
      <w:bodyDiv w:val="1"/>
      <w:marLeft w:val="0"/>
      <w:marRight w:val="0"/>
      <w:marTop w:val="0"/>
      <w:marBottom w:val="0"/>
      <w:divBdr>
        <w:top w:val="none" w:sz="0" w:space="0" w:color="auto"/>
        <w:left w:val="none" w:sz="0" w:space="0" w:color="auto"/>
        <w:bottom w:val="none" w:sz="0" w:space="0" w:color="auto"/>
        <w:right w:val="none" w:sz="0" w:space="0" w:color="auto"/>
      </w:divBdr>
      <w:divsChild>
        <w:div w:id="267004023">
          <w:marLeft w:val="0"/>
          <w:marRight w:val="0"/>
          <w:marTop w:val="0"/>
          <w:marBottom w:val="0"/>
          <w:divBdr>
            <w:top w:val="none" w:sz="0" w:space="0" w:color="auto"/>
            <w:left w:val="none" w:sz="0" w:space="0" w:color="auto"/>
            <w:bottom w:val="none" w:sz="0" w:space="0" w:color="auto"/>
            <w:right w:val="none" w:sz="0" w:space="0" w:color="auto"/>
          </w:divBdr>
          <w:divsChild>
            <w:div w:id="958294411">
              <w:marLeft w:val="0"/>
              <w:marRight w:val="0"/>
              <w:marTop w:val="0"/>
              <w:marBottom w:val="0"/>
              <w:divBdr>
                <w:top w:val="none" w:sz="0" w:space="0" w:color="auto"/>
                <w:left w:val="none" w:sz="0" w:space="0" w:color="auto"/>
                <w:bottom w:val="none" w:sz="0" w:space="0" w:color="auto"/>
                <w:right w:val="none" w:sz="0" w:space="0" w:color="auto"/>
              </w:divBdr>
              <w:divsChild>
                <w:div w:id="20412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8456">
      <w:bodyDiv w:val="1"/>
      <w:marLeft w:val="0"/>
      <w:marRight w:val="0"/>
      <w:marTop w:val="0"/>
      <w:marBottom w:val="0"/>
      <w:divBdr>
        <w:top w:val="none" w:sz="0" w:space="0" w:color="auto"/>
        <w:left w:val="none" w:sz="0" w:space="0" w:color="auto"/>
        <w:bottom w:val="none" w:sz="0" w:space="0" w:color="auto"/>
        <w:right w:val="none" w:sz="0" w:space="0" w:color="auto"/>
      </w:divBdr>
      <w:divsChild>
        <w:div w:id="2060518850">
          <w:marLeft w:val="0"/>
          <w:marRight w:val="0"/>
          <w:marTop w:val="0"/>
          <w:marBottom w:val="0"/>
          <w:divBdr>
            <w:top w:val="none" w:sz="0" w:space="0" w:color="auto"/>
            <w:left w:val="none" w:sz="0" w:space="0" w:color="auto"/>
            <w:bottom w:val="none" w:sz="0" w:space="0" w:color="auto"/>
            <w:right w:val="none" w:sz="0" w:space="0" w:color="auto"/>
          </w:divBdr>
          <w:divsChild>
            <w:div w:id="1946770138">
              <w:marLeft w:val="0"/>
              <w:marRight w:val="0"/>
              <w:marTop w:val="0"/>
              <w:marBottom w:val="0"/>
              <w:divBdr>
                <w:top w:val="none" w:sz="0" w:space="0" w:color="auto"/>
                <w:left w:val="none" w:sz="0" w:space="0" w:color="auto"/>
                <w:bottom w:val="none" w:sz="0" w:space="0" w:color="auto"/>
                <w:right w:val="none" w:sz="0" w:space="0" w:color="auto"/>
              </w:divBdr>
              <w:divsChild>
                <w:div w:id="10077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ad.com/news/959" TargetMode="External"/><Relationship Id="rId13" Type="http://schemas.openxmlformats.org/officeDocument/2006/relationships/hyperlink" Target="https://www.theguardian.com/music/2019/mar/26/scott-walker-experimental-genius-nite-flights-tilt-bish-bosch" TargetMode="External"/><Relationship Id="rId3" Type="http://schemas.openxmlformats.org/officeDocument/2006/relationships/settings" Target="settings.xml"/><Relationship Id="rId7" Type="http://schemas.openxmlformats.org/officeDocument/2006/relationships/hyperlink" Target="https://www.tandfonline.com/doi/full/10.1080/14797585.2020.1826737" TargetMode="External"/><Relationship Id="rId12" Type="http://schemas.openxmlformats.org/officeDocument/2006/relationships/hyperlink" Target="https://www.theguardian.com/music/2019/mar/25/scott-walker-dies-the-walker-brothers-appre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music/scott-walk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uardian.com/music/2019/mar/25/scott-walker-experimental-pop-hero-dies-aged-76" TargetMode="External"/><Relationship Id="rId4" Type="http://schemas.openxmlformats.org/officeDocument/2006/relationships/webSettings" Target="webSettings.xml"/><Relationship Id="rId9" Type="http://schemas.openxmlformats.org/officeDocument/2006/relationships/hyperlink" Target="https://4ad.com/news/9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Keates, Philip</cp:lastModifiedBy>
  <cp:revision>9</cp:revision>
  <dcterms:created xsi:type="dcterms:W3CDTF">2020-08-24T15:08:00Z</dcterms:created>
  <dcterms:modified xsi:type="dcterms:W3CDTF">2020-10-30T13:33:00Z</dcterms:modified>
</cp:coreProperties>
</file>