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8DE" w:rsidRPr="00E02FBB" w:rsidRDefault="00E02FBB" w:rsidP="003B58DE">
      <w:pPr>
        <w:spacing w:line="480" w:lineRule="auto"/>
        <w:jc w:val="center"/>
        <w:rPr>
          <w:rFonts w:ascii="Times New Roman" w:hAnsi="Times New Roman"/>
          <w:sz w:val="24"/>
          <w:lang w:val="en-US"/>
        </w:rPr>
      </w:pPr>
      <w:bookmarkStart w:id="0" w:name="_GoBack"/>
      <w:bookmarkEnd w:id="0"/>
      <w:r w:rsidRPr="00E02FBB">
        <w:rPr>
          <w:rFonts w:ascii="Times New Roman" w:hAnsi="Times New Roman"/>
          <w:sz w:val="24"/>
          <w:lang w:val="en-US"/>
        </w:rPr>
        <w:t>Route-learning strategies in typical and atypical development; eye</w:t>
      </w:r>
      <w:r w:rsidR="00163825">
        <w:rPr>
          <w:rFonts w:ascii="Times New Roman" w:hAnsi="Times New Roman"/>
          <w:sz w:val="24"/>
          <w:lang w:val="en-US"/>
        </w:rPr>
        <w:t xml:space="preserve"> </w:t>
      </w:r>
      <w:r w:rsidRPr="00E02FBB">
        <w:rPr>
          <w:rFonts w:ascii="Times New Roman" w:hAnsi="Times New Roman"/>
          <w:sz w:val="24"/>
          <w:lang w:val="en-US"/>
        </w:rPr>
        <w:t>tracking</w:t>
      </w:r>
      <w:r w:rsidR="007242C5">
        <w:rPr>
          <w:rFonts w:ascii="Times New Roman" w:hAnsi="Times New Roman"/>
          <w:sz w:val="24"/>
          <w:lang w:val="en-US"/>
        </w:rPr>
        <w:t xml:space="preserve"> reveals atypical landmark selection in Williams syndrome.</w:t>
      </w:r>
    </w:p>
    <w:p w:rsidR="00E02FBB" w:rsidRPr="004E669A" w:rsidRDefault="00E02FBB" w:rsidP="003B58DE">
      <w:pPr>
        <w:spacing w:line="480" w:lineRule="auto"/>
        <w:jc w:val="center"/>
        <w:rPr>
          <w:rFonts w:ascii="Times New Roman" w:hAnsi="Times New Roman"/>
          <w:sz w:val="24"/>
        </w:rPr>
      </w:pPr>
    </w:p>
    <w:p w:rsidR="003B58DE" w:rsidRPr="004E669A" w:rsidRDefault="003B58DE" w:rsidP="003B58DE">
      <w:pPr>
        <w:jc w:val="center"/>
        <w:rPr>
          <w:rFonts w:ascii="Times New Roman" w:hAnsi="Times New Roman"/>
          <w:sz w:val="24"/>
          <w:vertAlign w:val="superscript"/>
          <w:lang w:val="fr-FR"/>
        </w:rPr>
      </w:pPr>
      <w:r w:rsidRPr="004E669A">
        <w:rPr>
          <w:rFonts w:ascii="Times New Roman" w:hAnsi="Times New Roman"/>
          <w:color w:val="000000"/>
          <w:sz w:val="24"/>
        </w:rPr>
        <w:t>Emily K. Farran</w:t>
      </w:r>
      <w:r w:rsidRPr="004E669A">
        <w:rPr>
          <w:rFonts w:ascii="Times New Roman" w:hAnsi="Times New Roman"/>
          <w:color w:val="000000"/>
          <w:sz w:val="24"/>
          <w:vertAlign w:val="superscript"/>
        </w:rPr>
        <w:t>1</w:t>
      </w:r>
      <w:r w:rsidRPr="004E669A">
        <w:rPr>
          <w:rFonts w:ascii="Times New Roman" w:hAnsi="Times New Roman"/>
          <w:color w:val="000000"/>
          <w:sz w:val="24"/>
        </w:rPr>
        <w:t xml:space="preserve">, </w:t>
      </w:r>
      <w:r w:rsidR="00E02FBB" w:rsidRPr="004E669A">
        <w:rPr>
          <w:rFonts w:ascii="Times New Roman" w:hAnsi="Times New Roman"/>
          <w:color w:val="000000"/>
          <w:sz w:val="24"/>
        </w:rPr>
        <w:t>Susie Formby</w:t>
      </w:r>
      <w:r w:rsidR="00E02FBB" w:rsidRPr="004E669A">
        <w:rPr>
          <w:rFonts w:ascii="Times New Roman" w:hAnsi="Times New Roman"/>
          <w:sz w:val="24"/>
          <w:vertAlign w:val="superscript"/>
          <w:lang w:val="fr-FR"/>
        </w:rPr>
        <w:t>2</w:t>
      </w:r>
      <w:r w:rsidR="00E02FBB" w:rsidRPr="004E669A">
        <w:rPr>
          <w:rFonts w:ascii="Times New Roman" w:hAnsi="Times New Roman"/>
          <w:color w:val="000000"/>
          <w:sz w:val="24"/>
        </w:rPr>
        <w:t>, Fahad Daniyal</w:t>
      </w:r>
      <w:r w:rsidR="00E02FBB" w:rsidRPr="004E669A">
        <w:rPr>
          <w:rFonts w:ascii="Times New Roman" w:hAnsi="Times New Roman"/>
          <w:sz w:val="24"/>
          <w:vertAlign w:val="superscript"/>
        </w:rPr>
        <w:t>3</w:t>
      </w:r>
      <w:r w:rsidR="00E02FBB" w:rsidRPr="004E669A">
        <w:rPr>
          <w:rFonts w:ascii="Times New Roman" w:hAnsi="Times New Roman"/>
          <w:color w:val="000000"/>
          <w:sz w:val="24"/>
        </w:rPr>
        <w:t>, Tim Holmes</w:t>
      </w:r>
      <w:r w:rsidR="00E02FBB" w:rsidRPr="004E669A">
        <w:rPr>
          <w:rFonts w:ascii="Times New Roman" w:hAnsi="Times New Roman"/>
          <w:sz w:val="24"/>
          <w:vertAlign w:val="superscript"/>
        </w:rPr>
        <w:t>3</w:t>
      </w:r>
      <w:r w:rsidR="00E02FBB" w:rsidRPr="004E669A">
        <w:rPr>
          <w:rFonts w:ascii="Times New Roman" w:hAnsi="Times New Roman"/>
          <w:color w:val="000000"/>
          <w:sz w:val="24"/>
        </w:rPr>
        <w:t>, Jo Van Herwegen</w:t>
      </w:r>
      <w:r w:rsidR="00E02FBB" w:rsidRPr="004E669A">
        <w:rPr>
          <w:rFonts w:ascii="Times New Roman" w:hAnsi="Times New Roman"/>
          <w:sz w:val="24"/>
          <w:vertAlign w:val="superscript"/>
          <w:lang w:val="fr-FR"/>
        </w:rPr>
        <w:t>2</w:t>
      </w:r>
    </w:p>
    <w:p w:rsidR="00E02FBB" w:rsidRPr="004E669A" w:rsidRDefault="00E02FBB" w:rsidP="003B58DE">
      <w:pPr>
        <w:jc w:val="center"/>
        <w:rPr>
          <w:rFonts w:ascii="Times New Roman" w:hAnsi="Times New Roman"/>
          <w:sz w:val="24"/>
          <w:vertAlign w:val="superscript"/>
          <w:lang w:val="fr-FR"/>
        </w:rPr>
      </w:pPr>
    </w:p>
    <w:p w:rsidR="00E02FBB" w:rsidRPr="004E669A" w:rsidRDefault="00E02FBB" w:rsidP="003B58DE">
      <w:pPr>
        <w:jc w:val="center"/>
        <w:rPr>
          <w:rFonts w:ascii="Times New Roman" w:hAnsi="Times New Roman"/>
          <w:color w:val="000000"/>
          <w:sz w:val="24"/>
        </w:rPr>
      </w:pPr>
    </w:p>
    <w:p w:rsidR="003B58DE" w:rsidRPr="004E669A" w:rsidRDefault="003B58DE" w:rsidP="003B58DE">
      <w:pPr>
        <w:rPr>
          <w:rFonts w:ascii="Times New Roman" w:hAnsi="Times New Roman"/>
          <w:color w:val="000000"/>
          <w:sz w:val="24"/>
        </w:rPr>
      </w:pPr>
    </w:p>
    <w:p w:rsidR="003B58DE" w:rsidRPr="004E669A" w:rsidRDefault="003B58DE" w:rsidP="003B58DE">
      <w:pPr>
        <w:spacing w:line="480" w:lineRule="auto"/>
        <w:rPr>
          <w:rFonts w:ascii="Times New Roman" w:hAnsi="Times New Roman"/>
          <w:sz w:val="24"/>
        </w:rPr>
      </w:pPr>
      <w:r w:rsidRPr="004E669A">
        <w:rPr>
          <w:rFonts w:ascii="Times New Roman" w:hAnsi="Times New Roman"/>
          <w:sz w:val="24"/>
          <w:vertAlign w:val="superscript"/>
        </w:rPr>
        <w:t>1</w:t>
      </w:r>
      <w:r w:rsidRPr="004E669A">
        <w:rPr>
          <w:rFonts w:ascii="Times New Roman" w:hAnsi="Times New Roman"/>
          <w:sz w:val="24"/>
        </w:rPr>
        <w:t xml:space="preserve">Department of Psychology and Human Development, </w:t>
      </w:r>
      <w:r w:rsidR="009C2430">
        <w:rPr>
          <w:rFonts w:ascii="Times New Roman" w:hAnsi="Times New Roman"/>
          <w:sz w:val="24"/>
        </w:rPr>
        <w:t xml:space="preserve">UCL </w:t>
      </w:r>
      <w:r w:rsidRPr="004E669A">
        <w:rPr>
          <w:rFonts w:ascii="Times New Roman" w:hAnsi="Times New Roman"/>
          <w:sz w:val="24"/>
        </w:rPr>
        <w:t>Institute of Education</w:t>
      </w:r>
      <w:r w:rsidR="009C2430">
        <w:rPr>
          <w:rFonts w:ascii="Times New Roman" w:hAnsi="Times New Roman"/>
          <w:sz w:val="24"/>
        </w:rPr>
        <w:t>, University College London, UK</w:t>
      </w:r>
    </w:p>
    <w:p w:rsidR="00E02FBB" w:rsidRPr="004E669A" w:rsidRDefault="00E02FBB" w:rsidP="003B58DE">
      <w:pPr>
        <w:spacing w:line="480" w:lineRule="auto"/>
        <w:rPr>
          <w:rFonts w:ascii="Times New Roman" w:eastAsia="Arial Unicode MS" w:hAnsi="Times New Roman"/>
          <w:sz w:val="24"/>
        </w:rPr>
      </w:pPr>
      <w:r w:rsidRPr="004E669A">
        <w:rPr>
          <w:rFonts w:ascii="Times New Roman" w:hAnsi="Times New Roman"/>
          <w:sz w:val="24"/>
          <w:vertAlign w:val="superscript"/>
          <w:lang w:val="fr-FR"/>
        </w:rPr>
        <w:t>2</w:t>
      </w:r>
      <w:r w:rsidRPr="004E669A">
        <w:rPr>
          <w:rFonts w:ascii="Times New Roman" w:eastAsia="Arial Unicode MS" w:hAnsi="Times New Roman"/>
          <w:sz w:val="24"/>
        </w:rPr>
        <w:t>Department of Psychology, Kingston University</w:t>
      </w:r>
      <w:r w:rsidR="00815C0F">
        <w:rPr>
          <w:rFonts w:ascii="Times New Roman" w:eastAsia="Arial Unicode MS" w:hAnsi="Times New Roman"/>
          <w:sz w:val="24"/>
        </w:rPr>
        <w:t xml:space="preserve"> London</w:t>
      </w:r>
      <w:r w:rsidR="009C2430">
        <w:rPr>
          <w:rFonts w:ascii="Times New Roman" w:eastAsia="Arial Unicode MS" w:hAnsi="Times New Roman"/>
          <w:sz w:val="24"/>
        </w:rPr>
        <w:t>, UK</w:t>
      </w:r>
    </w:p>
    <w:p w:rsidR="003B58DE" w:rsidRPr="004E669A" w:rsidRDefault="00E02FBB" w:rsidP="00E02FBB">
      <w:pPr>
        <w:spacing w:line="480" w:lineRule="auto"/>
        <w:rPr>
          <w:rFonts w:ascii="Times New Roman" w:hAnsi="Times New Roman"/>
          <w:sz w:val="24"/>
        </w:rPr>
      </w:pPr>
      <w:r w:rsidRPr="004E669A">
        <w:rPr>
          <w:rFonts w:ascii="Times New Roman" w:hAnsi="Times New Roman"/>
          <w:sz w:val="24"/>
          <w:vertAlign w:val="superscript"/>
        </w:rPr>
        <w:t>3</w:t>
      </w:r>
      <w:r w:rsidRPr="004E669A">
        <w:rPr>
          <w:rFonts w:ascii="Times New Roman" w:hAnsi="Times New Roman"/>
          <w:sz w:val="24"/>
        </w:rPr>
        <w:t>Acuity Intelligence, Reading</w:t>
      </w:r>
      <w:r w:rsidR="009C2430">
        <w:rPr>
          <w:rFonts w:ascii="Times New Roman" w:hAnsi="Times New Roman"/>
          <w:sz w:val="24"/>
        </w:rPr>
        <w:t>, UK</w:t>
      </w:r>
    </w:p>
    <w:p w:rsidR="003B58DE" w:rsidRPr="004E669A" w:rsidRDefault="003B58DE" w:rsidP="003B58DE">
      <w:pPr>
        <w:spacing w:line="480" w:lineRule="auto"/>
        <w:rPr>
          <w:rFonts w:ascii="Times New Roman" w:hAnsi="Times New Roman"/>
          <w:sz w:val="24"/>
        </w:rPr>
      </w:pPr>
    </w:p>
    <w:p w:rsidR="003B58DE" w:rsidRPr="004E669A" w:rsidRDefault="003B58DE" w:rsidP="003B58DE">
      <w:pPr>
        <w:spacing w:line="480" w:lineRule="auto"/>
        <w:rPr>
          <w:rFonts w:ascii="Times New Roman" w:hAnsi="Times New Roman"/>
          <w:sz w:val="24"/>
        </w:rPr>
      </w:pPr>
    </w:p>
    <w:p w:rsidR="003B58DE" w:rsidRPr="004E669A" w:rsidRDefault="003B58DE" w:rsidP="003B58DE">
      <w:pPr>
        <w:pStyle w:val="Heading1"/>
        <w:spacing w:line="480" w:lineRule="auto"/>
        <w:rPr>
          <w:rFonts w:ascii="Times New Roman" w:hAnsi="Times New Roman"/>
          <w:sz w:val="24"/>
          <w:szCs w:val="24"/>
          <w:lang w:val="en-US"/>
        </w:rPr>
      </w:pPr>
      <w:r w:rsidRPr="004E669A">
        <w:rPr>
          <w:rFonts w:ascii="Times New Roman" w:hAnsi="Times New Roman"/>
          <w:sz w:val="24"/>
          <w:szCs w:val="24"/>
          <w:lang w:val="en-US"/>
        </w:rPr>
        <w:t>Address correspondence to:</w:t>
      </w:r>
    </w:p>
    <w:p w:rsidR="003B58DE" w:rsidRPr="004E669A" w:rsidRDefault="003B58DE" w:rsidP="003B58DE">
      <w:pPr>
        <w:spacing w:line="480" w:lineRule="auto"/>
        <w:rPr>
          <w:rFonts w:ascii="Times New Roman" w:hAnsi="Times New Roman"/>
          <w:sz w:val="24"/>
          <w:lang w:val="en-US"/>
        </w:rPr>
      </w:pPr>
      <w:r w:rsidRPr="004E669A">
        <w:rPr>
          <w:rFonts w:ascii="Times New Roman" w:hAnsi="Times New Roman"/>
          <w:sz w:val="24"/>
          <w:lang w:val="en-US"/>
        </w:rPr>
        <w:t>Emily K. Farran</w:t>
      </w:r>
    </w:p>
    <w:p w:rsidR="003B58DE" w:rsidRPr="004E669A" w:rsidRDefault="003B58DE" w:rsidP="003B5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hAnsi="Times New Roman"/>
          <w:noProof/>
          <w:sz w:val="24"/>
          <w:lang w:val="en-US"/>
        </w:rPr>
      </w:pPr>
      <w:r w:rsidRPr="004E669A">
        <w:rPr>
          <w:rFonts w:ascii="Times New Roman" w:hAnsi="Times New Roman"/>
          <w:noProof/>
          <w:sz w:val="24"/>
          <w:lang w:val="en-US"/>
        </w:rPr>
        <w:t>Department of Psychology and Human Development</w:t>
      </w:r>
    </w:p>
    <w:p w:rsidR="003B58DE" w:rsidRPr="004E669A" w:rsidRDefault="009C2430" w:rsidP="003B5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hAnsi="Times New Roman"/>
          <w:noProof/>
          <w:sz w:val="24"/>
          <w:lang w:val="en-US"/>
        </w:rPr>
      </w:pPr>
      <w:r>
        <w:rPr>
          <w:rFonts w:ascii="Times New Roman" w:hAnsi="Times New Roman"/>
          <w:noProof/>
          <w:sz w:val="24"/>
          <w:lang w:val="en-US"/>
        </w:rPr>
        <w:t xml:space="preserve">UCL </w:t>
      </w:r>
      <w:r w:rsidR="003B58DE" w:rsidRPr="004E669A">
        <w:rPr>
          <w:rFonts w:ascii="Times New Roman" w:hAnsi="Times New Roman"/>
          <w:noProof/>
          <w:sz w:val="24"/>
          <w:lang w:val="en-US"/>
        </w:rPr>
        <w:t>Institute of Education</w:t>
      </w:r>
    </w:p>
    <w:p w:rsidR="003B58DE" w:rsidRPr="004E669A" w:rsidRDefault="003B58DE" w:rsidP="003B5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hAnsi="Times New Roman"/>
          <w:noProof/>
          <w:sz w:val="24"/>
          <w:lang w:val="en-US"/>
        </w:rPr>
      </w:pPr>
      <w:r w:rsidRPr="004E669A">
        <w:rPr>
          <w:rFonts w:ascii="Times New Roman" w:hAnsi="Times New Roman"/>
          <w:noProof/>
          <w:sz w:val="24"/>
          <w:lang w:val="en-US"/>
        </w:rPr>
        <w:t>25 Woburn Square</w:t>
      </w:r>
    </w:p>
    <w:p w:rsidR="003B58DE" w:rsidRPr="004E669A" w:rsidRDefault="003B58DE" w:rsidP="003B5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hAnsi="Times New Roman"/>
          <w:noProof/>
          <w:sz w:val="24"/>
          <w:lang w:val="en-US"/>
        </w:rPr>
      </w:pPr>
      <w:r w:rsidRPr="004E669A">
        <w:rPr>
          <w:rFonts w:ascii="Times New Roman" w:hAnsi="Times New Roman"/>
          <w:noProof/>
          <w:sz w:val="24"/>
          <w:lang w:val="en-US"/>
        </w:rPr>
        <w:t>London WC1H 0AA</w:t>
      </w:r>
    </w:p>
    <w:p w:rsidR="003B58DE" w:rsidRPr="004E669A" w:rsidRDefault="003B58DE" w:rsidP="003B58DE">
      <w:pPr>
        <w:pStyle w:val="Header"/>
        <w:spacing w:line="480" w:lineRule="auto"/>
        <w:rPr>
          <w:lang w:val="de-DE"/>
        </w:rPr>
      </w:pPr>
      <w:r w:rsidRPr="004E669A">
        <w:rPr>
          <w:lang w:val="de-DE"/>
        </w:rPr>
        <w:t xml:space="preserve">Tel: </w:t>
      </w:r>
      <w:r w:rsidRPr="004E669A">
        <w:rPr>
          <w:noProof/>
          <w:lang w:val="de-DE" w:eastAsia="en-GB"/>
        </w:rPr>
        <w:t>+44(0)207 6126272</w:t>
      </w:r>
    </w:p>
    <w:p w:rsidR="003B58DE" w:rsidRPr="004E669A" w:rsidRDefault="003B58DE" w:rsidP="003B58DE">
      <w:pPr>
        <w:spacing w:line="480" w:lineRule="auto"/>
        <w:rPr>
          <w:rFonts w:ascii="Times New Roman" w:hAnsi="Times New Roman"/>
          <w:sz w:val="24"/>
          <w:lang w:val="de-DE"/>
        </w:rPr>
      </w:pPr>
      <w:r w:rsidRPr="004E669A">
        <w:rPr>
          <w:rFonts w:ascii="Times New Roman" w:hAnsi="Times New Roman"/>
          <w:sz w:val="24"/>
          <w:lang w:val="de-DE"/>
        </w:rPr>
        <w:t xml:space="preserve">E-mail: </w:t>
      </w:r>
      <w:hyperlink r:id="rId9" w:history="1">
        <w:r w:rsidR="005731CC" w:rsidRPr="00291ADA">
          <w:rPr>
            <w:rStyle w:val="Hyperlink"/>
            <w:rFonts w:ascii="Times New Roman" w:hAnsi="Times New Roman"/>
            <w:sz w:val="24"/>
            <w:lang w:val="de-DE"/>
          </w:rPr>
          <w:t>E.Farran@ucl.ac.uk</w:t>
        </w:r>
      </w:hyperlink>
    </w:p>
    <w:p w:rsidR="005015AC" w:rsidRDefault="009C2430" w:rsidP="009C2430">
      <w:pPr>
        <w:autoSpaceDE w:val="0"/>
        <w:autoSpaceDN w:val="0"/>
        <w:adjustRightInd w:val="0"/>
        <w:spacing w:line="480" w:lineRule="auto"/>
        <w:rPr>
          <w:rFonts w:ascii="Times New Roman" w:hAnsi="Times New Roman"/>
          <w:sz w:val="24"/>
          <w:lang w:val="en-US"/>
        </w:rPr>
      </w:pPr>
      <w:r>
        <w:rPr>
          <w:rFonts w:ascii="Times New Roman" w:hAnsi="Times New Roman"/>
          <w:sz w:val="24"/>
          <w:lang w:val="en-US"/>
        </w:rPr>
        <w:t>Key words: Williams syndrome, Navigation, Spatial Cognition, Eye tracking.</w:t>
      </w:r>
    </w:p>
    <w:p w:rsidR="005015AC" w:rsidRDefault="005015AC" w:rsidP="006C3888">
      <w:pPr>
        <w:autoSpaceDE w:val="0"/>
        <w:autoSpaceDN w:val="0"/>
        <w:adjustRightInd w:val="0"/>
        <w:spacing w:line="480" w:lineRule="auto"/>
        <w:jc w:val="center"/>
        <w:rPr>
          <w:rFonts w:ascii="Times New Roman" w:hAnsi="Times New Roman"/>
          <w:sz w:val="24"/>
          <w:lang w:val="en-US"/>
        </w:rPr>
      </w:pPr>
    </w:p>
    <w:p w:rsidR="009C2430" w:rsidRDefault="005015AC" w:rsidP="009C2430">
      <w:pPr>
        <w:autoSpaceDE w:val="0"/>
        <w:autoSpaceDN w:val="0"/>
        <w:adjustRightInd w:val="0"/>
        <w:spacing w:line="480" w:lineRule="auto"/>
        <w:rPr>
          <w:rFonts w:ascii="Times New Roman" w:hAnsi="Times New Roman"/>
          <w:sz w:val="24"/>
          <w:lang w:val="en-US"/>
        </w:rPr>
      </w:pPr>
      <w:r>
        <w:rPr>
          <w:rFonts w:ascii="Times New Roman" w:hAnsi="Times New Roman"/>
          <w:sz w:val="24"/>
          <w:lang w:val="en-US"/>
        </w:rPr>
        <w:t xml:space="preserve">Word count: </w:t>
      </w:r>
      <w:r w:rsidR="000866BD">
        <w:rPr>
          <w:rFonts w:ascii="Times New Roman" w:hAnsi="Times New Roman"/>
          <w:sz w:val="24"/>
          <w:lang w:val="en-US"/>
        </w:rPr>
        <w:t>4846</w:t>
      </w:r>
    </w:p>
    <w:p w:rsidR="008C0DC6" w:rsidRDefault="009C2430" w:rsidP="009C2430">
      <w:pPr>
        <w:autoSpaceDE w:val="0"/>
        <w:autoSpaceDN w:val="0"/>
        <w:adjustRightInd w:val="0"/>
        <w:spacing w:line="480" w:lineRule="auto"/>
        <w:jc w:val="center"/>
        <w:rPr>
          <w:rFonts w:ascii="Times New Roman" w:hAnsi="Times New Roman"/>
          <w:sz w:val="24"/>
          <w:lang w:val="en-US"/>
        </w:rPr>
      </w:pPr>
      <w:r>
        <w:rPr>
          <w:rFonts w:ascii="Times New Roman" w:hAnsi="Times New Roman"/>
          <w:sz w:val="24"/>
          <w:lang w:val="en-US"/>
        </w:rPr>
        <w:br w:type="page"/>
      </w:r>
      <w:r w:rsidR="008C0DC6">
        <w:rPr>
          <w:rFonts w:ascii="Times New Roman" w:hAnsi="Times New Roman"/>
          <w:sz w:val="24"/>
          <w:lang w:val="en-US"/>
        </w:rPr>
        <w:lastRenderedPageBreak/>
        <w:t>Abstract</w:t>
      </w:r>
    </w:p>
    <w:p w:rsidR="008C0DC6" w:rsidRPr="008C0DC6" w:rsidRDefault="00796C9E" w:rsidP="00CD7563">
      <w:pPr>
        <w:autoSpaceDE w:val="0"/>
        <w:autoSpaceDN w:val="0"/>
        <w:adjustRightInd w:val="0"/>
        <w:spacing w:line="480" w:lineRule="auto"/>
        <w:ind w:firstLine="720"/>
        <w:rPr>
          <w:rFonts w:ascii="Times New Roman" w:hAnsi="Times New Roman"/>
          <w:sz w:val="24"/>
          <w:lang w:val="en-US"/>
        </w:rPr>
      </w:pPr>
      <w:r>
        <w:rPr>
          <w:rFonts w:ascii="Times New Roman" w:hAnsi="Times New Roman"/>
          <w:color w:val="000000"/>
          <w:sz w:val="24"/>
          <w:lang w:val="en-US" w:eastAsia="en-GB"/>
        </w:rPr>
        <w:t xml:space="preserve">Background: </w:t>
      </w:r>
      <w:r w:rsidR="008C0DC6" w:rsidRPr="008C0DC6">
        <w:rPr>
          <w:rFonts w:ascii="Times New Roman" w:hAnsi="Times New Roman"/>
          <w:color w:val="000000"/>
          <w:sz w:val="24"/>
          <w:lang w:val="en-US" w:eastAsia="en-GB"/>
        </w:rPr>
        <w:t>Successful navigation is crucial to everyday life. Individuals with Williams Syndrome</w:t>
      </w:r>
      <w:r w:rsidR="00863F79">
        <w:rPr>
          <w:rFonts w:ascii="Times New Roman" w:hAnsi="Times New Roman"/>
          <w:color w:val="000000"/>
          <w:sz w:val="24"/>
          <w:lang w:val="en-US" w:eastAsia="en-GB"/>
        </w:rPr>
        <w:t xml:space="preserve"> (WS)</w:t>
      </w:r>
      <w:r w:rsidR="008C0DC6" w:rsidRPr="008C0DC6">
        <w:rPr>
          <w:rFonts w:ascii="Times New Roman" w:hAnsi="Times New Roman"/>
          <w:color w:val="000000"/>
          <w:sz w:val="24"/>
          <w:lang w:val="en-US" w:eastAsia="en-GB"/>
        </w:rPr>
        <w:t xml:space="preserve"> </w:t>
      </w:r>
      <w:r w:rsidR="008C0DC6">
        <w:rPr>
          <w:rFonts w:ascii="Times New Roman" w:hAnsi="Times New Roman"/>
          <w:color w:val="000000"/>
          <w:sz w:val="24"/>
          <w:lang w:val="en-US" w:eastAsia="en-GB"/>
        </w:rPr>
        <w:t>ha</w:t>
      </w:r>
      <w:r w:rsidR="00863F79">
        <w:rPr>
          <w:rFonts w:ascii="Times New Roman" w:hAnsi="Times New Roman"/>
          <w:color w:val="000000"/>
          <w:sz w:val="24"/>
          <w:lang w:val="en-US" w:eastAsia="en-GB"/>
        </w:rPr>
        <w:t>ve</w:t>
      </w:r>
      <w:r w:rsidR="008C0DC6">
        <w:rPr>
          <w:rFonts w:ascii="Times New Roman" w:hAnsi="Times New Roman"/>
          <w:color w:val="000000"/>
          <w:sz w:val="24"/>
          <w:lang w:val="en-US" w:eastAsia="en-GB"/>
        </w:rPr>
        <w:t xml:space="preserve"> impaired spatial abilities</w:t>
      </w:r>
      <w:r w:rsidR="005731CC">
        <w:rPr>
          <w:rFonts w:ascii="Times New Roman" w:hAnsi="Times New Roman"/>
          <w:color w:val="000000"/>
          <w:sz w:val="24"/>
          <w:lang w:val="en-US" w:eastAsia="en-GB"/>
        </w:rPr>
        <w:t xml:space="preserve">. This </w:t>
      </w:r>
      <w:r w:rsidR="00E0186C">
        <w:rPr>
          <w:rFonts w:ascii="Times New Roman" w:hAnsi="Times New Roman"/>
          <w:color w:val="000000"/>
          <w:sz w:val="24"/>
          <w:lang w:val="en-US" w:eastAsia="en-GB"/>
        </w:rPr>
        <w:t>includ</w:t>
      </w:r>
      <w:r w:rsidR="005731CC">
        <w:rPr>
          <w:rFonts w:ascii="Times New Roman" w:hAnsi="Times New Roman"/>
          <w:color w:val="000000"/>
          <w:sz w:val="24"/>
          <w:lang w:val="en-US" w:eastAsia="en-GB"/>
        </w:rPr>
        <w:t>es a deficit in</w:t>
      </w:r>
      <w:r w:rsidR="00E0186C">
        <w:rPr>
          <w:rFonts w:ascii="Times New Roman" w:hAnsi="Times New Roman"/>
          <w:color w:val="000000"/>
          <w:sz w:val="24"/>
          <w:lang w:val="en-US" w:eastAsia="en-GB"/>
        </w:rPr>
        <w:t xml:space="preserve"> </w:t>
      </w:r>
      <w:r w:rsidR="005731CC">
        <w:rPr>
          <w:rFonts w:ascii="Times New Roman" w:hAnsi="Times New Roman"/>
          <w:color w:val="000000"/>
          <w:sz w:val="24"/>
          <w:lang w:val="en-US" w:eastAsia="en-GB"/>
        </w:rPr>
        <w:t xml:space="preserve">spatial </w:t>
      </w:r>
      <w:r w:rsidR="009D2086">
        <w:rPr>
          <w:rFonts w:ascii="Times New Roman" w:hAnsi="Times New Roman"/>
          <w:color w:val="000000"/>
          <w:sz w:val="24"/>
          <w:lang w:val="en-US" w:eastAsia="en-GB"/>
        </w:rPr>
        <w:t>n</w:t>
      </w:r>
      <w:r w:rsidR="008C0DC6">
        <w:rPr>
          <w:rFonts w:ascii="Times New Roman" w:hAnsi="Times New Roman"/>
          <w:color w:val="000000"/>
          <w:sz w:val="24"/>
          <w:lang w:val="en-US" w:eastAsia="en-GB"/>
        </w:rPr>
        <w:t>avigation</w:t>
      </w:r>
      <w:r w:rsidR="005731CC">
        <w:rPr>
          <w:rFonts w:ascii="Times New Roman" w:hAnsi="Times New Roman"/>
          <w:color w:val="000000"/>
          <w:sz w:val="24"/>
          <w:lang w:val="en-US" w:eastAsia="en-GB"/>
        </w:rPr>
        <w:t xml:space="preserve"> abilities such as learning </w:t>
      </w:r>
      <w:r w:rsidR="00F827E1">
        <w:rPr>
          <w:rFonts w:ascii="Times New Roman" w:hAnsi="Times New Roman"/>
          <w:color w:val="000000"/>
          <w:sz w:val="24"/>
          <w:lang w:val="en-US" w:eastAsia="en-GB"/>
        </w:rPr>
        <w:t>the</w:t>
      </w:r>
      <w:r w:rsidR="005731CC">
        <w:rPr>
          <w:rFonts w:ascii="Times New Roman" w:hAnsi="Times New Roman"/>
          <w:color w:val="000000"/>
          <w:sz w:val="24"/>
          <w:lang w:val="en-US" w:eastAsia="en-GB"/>
        </w:rPr>
        <w:t xml:space="preserve"> route from A to B</w:t>
      </w:r>
      <w:r w:rsidR="008C0DC6">
        <w:rPr>
          <w:rFonts w:ascii="Times New Roman" w:hAnsi="Times New Roman"/>
          <w:color w:val="000000"/>
          <w:sz w:val="24"/>
          <w:lang w:val="en-US" w:eastAsia="en-GB"/>
        </w:rPr>
        <w:t xml:space="preserve">. </w:t>
      </w:r>
      <w:r w:rsidR="008C0DC6" w:rsidRPr="008C0DC6">
        <w:rPr>
          <w:rFonts w:ascii="Times New Roman" w:hAnsi="Times New Roman"/>
          <w:color w:val="000000"/>
          <w:sz w:val="24"/>
          <w:lang w:val="en-US" w:eastAsia="en-GB"/>
        </w:rPr>
        <w:t>To-date,</w:t>
      </w:r>
      <w:r w:rsidR="006B0F3D">
        <w:rPr>
          <w:rFonts w:ascii="Times New Roman" w:hAnsi="Times New Roman"/>
          <w:color w:val="000000"/>
          <w:sz w:val="24"/>
          <w:lang w:val="en-US" w:eastAsia="en-GB"/>
        </w:rPr>
        <w:t xml:space="preserve"> </w:t>
      </w:r>
      <w:r w:rsidR="005731CC">
        <w:rPr>
          <w:rFonts w:ascii="Times New Roman" w:hAnsi="Times New Roman"/>
          <w:color w:val="000000"/>
          <w:sz w:val="24"/>
          <w:lang w:val="en-US" w:eastAsia="en-GB"/>
        </w:rPr>
        <w:t xml:space="preserve">to determine whether participants </w:t>
      </w:r>
      <w:r w:rsidR="006B0F3D">
        <w:rPr>
          <w:rFonts w:ascii="Times New Roman" w:hAnsi="Times New Roman"/>
          <w:color w:val="000000"/>
          <w:sz w:val="24"/>
          <w:lang w:val="en-US" w:eastAsia="en-GB"/>
        </w:rPr>
        <w:t>atten</w:t>
      </w:r>
      <w:r w:rsidR="005731CC">
        <w:rPr>
          <w:rFonts w:ascii="Times New Roman" w:hAnsi="Times New Roman"/>
          <w:color w:val="000000"/>
          <w:sz w:val="24"/>
          <w:lang w:val="en-US" w:eastAsia="en-GB"/>
        </w:rPr>
        <w:t>d</w:t>
      </w:r>
      <w:r w:rsidR="006B0F3D">
        <w:rPr>
          <w:rFonts w:ascii="Times New Roman" w:hAnsi="Times New Roman"/>
          <w:color w:val="000000"/>
          <w:sz w:val="24"/>
          <w:lang w:val="en-US" w:eastAsia="en-GB"/>
        </w:rPr>
        <w:t xml:space="preserve"> to landmarks</w:t>
      </w:r>
      <w:r w:rsidR="009C2430">
        <w:rPr>
          <w:rFonts w:ascii="Times New Roman" w:hAnsi="Times New Roman"/>
          <w:color w:val="000000"/>
          <w:sz w:val="24"/>
          <w:lang w:val="en-US" w:eastAsia="en-GB"/>
        </w:rPr>
        <w:t xml:space="preserve"> </w:t>
      </w:r>
      <w:r w:rsidR="005731CC">
        <w:rPr>
          <w:rFonts w:ascii="Times New Roman" w:hAnsi="Times New Roman"/>
          <w:color w:val="000000"/>
          <w:sz w:val="24"/>
          <w:lang w:val="en-US" w:eastAsia="en-GB"/>
        </w:rPr>
        <w:t>when</w:t>
      </w:r>
      <w:r w:rsidR="009C2430">
        <w:rPr>
          <w:rFonts w:ascii="Times New Roman" w:hAnsi="Times New Roman"/>
          <w:color w:val="000000"/>
          <w:sz w:val="24"/>
          <w:lang w:val="en-US" w:eastAsia="en-GB"/>
        </w:rPr>
        <w:t xml:space="preserve"> learning a route</w:t>
      </w:r>
      <w:r w:rsidR="005731CC">
        <w:rPr>
          <w:rFonts w:ascii="Times New Roman" w:hAnsi="Times New Roman"/>
          <w:color w:val="000000"/>
          <w:sz w:val="24"/>
          <w:lang w:val="en-US" w:eastAsia="en-GB"/>
        </w:rPr>
        <w:t xml:space="preserve">, landmark recall tasks have been employed </w:t>
      </w:r>
      <w:r w:rsidR="005731CC" w:rsidRPr="005731CC">
        <w:rPr>
          <w:rFonts w:ascii="Times New Roman" w:hAnsi="Times New Roman"/>
          <w:i/>
          <w:color w:val="000000"/>
          <w:sz w:val="24"/>
          <w:lang w:val="en-US" w:eastAsia="en-GB"/>
        </w:rPr>
        <w:t>after</w:t>
      </w:r>
      <w:r w:rsidR="005731CC">
        <w:rPr>
          <w:rFonts w:ascii="Times New Roman" w:hAnsi="Times New Roman"/>
          <w:color w:val="000000"/>
          <w:sz w:val="24"/>
          <w:lang w:val="en-US" w:eastAsia="en-GB"/>
        </w:rPr>
        <w:t xml:space="preserve"> the route learning experience</w:t>
      </w:r>
      <w:r w:rsidR="008C0DC6" w:rsidRPr="008C0DC6">
        <w:rPr>
          <w:rFonts w:ascii="Times New Roman" w:hAnsi="Times New Roman"/>
          <w:color w:val="000000"/>
          <w:sz w:val="24"/>
          <w:lang w:val="en-US" w:eastAsia="en-GB"/>
        </w:rPr>
        <w:t xml:space="preserve">. </w:t>
      </w:r>
      <w:r w:rsidR="004B1254">
        <w:rPr>
          <w:rFonts w:ascii="Times New Roman" w:hAnsi="Times New Roman"/>
          <w:color w:val="000000"/>
          <w:sz w:val="24"/>
          <w:lang w:val="en-US" w:eastAsia="en-GB"/>
        </w:rPr>
        <w:t>Here, we</w:t>
      </w:r>
      <w:r w:rsidR="008C0DC6" w:rsidRPr="008C0DC6">
        <w:rPr>
          <w:rFonts w:ascii="Times New Roman" w:hAnsi="Times New Roman"/>
          <w:color w:val="000000"/>
          <w:sz w:val="24"/>
          <w:lang w:val="en-US" w:eastAsia="en-GB"/>
        </w:rPr>
        <w:t xml:space="preserve"> combin</w:t>
      </w:r>
      <w:r w:rsidR="004B1254">
        <w:rPr>
          <w:rFonts w:ascii="Times New Roman" w:hAnsi="Times New Roman"/>
          <w:color w:val="000000"/>
          <w:sz w:val="24"/>
          <w:lang w:val="en-US" w:eastAsia="en-GB"/>
        </w:rPr>
        <w:t>ed</w:t>
      </w:r>
      <w:r w:rsidR="008C0DC6" w:rsidRPr="008C0DC6">
        <w:rPr>
          <w:rFonts w:ascii="Times New Roman" w:hAnsi="Times New Roman"/>
          <w:color w:val="000000"/>
          <w:sz w:val="24"/>
          <w:lang w:val="en-US" w:eastAsia="en-GB"/>
        </w:rPr>
        <w:t xml:space="preserve"> virtual reality and eye</w:t>
      </w:r>
      <w:r w:rsidR="00163825">
        <w:rPr>
          <w:rFonts w:ascii="Times New Roman" w:hAnsi="Times New Roman"/>
          <w:color w:val="000000"/>
          <w:sz w:val="24"/>
          <w:lang w:val="en-US" w:eastAsia="en-GB"/>
        </w:rPr>
        <w:t xml:space="preserve"> </w:t>
      </w:r>
      <w:r w:rsidR="008C0DC6" w:rsidRPr="008C0DC6">
        <w:rPr>
          <w:rFonts w:ascii="Times New Roman" w:hAnsi="Times New Roman"/>
          <w:color w:val="000000"/>
          <w:sz w:val="24"/>
          <w:lang w:val="en-US" w:eastAsia="en-GB"/>
        </w:rPr>
        <w:t xml:space="preserve">tracking technologies, for the first time, </w:t>
      </w:r>
      <w:r w:rsidR="004B1254">
        <w:rPr>
          <w:rFonts w:ascii="Times New Roman" w:hAnsi="Times New Roman"/>
          <w:color w:val="000000"/>
          <w:sz w:val="24"/>
          <w:lang w:val="en-US" w:eastAsia="en-GB"/>
        </w:rPr>
        <w:t xml:space="preserve">to </w:t>
      </w:r>
      <w:r w:rsidR="008C0DC6" w:rsidRPr="008C0DC6">
        <w:rPr>
          <w:rFonts w:ascii="Times New Roman" w:hAnsi="Times New Roman"/>
          <w:color w:val="000000"/>
          <w:sz w:val="24"/>
          <w:lang w:val="en-US" w:eastAsia="en-GB"/>
        </w:rPr>
        <w:t xml:space="preserve">measure landmark use in </w:t>
      </w:r>
      <w:r w:rsidR="003C1C32">
        <w:rPr>
          <w:rFonts w:ascii="Times New Roman" w:hAnsi="Times New Roman"/>
          <w:color w:val="000000"/>
          <w:sz w:val="24"/>
          <w:lang w:val="en-US" w:eastAsia="en-GB"/>
        </w:rPr>
        <w:t>typically developing (</w:t>
      </w:r>
      <w:r w:rsidR="008C0DC6" w:rsidRPr="008C0DC6">
        <w:rPr>
          <w:rFonts w:ascii="Times New Roman" w:hAnsi="Times New Roman"/>
          <w:color w:val="000000"/>
          <w:sz w:val="24"/>
          <w:lang w:val="en-US" w:eastAsia="en-GB"/>
        </w:rPr>
        <w:t>TD</w:t>
      </w:r>
      <w:r w:rsidR="003C1C32">
        <w:rPr>
          <w:rFonts w:ascii="Times New Roman" w:hAnsi="Times New Roman"/>
          <w:color w:val="000000"/>
          <w:sz w:val="24"/>
          <w:lang w:val="en-US" w:eastAsia="en-GB"/>
        </w:rPr>
        <w:t>)</w:t>
      </w:r>
      <w:r w:rsidR="008C0DC6" w:rsidRPr="008C0DC6">
        <w:rPr>
          <w:rFonts w:ascii="Times New Roman" w:hAnsi="Times New Roman"/>
          <w:color w:val="000000"/>
          <w:sz w:val="24"/>
          <w:lang w:val="en-US" w:eastAsia="en-GB"/>
        </w:rPr>
        <w:t xml:space="preserve"> </w:t>
      </w:r>
      <w:r w:rsidR="005731CC">
        <w:rPr>
          <w:rFonts w:ascii="Times New Roman" w:hAnsi="Times New Roman"/>
          <w:color w:val="000000"/>
          <w:sz w:val="24"/>
          <w:lang w:val="en-US" w:eastAsia="en-GB"/>
        </w:rPr>
        <w:t xml:space="preserve">children </w:t>
      </w:r>
      <w:r w:rsidR="008C0DC6" w:rsidRPr="008C0DC6">
        <w:rPr>
          <w:rFonts w:ascii="Times New Roman" w:hAnsi="Times New Roman"/>
          <w:color w:val="000000"/>
          <w:sz w:val="24"/>
          <w:lang w:val="en-US" w:eastAsia="en-GB"/>
        </w:rPr>
        <w:t xml:space="preserve">and </w:t>
      </w:r>
      <w:r w:rsidR="005731CC">
        <w:rPr>
          <w:rFonts w:ascii="Times New Roman" w:hAnsi="Times New Roman"/>
          <w:color w:val="000000"/>
          <w:sz w:val="24"/>
          <w:lang w:val="en-US" w:eastAsia="en-GB"/>
        </w:rPr>
        <w:t>p</w:t>
      </w:r>
      <w:r w:rsidR="008C0DC6" w:rsidRPr="008C0DC6">
        <w:rPr>
          <w:rFonts w:ascii="Times New Roman" w:hAnsi="Times New Roman"/>
          <w:color w:val="000000"/>
          <w:sz w:val="24"/>
          <w:lang w:val="en-US" w:eastAsia="en-GB"/>
        </w:rPr>
        <w:t>articipants</w:t>
      </w:r>
      <w:r w:rsidR="005731CC">
        <w:rPr>
          <w:rFonts w:ascii="Times New Roman" w:hAnsi="Times New Roman"/>
          <w:color w:val="000000"/>
          <w:sz w:val="24"/>
          <w:lang w:val="en-US" w:eastAsia="en-GB"/>
        </w:rPr>
        <w:t xml:space="preserve"> with WS</w:t>
      </w:r>
      <w:r w:rsidR="008C0DC6" w:rsidRPr="008C0DC6">
        <w:rPr>
          <w:rFonts w:ascii="Times New Roman" w:hAnsi="Times New Roman"/>
          <w:color w:val="000000"/>
          <w:sz w:val="24"/>
          <w:lang w:val="en-US" w:eastAsia="en-GB"/>
        </w:rPr>
        <w:t xml:space="preserve"> </w:t>
      </w:r>
      <w:r w:rsidR="008C0DC6" w:rsidRPr="008C0DC6">
        <w:rPr>
          <w:rFonts w:ascii="Times New Roman" w:hAnsi="Times New Roman"/>
          <w:i/>
          <w:color w:val="000000"/>
          <w:sz w:val="24"/>
          <w:lang w:val="en-US" w:eastAsia="en-GB"/>
        </w:rPr>
        <w:t>during</w:t>
      </w:r>
      <w:r w:rsidR="008C0DC6" w:rsidRPr="008C0DC6">
        <w:rPr>
          <w:rFonts w:ascii="Times New Roman" w:hAnsi="Times New Roman"/>
          <w:color w:val="000000"/>
          <w:sz w:val="24"/>
          <w:lang w:val="en-US" w:eastAsia="en-GB"/>
        </w:rPr>
        <w:t xml:space="preserve"> route-learning</w:t>
      </w:r>
      <w:r w:rsidR="003C1C32">
        <w:rPr>
          <w:rFonts w:ascii="Times New Roman" w:hAnsi="Times New Roman"/>
          <w:color w:val="000000"/>
          <w:sz w:val="24"/>
          <w:lang w:val="en-US" w:eastAsia="en-GB"/>
        </w:rPr>
        <w:t>.</w:t>
      </w:r>
      <w:r w:rsidR="00FA5444">
        <w:rPr>
          <w:rFonts w:ascii="Times New Roman" w:hAnsi="Times New Roman"/>
          <w:color w:val="000000"/>
          <w:sz w:val="24"/>
          <w:lang w:val="en-US" w:eastAsia="en-GB"/>
        </w:rPr>
        <w:t xml:space="preserve"> </w:t>
      </w:r>
      <w:r>
        <w:rPr>
          <w:rFonts w:ascii="Times New Roman" w:hAnsi="Times New Roman"/>
          <w:color w:val="000000"/>
          <w:sz w:val="24"/>
          <w:lang w:val="en-US" w:eastAsia="en-GB"/>
        </w:rPr>
        <w:t xml:space="preserve">Method: </w:t>
      </w:r>
      <w:r w:rsidR="00FA5444">
        <w:rPr>
          <w:rFonts w:ascii="Times New Roman" w:hAnsi="Times New Roman"/>
          <w:color w:val="000000"/>
          <w:sz w:val="24"/>
          <w:lang w:val="en-US" w:eastAsia="en-GB"/>
        </w:rPr>
        <w:t>Nineteen i</w:t>
      </w:r>
      <w:r>
        <w:rPr>
          <w:rFonts w:ascii="Times New Roman" w:hAnsi="Times New Roman"/>
          <w:color w:val="000000"/>
          <w:sz w:val="24"/>
          <w:lang w:val="en-US" w:eastAsia="en-GB"/>
        </w:rPr>
        <w:t xml:space="preserve">ndividuals with WS </w:t>
      </w:r>
      <w:r w:rsidR="00FA5444">
        <w:rPr>
          <w:rFonts w:ascii="Times New Roman" w:hAnsi="Times New Roman"/>
          <w:color w:val="000000"/>
          <w:sz w:val="24"/>
          <w:lang w:val="en-US" w:eastAsia="en-GB"/>
        </w:rPr>
        <w:t xml:space="preserve">were asked to learn </w:t>
      </w:r>
      <w:r w:rsidR="006B0F3D">
        <w:rPr>
          <w:rFonts w:ascii="Times New Roman" w:hAnsi="Times New Roman"/>
          <w:color w:val="000000"/>
          <w:sz w:val="24"/>
          <w:lang w:val="en-US" w:eastAsia="en-GB"/>
        </w:rPr>
        <w:t xml:space="preserve">a route </w:t>
      </w:r>
      <w:r w:rsidR="003C1C32">
        <w:rPr>
          <w:rFonts w:ascii="Times New Roman" w:hAnsi="Times New Roman"/>
          <w:color w:val="000000"/>
          <w:sz w:val="24"/>
          <w:lang w:val="en-US" w:eastAsia="en-GB"/>
        </w:rPr>
        <w:t>in a sparse environment (few landmarks) and</w:t>
      </w:r>
      <w:r w:rsidR="006B0F3D">
        <w:rPr>
          <w:rFonts w:ascii="Times New Roman" w:hAnsi="Times New Roman"/>
          <w:color w:val="000000"/>
          <w:sz w:val="24"/>
          <w:lang w:val="en-US" w:eastAsia="en-GB"/>
        </w:rPr>
        <w:t xml:space="preserve"> in</w:t>
      </w:r>
      <w:r w:rsidR="003C1C32">
        <w:rPr>
          <w:rFonts w:ascii="Times New Roman" w:hAnsi="Times New Roman"/>
          <w:color w:val="000000"/>
          <w:sz w:val="24"/>
          <w:lang w:val="en-US" w:eastAsia="en-GB"/>
        </w:rPr>
        <w:t xml:space="preserve"> a rich environment (many landmarks) </w:t>
      </w:r>
      <w:r w:rsidR="00FA5444">
        <w:rPr>
          <w:rFonts w:ascii="Times New Roman" w:hAnsi="Times New Roman"/>
          <w:color w:val="000000"/>
          <w:sz w:val="24"/>
          <w:lang w:val="en-US" w:eastAsia="en-GB"/>
        </w:rPr>
        <w:t xml:space="preserve">whilst their eye movements were recorded. Looking times towards landmarks were compared to </w:t>
      </w:r>
      <w:r w:rsidR="009C2430">
        <w:rPr>
          <w:rFonts w:ascii="Times New Roman" w:hAnsi="Times New Roman"/>
          <w:color w:val="000000"/>
          <w:sz w:val="24"/>
          <w:lang w:val="en-US" w:eastAsia="en-GB"/>
        </w:rPr>
        <w:t>typically developing (</w:t>
      </w:r>
      <w:r w:rsidR="00D4033B">
        <w:rPr>
          <w:rFonts w:ascii="Times New Roman" w:hAnsi="Times New Roman"/>
          <w:color w:val="000000"/>
          <w:sz w:val="24"/>
          <w:lang w:val="en-US" w:eastAsia="en-GB"/>
        </w:rPr>
        <w:t>TD</w:t>
      </w:r>
      <w:r w:rsidR="009C2430">
        <w:rPr>
          <w:rFonts w:ascii="Times New Roman" w:hAnsi="Times New Roman"/>
          <w:color w:val="000000"/>
          <w:sz w:val="24"/>
          <w:lang w:val="en-US" w:eastAsia="en-GB"/>
        </w:rPr>
        <w:t>)</w:t>
      </w:r>
      <w:r w:rsidR="00D4033B">
        <w:rPr>
          <w:rFonts w:ascii="Times New Roman" w:hAnsi="Times New Roman"/>
          <w:color w:val="000000"/>
          <w:sz w:val="24"/>
          <w:lang w:val="en-US" w:eastAsia="en-GB"/>
        </w:rPr>
        <w:t xml:space="preserve"> </w:t>
      </w:r>
      <w:r>
        <w:rPr>
          <w:rFonts w:ascii="Times New Roman" w:hAnsi="Times New Roman"/>
          <w:color w:val="000000"/>
          <w:sz w:val="24"/>
          <w:lang w:val="en-US" w:eastAsia="en-GB"/>
        </w:rPr>
        <w:t>children aged 6, 8 and 10 years</w:t>
      </w:r>
      <w:r w:rsidR="003C1C32">
        <w:rPr>
          <w:rFonts w:ascii="Times New Roman" w:hAnsi="Times New Roman"/>
          <w:color w:val="000000"/>
          <w:sz w:val="24"/>
          <w:lang w:val="en-US" w:eastAsia="en-GB"/>
        </w:rPr>
        <w:t>. Changes in attention to landmarks during the learning process w</w:t>
      </w:r>
      <w:r w:rsidR="008F24C3">
        <w:rPr>
          <w:rFonts w:ascii="Times New Roman" w:hAnsi="Times New Roman"/>
          <w:color w:val="000000"/>
          <w:sz w:val="24"/>
          <w:lang w:val="en-US" w:eastAsia="en-GB"/>
        </w:rPr>
        <w:t>ere</w:t>
      </w:r>
      <w:r w:rsidR="003C1C32">
        <w:rPr>
          <w:rFonts w:ascii="Times New Roman" w:hAnsi="Times New Roman"/>
          <w:color w:val="000000"/>
          <w:sz w:val="24"/>
          <w:lang w:val="en-US" w:eastAsia="en-GB"/>
        </w:rPr>
        <w:t xml:space="preserve"> also recorded</w:t>
      </w:r>
      <w:r>
        <w:rPr>
          <w:rFonts w:ascii="Times New Roman" w:hAnsi="Times New Roman"/>
          <w:color w:val="000000"/>
          <w:sz w:val="24"/>
          <w:lang w:val="en-US" w:eastAsia="en-GB"/>
        </w:rPr>
        <w:t>.</w:t>
      </w:r>
      <w:r w:rsidR="008C0DC6" w:rsidRPr="008C0DC6">
        <w:rPr>
          <w:rFonts w:ascii="Times New Roman" w:hAnsi="Times New Roman"/>
          <w:color w:val="000000"/>
          <w:sz w:val="24"/>
          <w:lang w:val="en-US" w:eastAsia="en-GB"/>
        </w:rPr>
        <w:t xml:space="preserve"> </w:t>
      </w:r>
      <w:r>
        <w:rPr>
          <w:rFonts w:ascii="Times New Roman" w:hAnsi="Times New Roman"/>
          <w:color w:val="000000"/>
          <w:sz w:val="24"/>
          <w:lang w:val="en-US" w:eastAsia="en-GB"/>
        </w:rPr>
        <w:t xml:space="preserve">Results: </w:t>
      </w:r>
      <w:r w:rsidR="004B1254">
        <w:rPr>
          <w:rFonts w:ascii="Times New Roman" w:hAnsi="Times New Roman"/>
          <w:color w:val="000000"/>
          <w:sz w:val="24"/>
          <w:lang w:val="en-US" w:eastAsia="en-GB"/>
        </w:rPr>
        <w:t>The WS group made fewer looks to landmarks overall, but</w:t>
      </w:r>
      <w:r w:rsidR="00B6447A">
        <w:rPr>
          <w:rFonts w:ascii="Times New Roman" w:hAnsi="Times New Roman"/>
          <w:color w:val="000000"/>
          <w:sz w:val="24"/>
          <w:lang w:val="en-US" w:eastAsia="en-GB"/>
        </w:rPr>
        <w:t xml:space="preserve"> </w:t>
      </w:r>
      <w:r w:rsidR="00D4033B">
        <w:rPr>
          <w:rFonts w:ascii="Times New Roman" w:hAnsi="Times New Roman"/>
          <w:color w:val="000000"/>
          <w:sz w:val="24"/>
          <w:lang w:val="en-US" w:eastAsia="en-GB"/>
        </w:rPr>
        <w:t xml:space="preserve">all </w:t>
      </w:r>
      <w:r w:rsidR="00B6447A">
        <w:rPr>
          <w:rFonts w:ascii="Times New Roman" w:hAnsi="Times New Roman"/>
          <w:color w:val="000000"/>
          <w:sz w:val="24"/>
          <w:lang w:val="en-US" w:eastAsia="en-GB"/>
        </w:rPr>
        <w:t xml:space="preserve">participants looked for longer at landmarks that were </w:t>
      </w:r>
      <w:r w:rsidR="002D7BF3">
        <w:rPr>
          <w:rFonts w:ascii="Times New Roman" w:hAnsi="Times New Roman"/>
          <w:color w:val="000000"/>
          <w:sz w:val="24"/>
          <w:lang w:val="en-US" w:eastAsia="en-GB"/>
        </w:rPr>
        <w:t xml:space="preserve">at junctions and </w:t>
      </w:r>
      <w:r w:rsidR="00B6447A">
        <w:rPr>
          <w:rFonts w:ascii="Times New Roman" w:hAnsi="Times New Roman"/>
          <w:color w:val="000000"/>
          <w:sz w:val="24"/>
          <w:lang w:val="en-US" w:eastAsia="en-GB"/>
        </w:rPr>
        <w:t>along the paths of the maze than landmarks that were in the distance</w:t>
      </w:r>
      <w:r w:rsidR="004B1254">
        <w:rPr>
          <w:rFonts w:ascii="Times New Roman" w:hAnsi="Times New Roman"/>
          <w:color w:val="000000"/>
          <w:sz w:val="24"/>
          <w:lang w:val="en-US" w:eastAsia="en-GB"/>
        </w:rPr>
        <w:t xml:space="preserve">. </w:t>
      </w:r>
      <w:r w:rsidR="008F24C3">
        <w:rPr>
          <w:rFonts w:ascii="Times New Roman" w:hAnsi="Times New Roman"/>
          <w:color w:val="000000"/>
          <w:sz w:val="24"/>
          <w:lang w:val="en-US" w:eastAsia="en-GB"/>
        </w:rPr>
        <w:t xml:space="preserve">Few differences were observed in route learning between the sparse and rich environments. </w:t>
      </w:r>
      <w:r w:rsidR="00FA5444">
        <w:rPr>
          <w:rFonts w:ascii="Times New Roman" w:hAnsi="Times New Roman"/>
          <w:color w:val="000000"/>
          <w:sz w:val="24"/>
          <w:lang w:val="en-US" w:eastAsia="en-GB"/>
        </w:rPr>
        <w:t>In contrast to the TD groups</w:t>
      </w:r>
      <w:r w:rsidR="004B1254">
        <w:rPr>
          <w:rFonts w:ascii="Times New Roman" w:hAnsi="Times New Roman"/>
          <w:color w:val="000000"/>
          <w:sz w:val="24"/>
          <w:lang w:val="en-US" w:eastAsia="en-GB"/>
        </w:rPr>
        <w:t>, th</w:t>
      </w:r>
      <w:r w:rsidR="005731CC">
        <w:rPr>
          <w:rFonts w:ascii="Times New Roman" w:hAnsi="Times New Roman"/>
          <w:color w:val="000000"/>
          <w:sz w:val="24"/>
          <w:lang w:val="en-US" w:eastAsia="en-GB"/>
        </w:rPr>
        <w:t>ose in the</w:t>
      </w:r>
      <w:r w:rsidR="004B1254">
        <w:rPr>
          <w:rFonts w:ascii="Times New Roman" w:hAnsi="Times New Roman"/>
          <w:color w:val="000000"/>
          <w:sz w:val="24"/>
          <w:lang w:val="en-US" w:eastAsia="en-GB"/>
        </w:rPr>
        <w:t xml:space="preserve"> WS group</w:t>
      </w:r>
      <w:r w:rsidR="00D0095B">
        <w:rPr>
          <w:rFonts w:ascii="Times New Roman" w:hAnsi="Times New Roman"/>
          <w:color w:val="000000"/>
          <w:sz w:val="24"/>
          <w:lang w:val="en-US" w:eastAsia="en-GB"/>
        </w:rPr>
        <w:t xml:space="preserve"> w</w:t>
      </w:r>
      <w:r w:rsidR="005731CC">
        <w:rPr>
          <w:rFonts w:ascii="Times New Roman" w:hAnsi="Times New Roman"/>
          <w:color w:val="000000"/>
          <w:sz w:val="24"/>
          <w:lang w:val="en-US" w:eastAsia="en-GB"/>
        </w:rPr>
        <w:t>ere</w:t>
      </w:r>
      <w:r w:rsidR="00D0095B">
        <w:rPr>
          <w:rFonts w:ascii="Times New Roman" w:hAnsi="Times New Roman"/>
          <w:color w:val="000000"/>
          <w:sz w:val="24"/>
          <w:lang w:val="en-US" w:eastAsia="en-GB"/>
        </w:rPr>
        <w:t xml:space="preserve"> as likely to look at non-unique landmarks as landmarks at junctions and on paths. </w:t>
      </w:r>
      <w:r w:rsidR="00F5429A">
        <w:rPr>
          <w:rFonts w:ascii="Times New Roman" w:hAnsi="Times New Roman"/>
          <w:color w:val="000000"/>
          <w:sz w:val="24"/>
          <w:lang w:val="en-US" w:eastAsia="en-GB"/>
        </w:rPr>
        <w:t>Discussion: T</w:t>
      </w:r>
      <w:r>
        <w:rPr>
          <w:rFonts w:ascii="Times New Roman" w:hAnsi="Times New Roman"/>
          <w:color w:val="000000"/>
          <w:sz w:val="24"/>
          <w:lang w:val="en-US" w:eastAsia="en-GB"/>
        </w:rPr>
        <w:t>he current results</w:t>
      </w:r>
      <w:r w:rsidR="00D0095B">
        <w:rPr>
          <w:rFonts w:ascii="Times New Roman" w:hAnsi="Times New Roman"/>
          <w:color w:val="000000"/>
          <w:sz w:val="24"/>
          <w:lang w:val="en-US" w:eastAsia="en-GB"/>
        </w:rPr>
        <w:t xml:space="preserve"> </w:t>
      </w:r>
      <w:r w:rsidR="000125B9">
        <w:rPr>
          <w:rFonts w:ascii="Times New Roman" w:hAnsi="Times New Roman"/>
          <w:color w:val="000000"/>
          <w:sz w:val="24"/>
          <w:lang w:val="en-US" w:eastAsia="en-GB"/>
        </w:rPr>
        <w:t xml:space="preserve">demonstrate that </w:t>
      </w:r>
      <w:r w:rsidR="00021E6C">
        <w:rPr>
          <w:rFonts w:ascii="Times New Roman" w:hAnsi="Times New Roman"/>
          <w:sz w:val="24"/>
        </w:rPr>
        <w:t>attention to landmarks during route learning reflect</w:t>
      </w:r>
      <w:r w:rsidR="000125B9">
        <w:rPr>
          <w:rFonts w:ascii="Times New Roman" w:hAnsi="Times New Roman"/>
          <w:sz w:val="24"/>
        </w:rPr>
        <w:t>s</w:t>
      </w:r>
      <w:r w:rsidR="00021E6C">
        <w:rPr>
          <w:rFonts w:ascii="Times New Roman" w:hAnsi="Times New Roman"/>
          <w:sz w:val="24"/>
        </w:rPr>
        <w:t xml:space="preserve"> the types of landmarks remembered in </w:t>
      </w:r>
      <w:r w:rsidR="000125B9">
        <w:rPr>
          <w:rFonts w:ascii="Times New Roman" w:hAnsi="Times New Roman"/>
          <w:sz w:val="24"/>
        </w:rPr>
        <w:t>memory</w:t>
      </w:r>
      <w:r w:rsidR="00021E6C">
        <w:rPr>
          <w:rFonts w:ascii="Times New Roman" w:hAnsi="Times New Roman"/>
          <w:sz w:val="24"/>
        </w:rPr>
        <w:t xml:space="preserve"> tasks</w:t>
      </w:r>
      <w:r w:rsidR="000125B9">
        <w:rPr>
          <w:rFonts w:ascii="Times New Roman" w:hAnsi="Times New Roman"/>
          <w:sz w:val="24"/>
        </w:rPr>
        <w:t xml:space="preserve">, that individuals with WS can learn a route if given sufficient exposure, but that this is accomplished within the context of </w:t>
      </w:r>
      <w:r w:rsidR="00D0095B">
        <w:rPr>
          <w:rFonts w:ascii="Times New Roman" w:hAnsi="Times New Roman"/>
          <w:color w:val="000000"/>
          <w:sz w:val="24"/>
          <w:lang w:val="en-US" w:eastAsia="en-GB"/>
        </w:rPr>
        <w:t xml:space="preserve">an impaired ability to </w:t>
      </w:r>
      <w:r w:rsidR="000125B9">
        <w:rPr>
          <w:rFonts w:ascii="Times New Roman" w:hAnsi="Times New Roman"/>
          <w:color w:val="000000"/>
          <w:sz w:val="24"/>
          <w:lang w:val="en-US" w:eastAsia="en-GB"/>
        </w:rPr>
        <w:t>select appropriate landmarks</w:t>
      </w:r>
      <w:r w:rsidR="00D0095B">
        <w:rPr>
          <w:rFonts w:ascii="Times New Roman" w:hAnsi="Times New Roman"/>
          <w:color w:val="000000"/>
          <w:sz w:val="24"/>
          <w:lang w:val="en-US" w:eastAsia="en-GB"/>
        </w:rPr>
        <w:t xml:space="preserve">. </w:t>
      </w:r>
    </w:p>
    <w:p w:rsidR="00E02FBB" w:rsidRDefault="00E02FBB" w:rsidP="006C3888">
      <w:pPr>
        <w:autoSpaceDE w:val="0"/>
        <w:autoSpaceDN w:val="0"/>
        <w:adjustRightInd w:val="0"/>
        <w:spacing w:line="480" w:lineRule="auto"/>
        <w:jc w:val="center"/>
        <w:rPr>
          <w:rFonts w:ascii="Times New Roman" w:hAnsi="Times New Roman"/>
          <w:sz w:val="24"/>
          <w:lang w:val="en-US"/>
        </w:rPr>
      </w:pPr>
      <w:r>
        <w:rPr>
          <w:rFonts w:ascii="Times New Roman" w:hAnsi="Times New Roman"/>
          <w:sz w:val="24"/>
          <w:lang w:val="en-US"/>
        </w:rPr>
        <w:br w:type="page"/>
      </w:r>
      <w:r w:rsidR="007242C5" w:rsidRPr="00E02FBB">
        <w:rPr>
          <w:rFonts w:ascii="Times New Roman" w:hAnsi="Times New Roman"/>
          <w:sz w:val="24"/>
          <w:lang w:val="en-US"/>
        </w:rPr>
        <w:lastRenderedPageBreak/>
        <w:t>Route-learning strategies in typical and atypical development; eye</w:t>
      </w:r>
      <w:r w:rsidR="007242C5">
        <w:rPr>
          <w:rFonts w:ascii="Times New Roman" w:hAnsi="Times New Roman"/>
          <w:sz w:val="24"/>
          <w:lang w:val="en-US"/>
        </w:rPr>
        <w:t xml:space="preserve"> </w:t>
      </w:r>
      <w:r w:rsidR="007242C5" w:rsidRPr="00E02FBB">
        <w:rPr>
          <w:rFonts w:ascii="Times New Roman" w:hAnsi="Times New Roman"/>
          <w:sz w:val="24"/>
          <w:lang w:val="en-US"/>
        </w:rPr>
        <w:t>tracking</w:t>
      </w:r>
      <w:r w:rsidR="007242C5">
        <w:rPr>
          <w:rFonts w:ascii="Times New Roman" w:hAnsi="Times New Roman"/>
          <w:sz w:val="24"/>
          <w:lang w:val="en-US"/>
        </w:rPr>
        <w:t xml:space="preserve"> reveals atypical landmark selection in Williams syndrome</w:t>
      </w:r>
    </w:p>
    <w:p w:rsidR="00E02FBB" w:rsidRDefault="00E02FBB" w:rsidP="006C3888">
      <w:pPr>
        <w:autoSpaceDE w:val="0"/>
        <w:autoSpaceDN w:val="0"/>
        <w:adjustRightInd w:val="0"/>
        <w:spacing w:line="480" w:lineRule="auto"/>
        <w:jc w:val="center"/>
        <w:rPr>
          <w:rFonts w:ascii="Times New Roman" w:hAnsi="Times New Roman"/>
          <w:sz w:val="24"/>
          <w:lang w:val="en-US"/>
        </w:rPr>
      </w:pPr>
    </w:p>
    <w:p w:rsidR="006C3888" w:rsidRPr="00AF4D8A" w:rsidRDefault="006C3888" w:rsidP="006C3888">
      <w:pPr>
        <w:autoSpaceDE w:val="0"/>
        <w:autoSpaceDN w:val="0"/>
        <w:adjustRightInd w:val="0"/>
        <w:spacing w:line="480" w:lineRule="auto"/>
        <w:jc w:val="center"/>
        <w:rPr>
          <w:rFonts w:ascii="Times New Roman" w:hAnsi="Times New Roman"/>
          <w:sz w:val="24"/>
          <w:lang w:val="en-US"/>
        </w:rPr>
      </w:pPr>
      <w:r>
        <w:rPr>
          <w:rFonts w:ascii="Times New Roman" w:hAnsi="Times New Roman"/>
          <w:sz w:val="24"/>
          <w:lang w:val="en-US"/>
        </w:rPr>
        <w:t>Introduction</w:t>
      </w:r>
    </w:p>
    <w:p w:rsidR="006C3888" w:rsidRDefault="006C3888" w:rsidP="006C3888">
      <w:pPr>
        <w:spacing w:line="480" w:lineRule="auto"/>
        <w:ind w:firstLine="720"/>
        <w:rPr>
          <w:rFonts w:ascii="Times New Roman" w:hAnsi="Times New Roman"/>
          <w:sz w:val="24"/>
        </w:rPr>
      </w:pPr>
      <w:r w:rsidRPr="007A7803">
        <w:rPr>
          <w:rFonts w:ascii="Times New Roman" w:hAnsi="Times New Roman"/>
          <w:sz w:val="24"/>
        </w:rPr>
        <w:t xml:space="preserve">Our ability to navigate successfully in </w:t>
      </w:r>
      <w:r w:rsidR="00F86028" w:rsidRPr="007A7803">
        <w:rPr>
          <w:rFonts w:ascii="Times New Roman" w:hAnsi="Times New Roman"/>
          <w:sz w:val="24"/>
        </w:rPr>
        <w:t>large-scale</w:t>
      </w:r>
      <w:r w:rsidRPr="007A7803">
        <w:rPr>
          <w:rFonts w:ascii="Times New Roman" w:hAnsi="Times New Roman"/>
          <w:sz w:val="24"/>
        </w:rPr>
        <w:t xml:space="preserve"> space is crucial to everyday living </w:t>
      </w:r>
      <w:r w:rsidRPr="007A7803">
        <w:rPr>
          <w:rFonts w:ascii="Times New Roman" w:hAnsi="Times New Roman"/>
          <w:sz w:val="24"/>
          <w:lang w:val="en-US"/>
        </w:rPr>
        <w:t>(Rissotto &amp; Giuliani 2006)</w:t>
      </w:r>
      <w:r w:rsidRPr="007A7803">
        <w:rPr>
          <w:rFonts w:ascii="Times New Roman" w:hAnsi="Times New Roman"/>
          <w:sz w:val="24"/>
        </w:rPr>
        <w:t xml:space="preserve">. Navigation skills enable one to, </w:t>
      </w:r>
      <w:r w:rsidR="001362E9">
        <w:rPr>
          <w:rFonts w:ascii="Times New Roman" w:hAnsi="Times New Roman"/>
          <w:sz w:val="24"/>
        </w:rPr>
        <w:t>for example,</w:t>
      </w:r>
      <w:r w:rsidRPr="007A7803">
        <w:rPr>
          <w:rFonts w:ascii="Times New Roman" w:hAnsi="Times New Roman"/>
          <w:sz w:val="24"/>
        </w:rPr>
        <w:t xml:space="preserve"> </w:t>
      </w:r>
      <w:r w:rsidR="001362E9">
        <w:rPr>
          <w:rFonts w:ascii="Times New Roman" w:hAnsi="Times New Roman"/>
          <w:sz w:val="24"/>
        </w:rPr>
        <w:t xml:space="preserve">travel to </w:t>
      </w:r>
      <w:r w:rsidRPr="007A7803">
        <w:rPr>
          <w:rFonts w:ascii="Times New Roman" w:hAnsi="Times New Roman"/>
          <w:sz w:val="24"/>
        </w:rPr>
        <w:t>work</w:t>
      </w:r>
      <w:r w:rsidR="001362E9">
        <w:rPr>
          <w:rFonts w:ascii="Times New Roman" w:hAnsi="Times New Roman"/>
          <w:sz w:val="24"/>
        </w:rPr>
        <w:t xml:space="preserve"> or</w:t>
      </w:r>
      <w:r w:rsidRPr="007A7803">
        <w:rPr>
          <w:rFonts w:ascii="Times New Roman" w:hAnsi="Times New Roman"/>
          <w:sz w:val="24"/>
        </w:rPr>
        <w:t xml:space="preserve"> find your classroom</w:t>
      </w:r>
      <w:r w:rsidR="008F24C3">
        <w:rPr>
          <w:rFonts w:ascii="Times New Roman" w:hAnsi="Times New Roman"/>
          <w:sz w:val="24"/>
        </w:rPr>
        <w:t xml:space="preserve"> and to</w:t>
      </w:r>
      <w:r w:rsidRPr="007A7803">
        <w:rPr>
          <w:rFonts w:ascii="Times New Roman" w:hAnsi="Times New Roman"/>
          <w:sz w:val="24"/>
        </w:rPr>
        <w:t xml:space="preserve"> re-orient if lost. In childhood, these skills are vital for developing independence. </w:t>
      </w:r>
      <w:r>
        <w:rPr>
          <w:rFonts w:ascii="Times New Roman" w:hAnsi="Times New Roman"/>
          <w:sz w:val="24"/>
        </w:rPr>
        <w:t xml:space="preserve">Developmentally, three stages of route learning have been proposed (Siegel &amp; White 1975). The first stage involves knowledge of the landmarks along a route (landmark knowledge). This is followed by route knowledge, in which an individual can find </w:t>
      </w:r>
      <w:r w:rsidRPr="007A7803">
        <w:rPr>
          <w:rFonts w:ascii="Times New Roman" w:hAnsi="Times New Roman"/>
          <w:sz w:val="24"/>
        </w:rPr>
        <w:t>the</w:t>
      </w:r>
      <w:r>
        <w:rPr>
          <w:rFonts w:ascii="Times New Roman" w:hAnsi="Times New Roman"/>
          <w:sz w:val="24"/>
        </w:rPr>
        <w:t>ir</w:t>
      </w:r>
      <w:r w:rsidRPr="007A7803">
        <w:rPr>
          <w:rFonts w:ascii="Times New Roman" w:hAnsi="Times New Roman"/>
          <w:sz w:val="24"/>
        </w:rPr>
        <w:t xml:space="preserve"> way from A to B by following a fixed sequence of turns, using landmarks as reference points. </w:t>
      </w:r>
      <w:r>
        <w:rPr>
          <w:rFonts w:ascii="Times New Roman" w:hAnsi="Times New Roman"/>
          <w:sz w:val="24"/>
        </w:rPr>
        <w:t xml:space="preserve">The final stage involves understanding the </w:t>
      </w:r>
      <w:r w:rsidRPr="007A7803">
        <w:rPr>
          <w:rFonts w:ascii="Times New Roman" w:hAnsi="Times New Roman"/>
          <w:sz w:val="24"/>
        </w:rPr>
        <w:t>spatial relationships between places within an environment</w:t>
      </w:r>
      <w:r w:rsidR="00F86028">
        <w:rPr>
          <w:rFonts w:ascii="Times New Roman" w:hAnsi="Times New Roman"/>
          <w:sz w:val="24"/>
        </w:rPr>
        <w:t xml:space="preserve"> or</w:t>
      </w:r>
      <w:r w:rsidR="007242C5">
        <w:rPr>
          <w:rFonts w:ascii="Times New Roman" w:hAnsi="Times New Roman"/>
          <w:sz w:val="24"/>
        </w:rPr>
        <w:t xml:space="preserve"> configural knowledge</w:t>
      </w:r>
      <w:r>
        <w:rPr>
          <w:rFonts w:ascii="Times New Roman" w:hAnsi="Times New Roman"/>
          <w:sz w:val="24"/>
        </w:rPr>
        <w:t xml:space="preserve">. </w:t>
      </w:r>
      <w:r w:rsidR="007242C5">
        <w:rPr>
          <w:rFonts w:ascii="Times New Roman" w:hAnsi="Times New Roman"/>
          <w:sz w:val="24"/>
        </w:rPr>
        <w:t>C</w:t>
      </w:r>
      <w:r>
        <w:rPr>
          <w:rFonts w:ascii="Times New Roman" w:hAnsi="Times New Roman"/>
          <w:sz w:val="24"/>
        </w:rPr>
        <w:t xml:space="preserve">onfigural knowledge is more flexible than route knowledge when navigating as it </w:t>
      </w:r>
      <w:r w:rsidR="00F86028">
        <w:rPr>
          <w:rFonts w:ascii="Times New Roman" w:hAnsi="Times New Roman"/>
          <w:sz w:val="24"/>
          <w:lang w:eastAsia="en-GB"/>
        </w:rPr>
        <w:t xml:space="preserve">allows for </w:t>
      </w:r>
      <w:r w:rsidR="00815C0F" w:rsidRPr="007A7803">
        <w:rPr>
          <w:rFonts w:ascii="Times New Roman" w:hAnsi="Times New Roman"/>
          <w:sz w:val="24"/>
          <w:lang w:eastAsia="en-GB"/>
        </w:rPr>
        <w:t>short cuts</w:t>
      </w:r>
      <w:r w:rsidRPr="007A7803">
        <w:rPr>
          <w:rFonts w:ascii="Times New Roman" w:hAnsi="Times New Roman"/>
          <w:sz w:val="24"/>
          <w:lang w:eastAsia="en-GB"/>
        </w:rPr>
        <w:t xml:space="preserve"> and to re-orient </w:t>
      </w:r>
      <w:r w:rsidR="004E5032">
        <w:rPr>
          <w:rFonts w:ascii="Times New Roman" w:hAnsi="Times New Roman"/>
          <w:sz w:val="24"/>
          <w:lang w:eastAsia="en-GB"/>
        </w:rPr>
        <w:t>when</w:t>
      </w:r>
      <w:r>
        <w:rPr>
          <w:rFonts w:ascii="Times New Roman" w:hAnsi="Times New Roman"/>
          <w:sz w:val="24"/>
          <w:lang w:eastAsia="en-GB"/>
        </w:rPr>
        <w:t xml:space="preserve"> lost </w:t>
      </w:r>
      <w:r w:rsidRPr="007A7803">
        <w:rPr>
          <w:rFonts w:ascii="Times New Roman" w:hAnsi="Times New Roman"/>
          <w:sz w:val="24"/>
        </w:rPr>
        <w:t>(Siegel &amp; White 1975</w:t>
      </w:r>
      <w:r>
        <w:rPr>
          <w:rFonts w:ascii="Times New Roman" w:hAnsi="Times New Roman"/>
          <w:sz w:val="24"/>
        </w:rPr>
        <w:t>;</w:t>
      </w:r>
      <w:r w:rsidR="004C4585">
        <w:rPr>
          <w:rFonts w:ascii="Times New Roman" w:hAnsi="Times New Roman"/>
          <w:sz w:val="24"/>
        </w:rPr>
        <w:t xml:space="preserve"> also </w:t>
      </w:r>
      <w:r w:rsidR="003E0B28">
        <w:rPr>
          <w:rFonts w:ascii="Times New Roman" w:hAnsi="Times New Roman"/>
          <w:sz w:val="24"/>
        </w:rPr>
        <w:t xml:space="preserve">see </w:t>
      </w:r>
      <w:r w:rsidR="004C4585">
        <w:rPr>
          <w:rFonts w:ascii="Times New Roman" w:hAnsi="Times New Roman"/>
          <w:sz w:val="24"/>
        </w:rPr>
        <w:t>Chrastil 2013</w:t>
      </w:r>
      <w:r w:rsidRPr="007A7803">
        <w:rPr>
          <w:rFonts w:ascii="Times New Roman" w:hAnsi="Times New Roman"/>
          <w:sz w:val="24"/>
        </w:rPr>
        <w:t>)</w:t>
      </w:r>
      <w:r>
        <w:rPr>
          <w:rFonts w:ascii="Times New Roman" w:hAnsi="Times New Roman"/>
          <w:sz w:val="24"/>
        </w:rPr>
        <w:t>.</w:t>
      </w:r>
      <w:r w:rsidR="001362E9">
        <w:rPr>
          <w:rFonts w:ascii="Times New Roman" w:hAnsi="Times New Roman"/>
          <w:sz w:val="24"/>
        </w:rPr>
        <w:t xml:space="preserve"> Whilst this theory remains a useful framework, it is now realised that landmark knowledge and route knowledge develop </w:t>
      </w:r>
      <w:r w:rsidR="00B0514E">
        <w:rPr>
          <w:rFonts w:ascii="Times New Roman" w:hAnsi="Times New Roman"/>
          <w:sz w:val="24"/>
        </w:rPr>
        <w:t xml:space="preserve">in tandem, rather than </w:t>
      </w:r>
      <w:r w:rsidR="001362E9">
        <w:rPr>
          <w:rFonts w:ascii="Times New Roman" w:hAnsi="Times New Roman"/>
          <w:sz w:val="24"/>
        </w:rPr>
        <w:t>as sequential stages (</w:t>
      </w:r>
      <w:r w:rsidR="00BC586C">
        <w:rPr>
          <w:rFonts w:ascii="Times New Roman" w:hAnsi="Times New Roman"/>
          <w:sz w:val="24"/>
        </w:rPr>
        <w:t>Montello 1998</w:t>
      </w:r>
      <w:r w:rsidR="001362E9">
        <w:rPr>
          <w:rFonts w:ascii="Times New Roman" w:hAnsi="Times New Roman"/>
          <w:sz w:val="24"/>
        </w:rPr>
        <w:t>).</w:t>
      </w:r>
    </w:p>
    <w:p w:rsidR="006C3888" w:rsidRDefault="000C1C25" w:rsidP="00F2450D">
      <w:pPr>
        <w:spacing w:line="480" w:lineRule="auto"/>
        <w:ind w:firstLine="720"/>
        <w:rPr>
          <w:rFonts w:ascii="Times New Roman" w:hAnsi="Times New Roman"/>
          <w:sz w:val="24"/>
        </w:rPr>
      </w:pPr>
      <w:r>
        <w:rPr>
          <w:rFonts w:ascii="Times New Roman" w:hAnsi="Times New Roman"/>
          <w:sz w:val="24"/>
        </w:rPr>
        <w:t xml:space="preserve">To-date, </w:t>
      </w:r>
      <w:r w:rsidR="006C3888">
        <w:rPr>
          <w:rFonts w:ascii="Times New Roman" w:hAnsi="Times New Roman"/>
          <w:sz w:val="24"/>
        </w:rPr>
        <w:t xml:space="preserve">landmark </w:t>
      </w:r>
      <w:r>
        <w:rPr>
          <w:rFonts w:ascii="Times New Roman" w:hAnsi="Times New Roman"/>
          <w:sz w:val="24"/>
        </w:rPr>
        <w:t>use</w:t>
      </w:r>
      <w:r w:rsidR="006C3888">
        <w:rPr>
          <w:rFonts w:ascii="Times New Roman" w:hAnsi="Times New Roman"/>
          <w:sz w:val="24"/>
        </w:rPr>
        <w:t xml:space="preserve"> has </w:t>
      </w:r>
      <w:r w:rsidR="008F24C3">
        <w:rPr>
          <w:rFonts w:ascii="Times New Roman" w:hAnsi="Times New Roman"/>
          <w:sz w:val="24"/>
        </w:rPr>
        <w:t xml:space="preserve">usually </w:t>
      </w:r>
      <w:r w:rsidR="006C3888">
        <w:rPr>
          <w:rFonts w:ascii="Times New Roman" w:hAnsi="Times New Roman"/>
          <w:sz w:val="24"/>
        </w:rPr>
        <w:t>been assessed by</w:t>
      </w:r>
      <w:r w:rsidR="006C3888" w:rsidRPr="007A7803">
        <w:rPr>
          <w:rFonts w:ascii="Times New Roman" w:hAnsi="Times New Roman"/>
          <w:sz w:val="24"/>
        </w:rPr>
        <w:t xml:space="preserve"> measuring </w:t>
      </w:r>
      <w:r w:rsidR="00B0383E">
        <w:rPr>
          <w:rFonts w:ascii="Times New Roman" w:hAnsi="Times New Roman"/>
          <w:sz w:val="24"/>
        </w:rPr>
        <w:t>memory (</w:t>
      </w:r>
      <w:r w:rsidR="006C3888" w:rsidRPr="007A7803">
        <w:rPr>
          <w:rFonts w:ascii="Times New Roman" w:hAnsi="Times New Roman"/>
          <w:sz w:val="24"/>
        </w:rPr>
        <w:t>recall</w:t>
      </w:r>
      <w:r w:rsidR="004E5032">
        <w:rPr>
          <w:rFonts w:ascii="Times New Roman" w:hAnsi="Times New Roman"/>
          <w:sz w:val="24"/>
        </w:rPr>
        <w:t>/</w:t>
      </w:r>
      <w:r w:rsidR="00B0383E">
        <w:rPr>
          <w:rFonts w:ascii="Times New Roman" w:hAnsi="Times New Roman"/>
          <w:sz w:val="24"/>
        </w:rPr>
        <w:t xml:space="preserve"> recognition) </w:t>
      </w:r>
      <w:r w:rsidR="006C3888" w:rsidRPr="007A7803">
        <w:rPr>
          <w:rFonts w:ascii="Times New Roman" w:hAnsi="Times New Roman"/>
          <w:sz w:val="24"/>
        </w:rPr>
        <w:t xml:space="preserve">of landmarks after a route-learning experience. </w:t>
      </w:r>
      <w:r w:rsidR="006C3888">
        <w:rPr>
          <w:rFonts w:ascii="Times New Roman" w:hAnsi="Times New Roman"/>
          <w:sz w:val="24"/>
        </w:rPr>
        <w:t xml:space="preserve">Although this is a valid method, it relies on the </w:t>
      </w:r>
      <w:r w:rsidR="006C3888" w:rsidRPr="007A7803">
        <w:rPr>
          <w:rFonts w:ascii="Times New Roman" w:hAnsi="Times New Roman"/>
          <w:sz w:val="24"/>
        </w:rPr>
        <w:t xml:space="preserve">assumption that variations </w:t>
      </w:r>
      <w:r w:rsidR="00B0383E">
        <w:rPr>
          <w:rFonts w:ascii="Times New Roman" w:hAnsi="Times New Roman"/>
          <w:sz w:val="24"/>
        </w:rPr>
        <w:t>in participants’ memory for landmarks</w:t>
      </w:r>
      <w:r w:rsidR="006C3888" w:rsidRPr="007A7803">
        <w:rPr>
          <w:rFonts w:ascii="Times New Roman" w:hAnsi="Times New Roman"/>
          <w:sz w:val="24"/>
        </w:rPr>
        <w:t xml:space="preserve"> </w:t>
      </w:r>
      <w:r w:rsidR="00157C28">
        <w:rPr>
          <w:rFonts w:ascii="Times New Roman" w:hAnsi="Times New Roman"/>
          <w:sz w:val="24"/>
        </w:rPr>
        <w:t xml:space="preserve">are a reliable </w:t>
      </w:r>
      <w:r w:rsidR="006C3888" w:rsidRPr="007A7803">
        <w:rPr>
          <w:rFonts w:ascii="Times New Roman" w:hAnsi="Times New Roman"/>
          <w:sz w:val="24"/>
        </w:rPr>
        <w:t>index</w:t>
      </w:r>
      <w:r w:rsidR="00157C28">
        <w:rPr>
          <w:rFonts w:ascii="Times New Roman" w:hAnsi="Times New Roman"/>
          <w:sz w:val="24"/>
        </w:rPr>
        <w:t xml:space="preserve"> for</w:t>
      </w:r>
      <w:r w:rsidR="006C3888" w:rsidRPr="007A7803">
        <w:rPr>
          <w:rFonts w:ascii="Times New Roman" w:hAnsi="Times New Roman"/>
          <w:sz w:val="24"/>
        </w:rPr>
        <w:t xml:space="preserve"> variations in landmark use during </w:t>
      </w:r>
      <w:r w:rsidR="006C3888">
        <w:rPr>
          <w:rFonts w:ascii="Times New Roman" w:hAnsi="Times New Roman"/>
          <w:sz w:val="24"/>
        </w:rPr>
        <w:t xml:space="preserve">route </w:t>
      </w:r>
      <w:r w:rsidR="006C3888" w:rsidRPr="007A7803">
        <w:rPr>
          <w:rFonts w:ascii="Times New Roman" w:hAnsi="Times New Roman"/>
          <w:sz w:val="24"/>
        </w:rPr>
        <w:t xml:space="preserve">learning. </w:t>
      </w:r>
      <w:r w:rsidR="00DF7EDB">
        <w:rPr>
          <w:rFonts w:ascii="Times New Roman" w:hAnsi="Times New Roman"/>
          <w:sz w:val="24"/>
        </w:rPr>
        <w:t xml:space="preserve">Eye movements have been argued to be an overt indicator of what information is being attended </w:t>
      </w:r>
      <w:r w:rsidR="004C4585">
        <w:rPr>
          <w:rFonts w:ascii="Times New Roman" w:hAnsi="Times New Roman"/>
          <w:sz w:val="24"/>
        </w:rPr>
        <w:t xml:space="preserve">to </w:t>
      </w:r>
      <w:r w:rsidR="00DF7EDB">
        <w:rPr>
          <w:rFonts w:ascii="Times New Roman" w:hAnsi="Times New Roman"/>
          <w:sz w:val="24"/>
        </w:rPr>
        <w:t>and thus can provide insight into the cognitive strategies employed by individuals during a certain task</w:t>
      </w:r>
      <w:r w:rsidR="00DF7EDB" w:rsidRPr="00DF7EDB">
        <w:rPr>
          <w:rFonts w:ascii="Times New Roman" w:hAnsi="Times New Roman"/>
          <w:sz w:val="24"/>
          <w:lang w:val="en-US"/>
        </w:rPr>
        <w:t xml:space="preserve"> </w:t>
      </w:r>
      <w:r w:rsidR="00DF7EDB">
        <w:rPr>
          <w:rFonts w:ascii="Times New Roman" w:hAnsi="Times New Roman"/>
          <w:sz w:val="24"/>
          <w:lang w:val="en-US"/>
        </w:rPr>
        <w:t>(Ballard et al. 1997</w:t>
      </w:r>
      <w:r w:rsidR="004C4585">
        <w:rPr>
          <w:rFonts w:ascii="Times New Roman" w:hAnsi="Times New Roman"/>
          <w:sz w:val="24"/>
          <w:lang w:val="en-US"/>
        </w:rPr>
        <w:t>)</w:t>
      </w:r>
      <w:r w:rsidR="00DF7EDB">
        <w:rPr>
          <w:rFonts w:ascii="Times New Roman" w:hAnsi="Times New Roman"/>
          <w:sz w:val="24"/>
          <w:lang w:val="en-US"/>
        </w:rPr>
        <w:t>.</w:t>
      </w:r>
      <w:r w:rsidR="00DF7EDB">
        <w:rPr>
          <w:rFonts w:ascii="Times New Roman" w:hAnsi="Times New Roman"/>
          <w:sz w:val="24"/>
        </w:rPr>
        <w:t xml:space="preserve"> </w:t>
      </w:r>
      <w:r w:rsidR="006C3888">
        <w:rPr>
          <w:rFonts w:ascii="Times New Roman" w:hAnsi="Times New Roman"/>
          <w:sz w:val="24"/>
        </w:rPr>
        <w:t xml:space="preserve">In this study, for the first </w:t>
      </w:r>
      <w:r w:rsidR="006C3888">
        <w:rPr>
          <w:rFonts w:ascii="Times New Roman" w:hAnsi="Times New Roman"/>
          <w:sz w:val="24"/>
        </w:rPr>
        <w:lastRenderedPageBreak/>
        <w:t>time, we</w:t>
      </w:r>
      <w:r w:rsidR="006C3888" w:rsidRPr="007A7803">
        <w:rPr>
          <w:rFonts w:ascii="Times New Roman" w:hAnsi="Times New Roman"/>
          <w:sz w:val="24"/>
        </w:rPr>
        <w:t xml:space="preserve"> combine</w:t>
      </w:r>
      <w:r w:rsidR="006C3888">
        <w:rPr>
          <w:rFonts w:ascii="Times New Roman" w:hAnsi="Times New Roman"/>
          <w:sz w:val="24"/>
        </w:rPr>
        <w:t>d</w:t>
      </w:r>
      <w:r w:rsidR="006C3888" w:rsidRPr="007A7803">
        <w:rPr>
          <w:rFonts w:ascii="Times New Roman" w:hAnsi="Times New Roman"/>
          <w:sz w:val="24"/>
        </w:rPr>
        <w:t xml:space="preserve"> the use of virtual environments (VEs) with eye tracking to assess attention to landmarks during the learning process</w:t>
      </w:r>
      <w:r w:rsidR="006C3888">
        <w:rPr>
          <w:rFonts w:ascii="Times New Roman" w:hAnsi="Times New Roman"/>
          <w:sz w:val="24"/>
        </w:rPr>
        <w:t xml:space="preserve"> itself</w:t>
      </w:r>
      <w:r w:rsidR="00157C28">
        <w:rPr>
          <w:rFonts w:ascii="Times New Roman" w:hAnsi="Times New Roman"/>
          <w:sz w:val="24"/>
        </w:rPr>
        <w:t xml:space="preserve"> in both typical developing (TD) children and participants with Williams syndrome (WS)</w:t>
      </w:r>
      <w:r w:rsidR="006C3888">
        <w:rPr>
          <w:rFonts w:ascii="Times New Roman" w:hAnsi="Times New Roman"/>
          <w:sz w:val="24"/>
        </w:rPr>
        <w:t xml:space="preserve">. </w:t>
      </w:r>
    </w:p>
    <w:p w:rsidR="006C3888" w:rsidRPr="000E6F0D" w:rsidRDefault="006C3888" w:rsidP="006C3888">
      <w:pPr>
        <w:autoSpaceDE w:val="0"/>
        <w:autoSpaceDN w:val="0"/>
        <w:adjustRightInd w:val="0"/>
        <w:spacing w:line="480" w:lineRule="auto"/>
        <w:ind w:firstLine="720"/>
        <w:rPr>
          <w:rFonts w:ascii="Times New Roman" w:hAnsi="Times New Roman"/>
          <w:sz w:val="24"/>
        </w:rPr>
      </w:pPr>
      <w:r>
        <w:rPr>
          <w:rFonts w:ascii="Times New Roman" w:hAnsi="Times New Roman"/>
          <w:sz w:val="24"/>
        </w:rPr>
        <w:t xml:space="preserve">Landmarks can be categorised as proximal landmarks, which feature on the route itself, or distant landmarks. </w:t>
      </w:r>
      <w:r w:rsidRPr="000E6F0D">
        <w:rPr>
          <w:rFonts w:ascii="Times New Roman" w:hAnsi="Times New Roman"/>
          <w:sz w:val="24"/>
        </w:rPr>
        <w:t xml:space="preserve">From 6 years, TD children have stronger recall of </w:t>
      </w:r>
      <w:r>
        <w:rPr>
          <w:rFonts w:ascii="Times New Roman" w:hAnsi="Times New Roman"/>
          <w:sz w:val="24"/>
        </w:rPr>
        <w:t xml:space="preserve">proximal </w:t>
      </w:r>
      <w:r w:rsidRPr="000E6F0D">
        <w:rPr>
          <w:rFonts w:ascii="Times New Roman" w:hAnsi="Times New Roman"/>
          <w:sz w:val="24"/>
        </w:rPr>
        <w:t xml:space="preserve">landmarks </w:t>
      </w:r>
      <w:r>
        <w:rPr>
          <w:rFonts w:ascii="Times New Roman" w:hAnsi="Times New Roman"/>
          <w:sz w:val="24"/>
        </w:rPr>
        <w:t xml:space="preserve">that feature at </w:t>
      </w:r>
      <w:r w:rsidRPr="000E6F0D">
        <w:rPr>
          <w:rFonts w:ascii="Times New Roman" w:hAnsi="Times New Roman"/>
          <w:sz w:val="24"/>
        </w:rPr>
        <w:t>junctions</w:t>
      </w:r>
      <w:r>
        <w:rPr>
          <w:rFonts w:ascii="Times New Roman" w:hAnsi="Times New Roman"/>
          <w:sz w:val="24"/>
        </w:rPr>
        <w:t xml:space="preserve"> </w:t>
      </w:r>
      <w:r w:rsidR="001362E9">
        <w:rPr>
          <w:rFonts w:ascii="Times New Roman" w:hAnsi="Times New Roman"/>
          <w:sz w:val="24"/>
        </w:rPr>
        <w:t xml:space="preserve">(junction landmarks) </w:t>
      </w:r>
      <w:r>
        <w:rPr>
          <w:rFonts w:ascii="Times New Roman" w:hAnsi="Times New Roman"/>
          <w:sz w:val="24"/>
        </w:rPr>
        <w:t xml:space="preserve">than those that do not </w:t>
      </w:r>
      <w:r w:rsidR="00451BEC">
        <w:rPr>
          <w:rFonts w:ascii="Times New Roman" w:hAnsi="Times New Roman"/>
          <w:sz w:val="24"/>
        </w:rPr>
        <w:t>(</w:t>
      </w:r>
      <w:r>
        <w:rPr>
          <w:rFonts w:ascii="Times New Roman" w:hAnsi="Times New Roman"/>
          <w:sz w:val="24"/>
        </w:rPr>
        <w:t>path landmarks</w:t>
      </w:r>
      <w:r w:rsidRPr="000E6F0D">
        <w:rPr>
          <w:rFonts w:ascii="Times New Roman" w:hAnsi="Times New Roman"/>
          <w:sz w:val="24"/>
        </w:rPr>
        <w:t xml:space="preserve">) </w:t>
      </w:r>
      <w:r>
        <w:rPr>
          <w:rFonts w:ascii="Times New Roman" w:hAnsi="Times New Roman"/>
          <w:sz w:val="24"/>
        </w:rPr>
        <w:t xml:space="preserve">on account of their relative usefulness for route learning </w:t>
      </w:r>
      <w:r w:rsidRPr="000E6F0D">
        <w:rPr>
          <w:rFonts w:ascii="Times New Roman" w:hAnsi="Times New Roman"/>
          <w:sz w:val="24"/>
        </w:rPr>
        <w:t>(</w:t>
      </w:r>
      <w:r w:rsidR="004B1254">
        <w:rPr>
          <w:rFonts w:ascii="Times New Roman" w:hAnsi="Times New Roman"/>
          <w:sz w:val="24"/>
        </w:rPr>
        <w:t xml:space="preserve">e.g. </w:t>
      </w:r>
      <w:r w:rsidRPr="000E6F0D">
        <w:rPr>
          <w:rFonts w:ascii="Times New Roman" w:hAnsi="Times New Roman"/>
          <w:sz w:val="24"/>
        </w:rPr>
        <w:t xml:space="preserve">Farran et al. </w:t>
      </w:r>
      <w:r>
        <w:rPr>
          <w:rFonts w:ascii="Times New Roman" w:hAnsi="Times New Roman"/>
          <w:sz w:val="24"/>
        </w:rPr>
        <w:t>2012</w:t>
      </w:r>
      <w:r w:rsidRPr="000E6F0D">
        <w:rPr>
          <w:rFonts w:ascii="Times New Roman" w:hAnsi="Times New Roman"/>
          <w:sz w:val="24"/>
        </w:rPr>
        <w:t>)</w:t>
      </w:r>
      <w:r w:rsidR="00FE493D">
        <w:rPr>
          <w:rFonts w:ascii="Times New Roman" w:hAnsi="Times New Roman"/>
          <w:sz w:val="24"/>
        </w:rPr>
        <w:t>. T</w:t>
      </w:r>
      <w:r w:rsidRPr="000E6F0D">
        <w:rPr>
          <w:rFonts w:ascii="Times New Roman" w:hAnsi="Times New Roman"/>
          <w:sz w:val="24"/>
        </w:rPr>
        <w:t>he use of distant landmarks emerges later (7-10 years; Bullens et al.</w:t>
      </w:r>
      <w:r w:rsidR="00451BEC">
        <w:rPr>
          <w:rFonts w:ascii="Times New Roman" w:hAnsi="Times New Roman"/>
          <w:sz w:val="24"/>
        </w:rPr>
        <w:t xml:space="preserve"> </w:t>
      </w:r>
      <w:r w:rsidRPr="000E6F0D">
        <w:rPr>
          <w:rFonts w:ascii="Times New Roman" w:hAnsi="Times New Roman"/>
          <w:sz w:val="24"/>
        </w:rPr>
        <w:t>2010)</w:t>
      </w:r>
      <w:r w:rsidR="00FE493D">
        <w:rPr>
          <w:rFonts w:ascii="Times New Roman" w:hAnsi="Times New Roman"/>
          <w:sz w:val="24"/>
        </w:rPr>
        <w:t xml:space="preserve">, and is useful for the development of configural </w:t>
      </w:r>
      <w:r w:rsidR="004E5032">
        <w:rPr>
          <w:rFonts w:ascii="Times New Roman" w:hAnsi="Times New Roman"/>
          <w:sz w:val="24"/>
        </w:rPr>
        <w:t>knowledge</w:t>
      </w:r>
      <w:r w:rsidR="00FE493D">
        <w:rPr>
          <w:rFonts w:ascii="Times New Roman" w:hAnsi="Times New Roman"/>
          <w:sz w:val="24"/>
        </w:rPr>
        <w:t xml:space="preserve"> (Broadbent</w:t>
      </w:r>
      <w:r w:rsidR="007E1233">
        <w:rPr>
          <w:rFonts w:ascii="Times New Roman" w:hAnsi="Times New Roman"/>
          <w:sz w:val="24"/>
        </w:rPr>
        <w:t>, Farran &amp; Tolmie</w:t>
      </w:r>
      <w:r w:rsidR="00FE493D">
        <w:rPr>
          <w:rFonts w:ascii="Times New Roman" w:hAnsi="Times New Roman"/>
          <w:sz w:val="24"/>
        </w:rPr>
        <w:t xml:space="preserve"> 2014)</w:t>
      </w:r>
      <w:r w:rsidR="00BC7877">
        <w:rPr>
          <w:rFonts w:ascii="Times New Roman" w:hAnsi="Times New Roman"/>
          <w:sz w:val="24"/>
        </w:rPr>
        <w:t xml:space="preserve">. </w:t>
      </w:r>
      <w:r w:rsidR="007E0B9E">
        <w:rPr>
          <w:rFonts w:ascii="Times New Roman" w:hAnsi="Times New Roman"/>
          <w:sz w:val="24"/>
        </w:rPr>
        <w:t>T</w:t>
      </w:r>
      <w:r w:rsidR="00BC7877">
        <w:rPr>
          <w:rFonts w:ascii="Times New Roman" w:hAnsi="Times New Roman"/>
          <w:sz w:val="24"/>
        </w:rPr>
        <w:t>he current study</w:t>
      </w:r>
      <w:r w:rsidR="007E0B9E">
        <w:rPr>
          <w:rFonts w:ascii="Times New Roman" w:hAnsi="Times New Roman"/>
          <w:sz w:val="24"/>
        </w:rPr>
        <w:t xml:space="preserve"> did not require</w:t>
      </w:r>
      <w:r w:rsidR="00BC7877">
        <w:rPr>
          <w:rFonts w:ascii="Times New Roman" w:hAnsi="Times New Roman"/>
          <w:sz w:val="24"/>
        </w:rPr>
        <w:t xml:space="preserve"> </w:t>
      </w:r>
      <w:r w:rsidR="007E1AF9">
        <w:rPr>
          <w:rFonts w:ascii="Times New Roman" w:hAnsi="Times New Roman"/>
          <w:sz w:val="24"/>
        </w:rPr>
        <w:t>configural knowledge of the environment</w:t>
      </w:r>
      <w:r w:rsidR="00BC7877">
        <w:rPr>
          <w:rFonts w:ascii="Times New Roman" w:hAnsi="Times New Roman"/>
          <w:sz w:val="24"/>
        </w:rPr>
        <w:t xml:space="preserve"> </w:t>
      </w:r>
      <w:r w:rsidR="009C2430">
        <w:rPr>
          <w:rFonts w:ascii="Times New Roman" w:hAnsi="Times New Roman"/>
          <w:sz w:val="24"/>
        </w:rPr>
        <w:t xml:space="preserve">for </w:t>
      </w:r>
      <w:r w:rsidR="007E0B9E">
        <w:rPr>
          <w:rFonts w:ascii="Times New Roman" w:hAnsi="Times New Roman"/>
          <w:sz w:val="24"/>
        </w:rPr>
        <w:t xml:space="preserve">successful </w:t>
      </w:r>
      <w:r w:rsidR="009C2430">
        <w:rPr>
          <w:rFonts w:ascii="Times New Roman" w:hAnsi="Times New Roman"/>
          <w:sz w:val="24"/>
        </w:rPr>
        <w:t>task completion</w:t>
      </w:r>
      <w:r w:rsidR="007E0B9E">
        <w:rPr>
          <w:rFonts w:ascii="Times New Roman" w:hAnsi="Times New Roman"/>
          <w:sz w:val="24"/>
        </w:rPr>
        <w:t>, and thus distant landmarks were relatively less useful than proximal landmarks</w:t>
      </w:r>
      <w:r w:rsidR="00FE493D">
        <w:rPr>
          <w:rFonts w:ascii="Times New Roman" w:hAnsi="Times New Roman"/>
          <w:sz w:val="24"/>
        </w:rPr>
        <w:t xml:space="preserve">. </w:t>
      </w:r>
      <w:r w:rsidR="00BC7877">
        <w:rPr>
          <w:rFonts w:ascii="Times New Roman" w:hAnsi="Times New Roman"/>
          <w:sz w:val="24"/>
        </w:rPr>
        <w:t>The current study explored</w:t>
      </w:r>
      <w:r>
        <w:rPr>
          <w:rFonts w:ascii="Times New Roman" w:hAnsi="Times New Roman"/>
          <w:sz w:val="24"/>
        </w:rPr>
        <w:t xml:space="preserve"> whether th</w:t>
      </w:r>
      <w:r w:rsidR="00451BEC">
        <w:rPr>
          <w:rFonts w:ascii="Times New Roman" w:hAnsi="Times New Roman"/>
          <w:sz w:val="24"/>
        </w:rPr>
        <w:t>e</w:t>
      </w:r>
      <w:r>
        <w:rPr>
          <w:rFonts w:ascii="Times New Roman" w:hAnsi="Times New Roman"/>
          <w:sz w:val="24"/>
        </w:rPr>
        <w:t xml:space="preserve"> pattern</w:t>
      </w:r>
      <w:r w:rsidR="00451BEC">
        <w:rPr>
          <w:rFonts w:ascii="Times New Roman" w:hAnsi="Times New Roman"/>
          <w:sz w:val="24"/>
        </w:rPr>
        <w:t xml:space="preserve"> of landmark use as indicated by </w:t>
      </w:r>
      <w:r w:rsidR="003A2B4E">
        <w:rPr>
          <w:rFonts w:ascii="Times New Roman" w:hAnsi="Times New Roman"/>
          <w:sz w:val="24"/>
        </w:rPr>
        <w:t>memory</w:t>
      </w:r>
      <w:r w:rsidR="00451BEC">
        <w:rPr>
          <w:rFonts w:ascii="Times New Roman" w:hAnsi="Times New Roman"/>
          <w:sz w:val="24"/>
        </w:rPr>
        <w:t xml:space="preserve"> tasks</w:t>
      </w:r>
      <w:r>
        <w:rPr>
          <w:rFonts w:ascii="Times New Roman" w:hAnsi="Times New Roman"/>
          <w:sz w:val="24"/>
        </w:rPr>
        <w:t xml:space="preserve"> is replicated </w:t>
      </w:r>
      <w:r w:rsidR="00451BEC">
        <w:rPr>
          <w:rFonts w:ascii="Times New Roman" w:hAnsi="Times New Roman"/>
          <w:sz w:val="24"/>
        </w:rPr>
        <w:t>when</w:t>
      </w:r>
      <w:r w:rsidR="000C1C25">
        <w:rPr>
          <w:rFonts w:ascii="Times New Roman" w:hAnsi="Times New Roman"/>
          <w:sz w:val="24"/>
        </w:rPr>
        <w:t xml:space="preserve"> measured using eye</w:t>
      </w:r>
      <w:r w:rsidR="005F1FA7">
        <w:rPr>
          <w:rFonts w:ascii="Times New Roman" w:hAnsi="Times New Roman"/>
          <w:sz w:val="24"/>
        </w:rPr>
        <w:t xml:space="preserve"> </w:t>
      </w:r>
      <w:r w:rsidR="000C1C25">
        <w:rPr>
          <w:rFonts w:ascii="Times New Roman" w:hAnsi="Times New Roman"/>
          <w:sz w:val="24"/>
        </w:rPr>
        <w:t>tracking</w:t>
      </w:r>
      <w:r>
        <w:rPr>
          <w:rFonts w:ascii="Times New Roman" w:hAnsi="Times New Roman"/>
          <w:sz w:val="24"/>
        </w:rPr>
        <w:t xml:space="preserve">. </w:t>
      </w:r>
    </w:p>
    <w:p w:rsidR="006C3888" w:rsidRDefault="006C3888" w:rsidP="006C3888">
      <w:pPr>
        <w:spacing w:line="480" w:lineRule="auto"/>
        <w:ind w:firstLine="720"/>
        <w:rPr>
          <w:rFonts w:ascii="Times New Roman" w:hAnsi="Times New Roman"/>
          <w:sz w:val="24"/>
          <w:lang w:eastAsia="en-GB"/>
        </w:rPr>
      </w:pPr>
      <w:r>
        <w:rPr>
          <w:rFonts w:ascii="Times New Roman" w:hAnsi="Times New Roman"/>
          <w:sz w:val="24"/>
          <w:lang w:eastAsia="en-GB"/>
        </w:rPr>
        <w:t xml:space="preserve">We were interested in route learning </w:t>
      </w:r>
      <w:r w:rsidRPr="007A7803">
        <w:rPr>
          <w:rFonts w:ascii="Times New Roman" w:hAnsi="Times New Roman"/>
          <w:sz w:val="24"/>
          <w:lang w:eastAsia="en-GB"/>
        </w:rPr>
        <w:t>in</w:t>
      </w:r>
      <w:r w:rsidR="00F86028">
        <w:rPr>
          <w:rFonts w:ascii="Times New Roman" w:hAnsi="Times New Roman"/>
          <w:sz w:val="24"/>
          <w:lang w:eastAsia="en-GB"/>
        </w:rPr>
        <w:t xml:space="preserve"> TD children</w:t>
      </w:r>
      <w:r w:rsidRPr="007A7803">
        <w:rPr>
          <w:rFonts w:ascii="Times New Roman" w:hAnsi="Times New Roman"/>
          <w:sz w:val="24"/>
          <w:lang w:eastAsia="en-GB"/>
        </w:rPr>
        <w:t>, but also in Williams syndrome (WS)</w:t>
      </w:r>
      <w:r w:rsidR="007C2733">
        <w:rPr>
          <w:rFonts w:ascii="Times New Roman" w:hAnsi="Times New Roman"/>
          <w:sz w:val="24"/>
          <w:lang w:eastAsia="en-GB"/>
        </w:rPr>
        <w:t xml:space="preserve">, </w:t>
      </w:r>
      <w:r w:rsidRPr="007A7803">
        <w:rPr>
          <w:rFonts w:ascii="Times New Roman" w:hAnsi="Times New Roman"/>
          <w:sz w:val="24"/>
        </w:rPr>
        <w:t>a genetic disorder in which</w:t>
      </w:r>
      <w:r>
        <w:rPr>
          <w:rFonts w:ascii="Times New Roman" w:hAnsi="Times New Roman"/>
          <w:sz w:val="24"/>
        </w:rPr>
        <w:t>, within the context of moderate learning difficulties,</w:t>
      </w:r>
      <w:r w:rsidRPr="007A7803">
        <w:rPr>
          <w:rFonts w:ascii="Times New Roman" w:hAnsi="Times New Roman"/>
          <w:sz w:val="24"/>
        </w:rPr>
        <w:t xml:space="preserve"> visuo-spatial abilities are impaired </w:t>
      </w:r>
      <w:r>
        <w:rPr>
          <w:rFonts w:ascii="Times New Roman" w:hAnsi="Times New Roman"/>
          <w:sz w:val="24"/>
        </w:rPr>
        <w:t xml:space="preserve">relative to verbal abilities </w:t>
      </w:r>
      <w:r w:rsidRPr="007A7803">
        <w:rPr>
          <w:rFonts w:ascii="Times New Roman" w:hAnsi="Times New Roman"/>
          <w:sz w:val="24"/>
        </w:rPr>
        <w:t>(Mervis e</w:t>
      </w:r>
      <w:r w:rsidRPr="000E6F0D">
        <w:rPr>
          <w:rFonts w:ascii="Times New Roman" w:hAnsi="Times New Roman"/>
          <w:sz w:val="24"/>
        </w:rPr>
        <w:t xml:space="preserve">t al. 1999). </w:t>
      </w:r>
      <w:r>
        <w:rPr>
          <w:rFonts w:ascii="Times New Roman" w:hAnsi="Times New Roman"/>
          <w:sz w:val="24"/>
          <w:lang w:eastAsia="en-GB"/>
        </w:rPr>
        <w:t>Studies have reported behavioural impairments in route learning in WS (</w:t>
      </w:r>
      <w:r w:rsidR="007E1233">
        <w:rPr>
          <w:rFonts w:ascii="Times New Roman" w:hAnsi="Times New Roman"/>
          <w:sz w:val="24"/>
          <w:lang w:eastAsia="en-GB"/>
        </w:rPr>
        <w:t xml:space="preserve">Broadbent et al. 2014; </w:t>
      </w:r>
      <w:r>
        <w:rPr>
          <w:rFonts w:ascii="Times New Roman" w:hAnsi="Times New Roman"/>
          <w:sz w:val="24"/>
          <w:lang w:eastAsia="en-GB"/>
        </w:rPr>
        <w:t>Farran et al.</w:t>
      </w:r>
      <w:r w:rsidR="00451BEC">
        <w:rPr>
          <w:rFonts w:ascii="Times New Roman" w:hAnsi="Times New Roman"/>
          <w:sz w:val="24"/>
          <w:lang w:eastAsia="en-GB"/>
        </w:rPr>
        <w:t xml:space="preserve"> 2010;</w:t>
      </w:r>
      <w:r>
        <w:rPr>
          <w:rFonts w:ascii="Times New Roman" w:hAnsi="Times New Roman"/>
          <w:sz w:val="24"/>
          <w:lang w:eastAsia="en-GB"/>
        </w:rPr>
        <w:t xml:space="preserve"> 2012</w:t>
      </w:r>
      <w:r w:rsidR="003A2B4E">
        <w:rPr>
          <w:rFonts w:ascii="Times New Roman" w:hAnsi="Times New Roman"/>
          <w:sz w:val="24"/>
          <w:lang w:eastAsia="en-GB"/>
        </w:rPr>
        <w:t>a,b</w:t>
      </w:r>
      <w:r>
        <w:rPr>
          <w:rFonts w:ascii="Times New Roman" w:hAnsi="Times New Roman"/>
          <w:sz w:val="24"/>
          <w:lang w:eastAsia="en-GB"/>
        </w:rPr>
        <w:t>), as well as neural impairments in th</w:t>
      </w:r>
      <w:r w:rsidR="001362E9">
        <w:rPr>
          <w:rFonts w:ascii="Times New Roman" w:hAnsi="Times New Roman"/>
          <w:sz w:val="24"/>
          <w:lang w:eastAsia="en-GB"/>
        </w:rPr>
        <w:t>e hippocampus</w:t>
      </w:r>
      <w:r w:rsidR="00FE493D">
        <w:rPr>
          <w:rFonts w:ascii="Times New Roman" w:hAnsi="Times New Roman"/>
          <w:sz w:val="24"/>
          <w:lang w:eastAsia="en-GB"/>
        </w:rPr>
        <w:t xml:space="preserve"> (</w:t>
      </w:r>
      <w:r w:rsidR="00FE493D" w:rsidRPr="007A7803">
        <w:rPr>
          <w:rFonts w:ascii="Times New Roman" w:hAnsi="Times New Roman"/>
          <w:sz w:val="24"/>
          <w:lang w:eastAsia="en-GB"/>
        </w:rPr>
        <w:t>Meyer-Lindenberg et al. 2004)</w:t>
      </w:r>
      <w:r w:rsidR="001362E9">
        <w:rPr>
          <w:rFonts w:ascii="Times New Roman" w:hAnsi="Times New Roman"/>
          <w:sz w:val="24"/>
          <w:lang w:eastAsia="en-GB"/>
        </w:rPr>
        <w:t>, an area</w:t>
      </w:r>
      <w:r>
        <w:rPr>
          <w:rFonts w:ascii="Times New Roman" w:hAnsi="Times New Roman"/>
          <w:sz w:val="24"/>
          <w:lang w:eastAsia="en-GB"/>
        </w:rPr>
        <w:t xml:space="preserve"> associated with navigation in typical adults</w:t>
      </w:r>
      <w:r w:rsidR="007E1233">
        <w:rPr>
          <w:rFonts w:ascii="Times New Roman" w:hAnsi="Times New Roman"/>
          <w:sz w:val="24"/>
          <w:lang w:eastAsia="en-GB"/>
        </w:rPr>
        <w:t xml:space="preserve"> (Burgess 2008)</w:t>
      </w:r>
      <w:r w:rsidRPr="007A7803">
        <w:rPr>
          <w:rFonts w:ascii="Times New Roman" w:hAnsi="Times New Roman"/>
          <w:sz w:val="24"/>
          <w:lang w:eastAsia="en-GB"/>
        </w:rPr>
        <w:t>.</w:t>
      </w:r>
      <w:r>
        <w:rPr>
          <w:rFonts w:ascii="Times New Roman" w:hAnsi="Times New Roman"/>
          <w:sz w:val="24"/>
          <w:lang w:eastAsia="en-GB"/>
        </w:rPr>
        <w:t xml:space="preserve"> Nardini et al. (2008) reported poor use of landmarks to locate a hidden object in WS in a </w:t>
      </w:r>
      <w:r w:rsidR="00157C28">
        <w:rPr>
          <w:rFonts w:ascii="Times New Roman" w:hAnsi="Times New Roman"/>
          <w:sz w:val="24"/>
          <w:lang w:eastAsia="en-GB"/>
        </w:rPr>
        <w:t>small-scale</w:t>
      </w:r>
      <w:r>
        <w:rPr>
          <w:rFonts w:ascii="Times New Roman" w:hAnsi="Times New Roman"/>
          <w:sz w:val="24"/>
          <w:lang w:eastAsia="en-GB"/>
        </w:rPr>
        <w:t xml:space="preserve"> task. Recall of landmarks </w:t>
      </w:r>
      <w:r w:rsidR="006416A4">
        <w:rPr>
          <w:rFonts w:ascii="Times New Roman" w:hAnsi="Times New Roman"/>
          <w:sz w:val="24"/>
          <w:lang w:eastAsia="en-GB"/>
        </w:rPr>
        <w:t xml:space="preserve">immediately after </w:t>
      </w:r>
      <w:r>
        <w:rPr>
          <w:rFonts w:ascii="Times New Roman" w:hAnsi="Times New Roman"/>
          <w:sz w:val="24"/>
          <w:lang w:eastAsia="en-GB"/>
        </w:rPr>
        <w:t xml:space="preserve">a </w:t>
      </w:r>
      <w:r w:rsidR="00157C28">
        <w:rPr>
          <w:rFonts w:ascii="Times New Roman" w:hAnsi="Times New Roman"/>
          <w:sz w:val="24"/>
          <w:lang w:eastAsia="en-GB"/>
        </w:rPr>
        <w:t>route-learning</w:t>
      </w:r>
      <w:r>
        <w:rPr>
          <w:rFonts w:ascii="Times New Roman" w:hAnsi="Times New Roman"/>
          <w:sz w:val="24"/>
          <w:lang w:eastAsia="en-GB"/>
        </w:rPr>
        <w:t xml:space="preserve"> task in a VE</w:t>
      </w:r>
      <w:r w:rsidR="004D0D1E">
        <w:rPr>
          <w:rFonts w:ascii="Times New Roman" w:hAnsi="Times New Roman"/>
          <w:sz w:val="24"/>
          <w:lang w:eastAsia="en-GB"/>
        </w:rPr>
        <w:t xml:space="preserve"> is poor but</w:t>
      </w:r>
      <w:r>
        <w:rPr>
          <w:rFonts w:ascii="Times New Roman" w:hAnsi="Times New Roman"/>
          <w:sz w:val="24"/>
          <w:lang w:eastAsia="en-GB"/>
        </w:rPr>
        <w:t xml:space="preserve"> </w:t>
      </w:r>
      <w:r w:rsidR="00CA0BE0">
        <w:rPr>
          <w:rFonts w:ascii="Times New Roman" w:hAnsi="Times New Roman"/>
          <w:sz w:val="24"/>
          <w:lang w:eastAsia="en-GB"/>
        </w:rPr>
        <w:t xml:space="preserve">shows a typical pattern </w:t>
      </w:r>
      <w:r>
        <w:rPr>
          <w:rFonts w:ascii="Times New Roman" w:hAnsi="Times New Roman"/>
          <w:sz w:val="24"/>
          <w:lang w:eastAsia="en-GB"/>
        </w:rPr>
        <w:t>(Farran et al. 2012</w:t>
      </w:r>
      <w:r w:rsidR="003A2B4E">
        <w:rPr>
          <w:rFonts w:ascii="Times New Roman" w:hAnsi="Times New Roman"/>
          <w:sz w:val="24"/>
          <w:lang w:eastAsia="en-GB"/>
        </w:rPr>
        <w:t>a</w:t>
      </w:r>
      <w:r>
        <w:rPr>
          <w:rFonts w:ascii="Times New Roman" w:hAnsi="Times New Roman"/>
          <w:sz w:val="24"/>
          <w:lang w:eastAsia="en-GB"/>
        </w:rPr>
        <w:t>)</w:t>
      </w:r>
      <w:r w:rsidR="007E1233">
        <w:rPr>
          <w:rFonts w:ascii="Times New Roman" w:hAnsi="Times New Roman"/>
          <w:sz w:val="24"/>
          <w:lang w:eastAsia="en-GB"/>
        </w:rPr>
        <w:t>.</w:t>
      </w:r>
      <w:r>
        <w:rPr>
          <w:rFonts w:ascii="Times New Roman" w:hAnsi="Times New Roman"/>
          <w:sz w:val="24"/>
          <w:lang w:eastAsia="en-GB"/>
        </w:rPr>
        <w:t xml:space="preserve"> </w:t>
      </w:r>
      <w:r w:rsidR="00F2450D">
        <w:rPr>
          <w:rFonts w:ascii="Times New Roman" w:hAnsi="Times New Roman"/>
          <w:sz w:val="24"/>
          <w:lang w:eastAsia="en-GB"/>
        </w:rPr>
        <w:t xml:space="preserve">This begs the question </w:t>
      </w:r>
      <w:r w:rsidR="00E30494">
        <w:rPr>
          <w:rFonts w:ascii="Times New Roman" w:hAnsi="Times New Roman"/>
          <w:sz w:val="24"/>
          <w:lang w:eastAsia="en-GB"/>
        </w:rPr>
        <w:t xml:space="preserve">as to </w:t>
      </w:r>
      <w:r w:rsidR="00F2450D">
        <w:rPr>
          <w:rFonts w:ascii="Times New Roman" w:hAnsi="Times New Roman"/>
          <w:sz w:val="24"/>
          <w:lang w:eastAsia="en-GB"/>
        </w:rPr>
        <w:t xml:space="preserve">whether participants with WS can use </w:t>
      </w:r>
      <w:r w:rsidR="00CA0BE0">
        <w:rPr>
          <w:rFonts w:ascii="Times New Roman" w:hAnsi="Times New Roman"/>
          <w:sz w:val="24"/>
          <w:lang w:eastAsia="en-GB"/>
        </w:rPr>
        <w:t xml:space="preserve">proximal </w:t>
      </w:r>
      <w:r w:rsidR="00F2450D">
        <w:rPr>
          <w:rFonts w:ascii="Times New Roman" w:hAnsi="Times New Roman"/>
          <w:sz w:val="24"/>
          <w:lang w:eastAsia="en-GB"/>
        </w:rPr>
        <w:t>landmarks in a typical way</w:t>
      </w:r>
      <w:r w:rsidR="00E30494">
        <w:rPr>
          <w:rFonts w:ascii="Times New Roman" w:hAnsi="Times New Roman"/>
          <w:sz w:val="24"/>
          <w:lang w:eastAsia="en-GB"/>
        </w:rPr>
        <w:t>,</w:t>
      </w:r>
      <w:r w:rsidR="00F2450D">
        <w:rPr>
          <w:rFonts w:ascii="Times New Roman" w:hAnsi="Times New Roman"/>
          <w:sz w:val="24"/>
          <w:lang w:eastAsia="en-GB"/>
        </w:rPr>
        <w:t xml:space="preserve"> but only for those landmarks </w:t>
      </w:r>
      <w:r w:rsidR="00713CFC">
        <w:rPr>
          <w:rFonts w:ascii="Times New Roman" w:hAnsi="Times New Roman"/>
          <w:sz w:val="24"/>
          <w:lang w:eastAsia="en-GB"/>
        </w:rPr>
        <w:t xml:space="preserve">that </w:t>
      </w:r>
      <w:r w:rsidR="00F2450D">
        <w:rPr>
          <w:rFonts w:ascii="Times New Roman" w:hAnsi="Times New Roman"/>
          <w:sz w:val="24"/>
          <w:lang w:eastAsia="en-GB"/>
        </w:rPr>
        <w:t xml:space="preserve">they have </w:t>
      </w:r>
      <w:r w:rsidR="00F2450D">
        <w:rPr>
          <w:rFonts w:ascii="Times New Roman" w:hAnsi="Times New Roman"/>
          <w:sz w:val="24"/>
          <w:lang w:eastAsia="en-GB"/>
        </w:rPr>
        <w:lastRenderedPageBreak/>
        <w:t xml:space="preserve">actually attended to. </w:t>
      </w:r>
      <w:r w:rsidR="007E3E4F">
        <w:rPr>
          <w:rFonts w:ascii="Times New Roman" w:hAnsi="Times New Roman"/>
          <w:sz w:val="24"/>
          <w:lang w:eastAsia="en-GB"/>
        </w:rPr>
        <w:t>Purser et al. (</w:t>
      </w:r>
      <w:r w:rsidR="006416A4">
        <w:rPr>
          <w:rFonts w:ascii="Times New Roman" w:hAnsi="Times New Roman"/>
          <w:sz w:val="24"/>
          <w:lang w:eastAsia="en-GB"/>
        </w:rPr>
        <w:t>2015</w:t>
      </w:r>
      <w:r w:rsidR="007E1233">
        <w:rPr>
          <w:rFonts w:ascii="Times New Roman" w:hAnsi="Times New Roman"/>
          <w:sz w:val="24"/>
          <w:lang w:eastAsia="en-GB"/>
        </w:rPr>
        <w:t>)</w:t>
      </w:r>
      <w:r w:rsidR="007E3E4F">
        <w:rPr>
          <w:rFonts w:ascii="Times New Roman" w:hAnsi="Times New Roman"/>
          <w:sz w:val="24"/>
          <w:lang w:eastAsia="en-GB"/>
        </w:rPr>
        <w:t xml:space="preserve"> </w:t>
      </w:r>
      <w:r w:rsidR="007C2733">
        <w:rPr>
          <w:rFonts w:ascii="Times New Roman" w:hAnsi="Times New Roman"/>
          <w:sz w:val="24"/>
          <w:lang w:eastAsia="en-GB"/>
        </w:rPr>
        <w:t xml:space="preserve">demonstrated that participants with WS could learn a 6-turn route with </w:t>
      </w:r>
      <w:r w:rsidR="00022DC5">
        <w:rPr>
          <w:rFonts w:ascii="Times New Roman" w:hAnsi="Times New Roman"/>
          <w:sz w:val="24"/>
          <w:lang w:eastAsia="en-GB"/>
        </w:rPr>
        <w:t xml:space="preserve">three </w:t>
      </w:r>
      <w:r w:rsidR="00CF17B3">
        <w:rPr>
          <w:rFonts w:ascii="Times New Roman" w:hAnsi="Times New Roman"/>
          <w:sz w:val="24"/>
          <w:lang w:eastAsia="en-GB"/>
        </w:rPr>
        <w:t>distant landmarks only</w:t>
      </w:r>
      <w:r w:rsidR="00F86028">
        <w:rPr>
          <w:rFonts w:ascii="Times New Roman" w:hAnsi="Times New Roman"/>
          <w:sz w:val="24"/>
          <w:lang w:eastAsia="en-GB"/>
        </w:rPr>
        <w:t>.</w:t>
      </w:r>
      <w:r w:rsidR="00CF17B3">
        <w:rPr>
          <w:rFonts w:ascii="Times New Roman" w:hAnsi="Times New Roman"/>
          <w:sz w:val="24"/>
          <w:lang w:eastAsia="en-GB"/>
        </w:rPr>
        <w:t xml:space="preserve"> </w:t>
      </w:r>
      <w:r w:rsidR="00022DC5">
        <w:rPr>
          <w:rFonts w:ascii="Times New Roman" w:hAnsi="Times New Roman"/>
          <w:sz w:val="24"/>
          <w:lang w:eastAsia="en-GB"/>
        </w:rPr>
        <w:t>However, whilst TD</w:t>
      </w:r>
      <w:r w:rsidR="00D94E28">
        <w:rPr>
          <w:rFonts w:ascii="Times New Roman" w:hAnsi="Times New Roman"/>
          <w:sz w:val="24"/>
          <w:lang w:eastAsia="en-GB"/>
        </w:rPr>
        <w:t xml:space="preserve"> 5- to 11-year-olds</w:t>
      </w:r>
      <w:r w:rsidR="00451BEC">
        <w:rPr>
          <w:rFonts w:ascii="Times New Roman" w:hAnsi="Times New Roman"/>
          <w:sz w:val="24"/>
          <w:lang w:eastAsia="en-GB"/>
        </w:rPr>
        <w:t xml:space="preserve"> showed a detriment in the</w:t>
      </w:r>
      <w:r w:rsidR="00022DC5">
        <w:rPr>
          <w:rFonts w:ascii="Times New Roman" w:hAnsi="Times New Roman"/>
          <w:sz w:val="24"/>
          <w:lang w:eastAsia="en-GB"/>
        </w:rPr>
        <w:t xml:space="preserve"> distant landmark only condition relative to conditions with 16 proximal landmarks only, this impairment was not evident in the WS group</w:t>
      </w:r>
      <w:r w:rsidR="007E78FF">
        <w:rPr>
          <w:rFonts w:ascii="Times New Roman" w:hAnsi="Times New Roman"/>
          <w:sz w:val="24"/>
          <w:lang w:eastAsia="en-GB"/>
        </w:rPr>
        <w:t>, which is suggestive of atypical landmark</w:t>
      </w:r>
      <w:r w:rsidR="00874891">
        <w:rPr>
          <w:rFonts w:ascii="Times New Roman" w:hAnsi="Times New Roman"/>
          <w:sz w:val="24"/>
          <w:lang w:eastAsia="en-GB"/>
        </w:rPr>
        <w:t xml:space="preserve"> use</w:t>
      </w:r>
      <w:r w:rsidR="007E78FF">
        <w:rPr>
          <w:rFonts w:ascii="Times New Roman" w:hAnsi="Times New Roman"/>
          <w:sz w:val="24"/>
          <w:lang w:eastAsia="en-GB"/>
        </w:rPr>
        <w:t xml:space="preserve"> in WS</w:t>
      </w:r>
      <w:r w:rsidR="00022DC5">
        <w:rPr>
          <w:rFonts w:ascii="Times New Roman" w:hAnsi="Times New Roman"/>
          <w:sz w:val="24"/>
          <w:lang w:eastAsia="en-GB"/>
        </w:rPr>
        <w:t xml:space="preserve">. </w:t>
      </w:r>
      <w:r w:rsidR="00CA0BE0">
        <w:rPr>
          <w:rFonts w:ascii="Times New Roman" w:hAnsi="Times New Roman"/>
          <w:sz w:val="24"/>
          <w:lang w:eastAsia="en-GB"/>
        </w:rPr>
        <w:t>B</w:t>
      </w:r>
      <w:r w:rsidR="00334C0E">
        <w:rPr>
          <w:rFonts w:ascii="Times New Roman" w:hAnsi="Times New Roman"/>
          <w:sz w:val="24"/>
          <w:lang w:eastAsia="en-GB"/>
        </w:rPr>
        <w:t xml:space="preserve">oth </w:t>
      </w:r>
      <w:r w:rsidR="00CA0BE0">
        <w:rPr>
          <w:rFonts w:ascii="Times New Roman" w:hAnsi="Times New Roman"/>
          <w:sz w:val="24"/>
          <w:lang w:eastAsia="en-GB"/>
        </w:rPr>
        <w:t>Purser et al. (2015) and Broadbent et al. (2014), who also used distant landmarks</w:t>
      </w:r>
      <w:r w:rsidR="00D94E28">
        <w:rPr>
          <w:rFonts w:ascii="Times New Roman" w:hAnsi="Times New Roman"/>
          <w:sz w:val="24"/>
          <w:lang w:eastAsia="en-GB"/>
        </w:rPr>
        <w:t xml:space="preserve"> only</w:t>
      </w:r>
      <w:r w:rsidR="00CA0BE0">
        <w:rPr>
          <w:rFonts w:ascii="Times New Roman" w:hAnsi="Times New Roman"/>
          <w:sz w:val="24"/>
          <w:lang w:eastAsia="en-GB"/>
        </w:rPr>
        <w:t>,</w:t>
      </w:r>
      <w:r w:rsidR="007E78FF">
        <w:rPr>
          <w:rFonts w:ascii="Times New Roman" w:hAnsi="Times New Roman"/>
          <w:sz w:val="24"/>
          <w:lang w:eastAsia="en-GB"/>
        </w:rPr>
        <w:t xml:space="preserve"> suggest that the</w:t>
      </w:r>
      <w:r w:rsidR="00CA0BE0">
        <w:rPr>
          <w:rFonts w:ascii="Times New Roman" w:hAnsi="Times New Roman"/>
          <w:sz w:val="24"/>
          <w:lang w:eastAsia="en-GB"/>
        </w:rPr>
        <w:t>ir</w:t>
      </w:r>
      <w:r w:rsidR="007E78FF">
        <w:rPr>
          <w:rFonts w:ascii="Times New Roman" w:hAnsi="Times New Roman"/>
          <w:sz w:val="24"/>
          <w:lang w:eastAsia="en-GB"/>
        </w:rPr>
        <w:t xml:space="preserve"> WS group were using a </w:t>
      </w:r>
      <w:r w:rsidR="00167F9A">
        <w:rPr>
          <w:rFonts w:ascii="Times New Roman" w:hAnsi="Times New Roman"/>
          <w:sz w:val="24"/>
          <w:lang w:eastAsia="en-GB"/>
        </w:rPr>
        <w:t xml:space="preserve">visual recognition </w:t>
      </w:r>
      <w:r w:rsidR="007E78FF">
        <w:rPr>
          <w:rFonts w:ascii="Times New Roman" w:hAnsi="Times New Roman"/>
          <w:sz w:val="24"/>
          <w:lang w:eastAsia="en-GB"/>
        </w:rPr>
        <w:t>view-matching strategy</w:t>
      </w:r>
      <w:r w:rsidR="002F60B7">
        <w:rPr>
          <w:rFonts w:ascii="Times New Roman" w:hAnsi="Times New Roman"/>
          <w:sz w:val="24"/>
          <w:lang w:eastAsia="en-GB"/>
        </w:rPr>
        <w:t xml:space="preserve"> </w:t>
      </w:r>
      <w:r w:rsidR="00157C28">
        <w:rPr>
          <w:rFonts w:ascii="Times New Roman" w:hAnsi="Times New Roman"/>
          <w:sz w:val="24"/>
          <w:lang w:eastAsia="en-GB"/>
        </w:rPr>
        <w:t xml:space="preserve">in which they evaluate whether the </w:t>
      </w:r>
      <w:r w:rsidR="00713CFC">
        <w:rPr>
          <w:rFonts w:ascii="Times New Roman" w:hAnsi="Times New Roman"/>
          <w:sz w:val="24"/>
          <w:lang w:eastAsia="en-GB"/>
        </w:rPr>
        <w:t>visual scene (including landmarks)</w:t>
      </w:r>
      <w:r w:rsidR="00157C28">
        <w:rPr>
          <w:rFonts w:ascii="Times New Roman" w:hAnsi="Times New Roman"/>
          <w:sz w:val="24"/>
          <w:lang w:eastAsia="en-GB"/>
        </w:rPr>
        <w:t xml:space="preserve"> had been seen before and is part of the </w:t>
      </w:r>
      <w:r w:rsidR="002F60B7">
        <w:rPr>
          <w:rFonts w:ascii="Times New Roman" w:hAnsi="Times New Roman"/>
          <w:sz w:val="24"/>
          <w:lang w:eastAsia="en-GB"/>
        </w:rPr>
        <w:t>correct route</w:t>
      </w:r>
      <w:r w:rsidR="00167F9A">
        <w:rPr>
          <w:rFonts w:ascii="Times New Roman" w:hAnsi="Times New Roman"/>
          <w:sz w:val="24"/>
          <w:lang w:eastAsia="en-GB"/>
        </w:rPr>
        <w:t>, rather than pairing a landmark with a directional decision</w:t>
      </w:r>
      <w:r w:rsidR="002F60B7">
        <w:rPr>
          <w:rFonts w:ascii="Times New Roman" w:hAnsi="Times New Roman"/>
          <w:sz w:val="24"/>
          <w:lang w:eastAsia="en-GB"/>
        </w:rPr>
        <w:t xml:space="preserve"> (e.g. turn left after the bench)</w:t>
      </w:r>
      <w:r w:rsidR="006416A4">
        <w:rPr>
          <w:rFonts w:ascii="Times New Roman" w:hAnsi="Times New Roman"/>
          <w:sz w:val="24"/>
          <w:lang w:eastAsia="en-GB"/>
        </w:rPr>
        <w:t>.</w:t>
      </w:r>
    </w:p>
    <w:p w:rsidR="00F2450D" w:rsidRDefault="004F46BB" w:rsidP="002F60B7">
      <w:pPr>
        <w:autoSpaceDE w:val="0"/>
        <w:autoSpaceDN w:val="0"/>
        <w:adjustRightInd w:val="0"/>
        <w:spacing w:line="480" w:lineRule="auto"/>
        <w:ind w:firstLine="720"/>
        <w:rPr>
          <w:rFonts w:ascii="Times New Roman" w:hAnsi="Times New Roman"/>
          <w:sz w:val="24"/>
        </w:rPr>
      </w:pPr>
      <w:r>
        <w:rPr>
          <w:rFonts w:ascii="Times New Roman" w:hAnsi="Times New Roman"/>
          <w:sz w:val="24"/>
          <w:lang w:eastAsia="en-GB"/>
        </w:rPr>
        <w:t xml:space="preserve">Previous studies </w:t>
      </w:r>
      <w:r w:rsidR="00713CFC">
        <w:rPr>
          <w:rFonts w:ascii="Times New Roman" w:hAnsi="Times New Roman"/>
          <w:sz w:val="24"/>
          <w:lang w:eastAsia="en-GB"/>
        </w:rPr>
        <w:t xml:space="preserve">of </w:t>
      </w:r>
      <w:r w:rsidR="00E30494">
        <w:rPr>
          <w:rFonts w:ascii="Times New Roman" w:hAnsi="Times New Roman"/>
          <w:sz w:val="24"/>
          <w:lang w:eastAsia="en-GB"/>
        </w:rPr>
        <w:t xml:space="preserve">participants with </w:t>
      </w:r>
      <w:r w:rsidR="00157C28">
        <w:rPr>
          <w:rFonts w:ascii="Times New Roman" w:hAnsi="Times New Roman"/>
          <w:sz w:val="24"/>
          <w:lang w:eastAsia="en-GB"/>
        </w:rPr>
        <w:t>WS</w:t>
      </w:r>
      <w:r>
        <w:rPr>
          <w:rFonts w:ascii="Times New Roman" w:hAnsi="Times New Roman"/>
          <w:sz w:val="24"/>
          <w:lang w:eastAsia="en-GB"/>
        </w:rPr>
        <w:t xml:space="preserve"> and </w:t>
      </w:r>
      <w:r w:rsidR="00157C28">
        <w:rPr>
          <w:rFonts w:ascii="Times New Roman" w:hAnsi="Times New Roman"/>
          <w:sz w:val="24"/>
          <w:lang w:eastAsia="en-GB"/>
        </w:rPr>
        <w:t xml:space="preserve">TD </w:t>
      </w:r>
      <w:r>
        <w:rPr>
          <w:rFonts w:ascii="Times New Roman" w:hAnsi="Times New Roman"/>
          <w:sz w:val="24"/>
          <w:lang w:eastAsia="en-GB"/>
        </w:rPr>
        <w:t xml:space="preserve">children have mainly focused </w:t>
      </w:r>
      <w:r w:rsidR="002F60B7">
        <w:rPr>
          <w:rFonts w:ascii="Times New Roman" w:hAnsi="Times New Roman"/>
          <w:sz w:val="24"/>
          <w:lang w:eastAsia="en-GB"/>
        </w:rPr>
        <w:t xml:space="preserve">on </w:t>
      </w:r>
      <w:r>
        <w:rPr>
          <w:rFonts w:ascii="Times New Roman" w:hAnsi="Times New Roman"/>
          <w:sz w:val="24"/>
          <w:lang w:eastAsia="en-GB"/>
        </w:rPr>
        <w:t xml:space="preserve">VEs with relatively few landmarks. </w:t>
      </w:r>
      <w:r w:rsidR="003A2B4E">
        <w:rPr>
          <w:rFonts w:ascii="Times New Roman" w:hAnsi="Times New Roman"/>
          <w:sz w:val="24"/>
          <w:lang w:eastAsia="en-GB"/>
        </w:rPr>
        <w:t>R</w:t>
      </w:r>
      <w:r w:rsidR="00451BEC">
        <w:rPr>
          <w:rFonts w:ascii="Times New Roman" w:hAnsi="Times New Roman"/>
          <w:sz w:val="24"/>
          <w:lang w:eastAsia="en-GB"/>
        </w:rPr>
        <w:t>eal</w:t>
      </w:r>
      <w:r w:rsidR="003A2B4E">
        <w:rPr>
          <w:rFonts w:ascii="Times New Roman" w:hAnsi="Times New Roman"/>
          <w:sz w:val="24"/>
          <w:lang w:eastAsia="en-GB"/>
        </w:rPr>
        <w:t>-</w:t>
      </w:r>
      <w:r w:rsidR="00451BEC">
        <w:rPr>
          <w:rFonts w:ascii="Times New Roman" w:hAnsi="Times New Roman"/>
          <w:sz w:val="24"/>
          <w:lang w:eastAsia="en-GB"/>
        </w:rPr>
        <w:t>world</w:t>
      </w:r>
      <w:r>
        <w:rPr>
          <w:rFonts w:ascii="Times New Roman" w:hAnsi="Times New Roman"/>
          <w:sz w:val="24"/>
          <w:lang w:eastAsia="en-GB"/>
        </w:rPr>
        <w:t xml:space="preserve"> environments are rich in potential landmarks </w:t>
      </w:r>
      <w:r w:rsidR="00FA5444">
        <w:rPr>
          <w:rFonts w:ascii="Times New Roman" w:hAnsi="Times New Roman"/>
          <w:sz w:val="24"/>
          <w:lang w:eastAsia="en-GB"/>
        </w:rPr>
        <w:t>and one</w:t>
      </w:r>
      <w:r w:rsidR="003F0144">
        <w:rPr>
          <w:rFonts w:ascii="Times New Roman" w:hAnsi="Times New Roman"/>
          <w:sz w:val="24"/>
          <w:lang w:eastAsia="en-GB"/>
        </w:rPr>
        <w:t xml:space="preserve"> has </w:t>
      </w:r>
      <w:r>
        <w:rPr>
          <w:rFonts w:ascii="Times New Roman" w:hAnsi="Times New Roman"/>
          <w:sz w:val="24"/>
          <w:lang w:eastAsia="en-GB"/>
        </w:rPr>
        <w:t>to determine which landmarks are mo</w:t>
      </w:r>
      <w:r w:rsidR="00874891">
        <w:rPr>
          <w:rFonts w:ascii="Times New Roman" w:hAnsi="Times New Roman"/>
          <w:sz w:val="24"/>
          <w:lang w:eastAsia="en-GB"/>
        </w:rPr>
        <w:t xml:space="preserve">st </w:t>
      </w:r>
      <w:r>
        <w:rPr>
          <w:rFonts w:ascii="Times New Roman" w:hAnsi="Times New Roman"/>
          <w:sz w:val="24"/>
          <w:lang w:eastAsia="en-GB"/>
        </w:rPr>
        <w:t>useful</w:t>
      </w:r>
      <w:r w:rsidR="00874891">
        <w:rPr>
          <w:rFonts w:ascii="Times New Roman" w:hAnsi="Times New Roman"/>
          <w:sz w:val="24"/>
          <w:lang w:eastAsia="en-GB"/>
        </w:rPr>
        <w:t xml:space="preserve"> to learning a route</w:t>
      </w:r>
      <w:r>
        <w:rPr>
          <w:rFonts w:ascii="Times New Roman" w:hAnsi="Times New Roman"/>
          <w:sz w:val="24"/>
          <w:lang w:eastAsia="en-GB"/>
        </w:rPr>
        <w:t>.</w:t>
      </w:r>
      <w:r w:rsidR="003F0144">
        <w:rPr>
          <w:rFonts w:ascii="Times New Roman" w:hAnsi="Times New Roman"/>
          <w:sz w:val="24"/>
          <w:lang w:eastAsia="en-GB"/>
        </w:rPr>
        <w:t xml:space="preserve"> </w:t>
      </w:r>
      <w:r w:rsidR="00CA0BE0">
        <w:rPr>
          <w:rFonts w:ascii="Times New Roman" w:hAnsi="Times New Roman"/>
          <w:sz w:val="24"/>
          <w:lang w:eastAsia="en-GB"/>
        </w:rPr>
        <w:t>The</w:t>
      </w:r>
      <w:r>
        <w:rPr>
          <w:rFonts w:ascii="Times New Roman" w:hAnsi="Times New Roman"/>
          <w:sz w:val="24"/>
          <w:lang w:eastAsia="en-GB"/>
        </w:rPr>
        <w:t xml:space="preserve"> current study examined looking behaviours to landmarks </w:t>
      </w:r>
      <w:r w:rsidR="00F2450D">
        <w:rPr>
          <w:rFonts w:ascii="Times New Roman" w:hAnsi="Times New Roman"/>
          <w:sz w:val="24"/>
          <w:lang w:eastAsia="en-GB"/>
        </w:rPr>
        <w:t>in</w:t>
      </w:r>
      <w:r w:rsidR="0021772F">
        <w:rPr>
          <w:rFonts w:ascii="Times New Roman" w:hAnsi="Times New Roman"/>
          <w:sz w:val="24"/>
          <w:lang w:eastAsia="en-GB"/>
        </w:rPr>
        <w:t xml:space="preserve"> both</w:t>
      </w:r>
      <w:r w:rsidR="00F2450D">
        <w:rPr>
          <w:rFonts w:ascii="Times New Roman" w:hAnsi="Times New Roman"/>
          <w:sz w:val="24"/>
          <w:lang w:eastAsia="en-GB"/>
        </w:rPr>
        <w:t xml:space="preserve"> sparse </w:t>
      </w:r>
      <w:r w:rsidR="0021772F">
        <w:rPr>
          <w:rFonts w:ascii="Times New Roman" w:hAnsi="Times New Roman"/>
          <w:sz w:val="24"/>
          <w:lang w:eastAsia="en-GB"/>
        </w:rPr>
        <w:t xml:space="preserve">and </w:t>
      </w:r>
      <w:r w:rsidR="00F2450D">
        <w:rPr>
          <w:rFonts w:ascii="Times New Roman" w:hAnsi="Times New Roman"/>
          <w:sz w:val="24"/>
          <w:lang w:eastAsia="en-GB"/>
        </w:rPr>
        <w:t>rich environments.</w:t>
      </w:r>
      <w:r w:rsidR="003F0144">
        <w:rPr>
          <w:rFonts w:ascii="Times New Roman" w:hAnsi="Times New Roman"/>
          <w:sz w:val="24"/>
          <w:lang w:eastAsia="en-GB"/>
        </w:rPr>
        <w:t xml:space="preserve"> </w:t>
      </w:r>
      <w:r w:rsidR="00AF1BE4">
        <w:rPr>
          <w:rFonts w:ascii="Times New Roman" w:hAnsi="Times New Roman"/>
          <w:sz w:val="24"/>
          <w:lang w:eastAsia="en-GB"/>
        </w:rPr>
        <w:t xml:space="preserve">In addition to </w:t>
      </w:r>
      <w:r w:rsidR="006C3888">
        <w:rPr>
          <w:rFonts w:ascii="Times New Roman" w:hAnsi="Times New Roman"/>
          <w:sz w:val="24"/>
        </w:rPr>
        <w:t>junction and path landmarks</w:t>
      </w:r>
      <w:r w:rsidR="007E3E4F">
        <w:rPr>
          <w:rFonts w:ascii="Times New Roman" w:hAnsi="Times New Roman"/>
          <w:sz w:val="24"/>
        </w:rPr>
        <w:t>, the rich environment included</w:t>
      </w:r>
      <w:r w:rsidR="00AF1BE4">
        <w:rPr>
          <w:rFonts w:ascii="Times New Roman" w:hAnsi="Times New Roman"/>
          <w:sz w:val="24"/>
        </w:rPr>
        <w:t xml:space="preserve"> </w:t>
      </w:r>
      <w:r w:rsidR="006C3888">
        <w:rPr>
          <w:rFonts w:ascii="Times New Roman" w:hAnsi="Times New Roman"/>
          <w:sz w:val="24"/>
        </w:rPr>
        <w:t>a non-unique landmark (a dustbin</w:t>
      </w:r>
      <w:r w:rsidR="00EB02F1">
        <w:rPr>
          <w:rFonts w:ascii="Times New Roman" w:hAnsi="Times New Roman"/>
          <w:sz w:val="24"/>
        </w:rPr>
        <w:t>) that</w:t>
      </w:r>
      <w:r w:rsidR="006C3888">
        <w:rPr>
          <w:rFonts w:ascii="Times New Roman" w:hAnsi="Times New Roman"/>
          <w:sz w:val="24"/>
        </w:rPr>
        <w:t xml:space="preserve"> featured numerous times and </w:t>
      </w:r>
      <w:r w:rsidR="00A267A9">
        <w:rPr>
          <w:rFonts w:ascii="Times New Roman" w:hAnsi="Times New Roman"/>
          <w:sz w:val="24"/>
        </w:rPr>
        <w:t xml:space="preserve">therefore </w:t>
      </w:r>
      <w:r w:rsidR="006C3888">
        <w:rPr>
          <w:rFonts w:ascii="Times New Roman" w:hAnsi="Times New Roman"/>
          <w:sz w:val="24"/>
        </w:rPr>
        <w:t>was not useful for navigation. In addition to these proximal landmarks, distant landmarks featured around the periphery of the</w:t>
      </w:r>
      <w:r w:rsidR="007E38B1">
        <w:rPr>
          <w:rFonts w:ascii="Times New Roman" w:hAnsi="Times New Roman"/>
          <w:sz w:val="24"/>
        </w:rPr>
        <w:t xml:space="preserve"> environment</w:t>
      </w:r>
      <w:r w:rsidR="006C3888">
        <w:rPr>
          <w:rFonts w:ascii="Times New Roman" w:hAnsi="Times New Roman"/>
          <w:sz w:val="24"/>
        </w:rPr>
        <w:t>.</w:t>
      </w:r>
    </w:p>
    <w:p w:rsidR="00B97580" w:rsidRDefault="006C3888" w:rsidP="00B97580">
      <w:pPr>
        <w:autoSpaceDE w:val="0"/>
        <w:autoSpaceDN w:val="0"/>
        <w:adjustRightInd w:val="0"/>
        <w:spacing w:line="480" w:lineRule="auto"/>
        <w:ind w:firstLine="720"/>
        <w:rPr>
          <w:rFonts w:ascii="Times New Roman" w:hAnsi="Times New Roman"/>
          <w:sz w:val="24"/>
        </w:rPr>
      </w:pPr>
      <w:r>
        <w:rPr>
          <w:rFonts w:ascii="Times New Roman" w:hAnsi="Times New Roman"/>
          <w:sz w:val="24"/>
        </w:rPr>
        <w:t xml:space="preserve"> We predicted that, w</w:t>
      </w:r>
      <w:r w:rsidRPr="00145454">
        <w:rPr>
          <w:rFonts w:ascii="Times New Roman" w:hAnsi="Times New Roman"/>
          <w:sz w:val="24"/>
        </w:rPr>
        <w:t xml:space="preserve">ith increasing age, TD children </w:t>
      </w:r>
      <w:r w:rsidR="00B27430">
        <w:rPr>
          <w:rFonts w:ascii="Times New Roman" w:hAnsi="Times New Roman"/>
          <w:sz w:val="24"/>
        </w:rPr>
        <w:t>would</w:t>
      </w:r>
      <w:r w:rsidR="003E0B28">
        <w:rPr>
          <w:rFonts w:ascii="Times New Roman" w:hAnsi="Times New Roman"/>
          <w:sz w:val="24"/>
        </w:rPr>
        <w:t>: 1)</w:t>
      </w:r>
      <w:r w:rsidR="00B27430">
        <w:rPr>
          <w:rFonts w:ascii="Times New Roman" w:hAnsi="Times New Roman"/>
          <w:sz w:val="24"/>
        </w:rPr>
        <w:t xml:space="preserve"> require fewer learning trials to learn the route</w:t>
      </w:r>
      <w:r w:rsidR="003E0B28">
        <w:rPr>
          <w:rFonts w:ascii="Times New Roman" w:hAnsi="Times New Roman"/>
          <w:sz w:val="24"/>
        </w:rPr>
        <w:t>; 2)</w:t>
      </w:r>
      <w:r w:rsidR="00B27430">
        <w:rPr>
          <w:rFonts w:ascii="Times New Roman" w:hAnsi="Times New Roman"/>
          <w:sz w:val="24"/>
        </w:rPr>
        <w:t xml:space="preserve"> </w:t>
      </w:r>
      <w:r w:rsidRPr="00145454">
        <w:rPr>
          <w:rFonts w:ascii="Times New Roman" w:hAnsi="Times New Roman"/>
          <w:sz w:val="24"/>
        </w:rPr>
        <w:t>show increased attention to</w:t>
      </w:r>
      <w:r>
        <w:rPr>
          <w:rFonts w:ascii="Times New Roman" w:hAnsi="Times New Roman"/>
          <w:sz w:val="24"/>
        </w:rPr>
        <w:t xml:space="preserve"> </w:t>
      </w:r>
      <w:r w:rsidRPr="00145454">
        <w:rPr>
          <w:rFonts w:ascii="Times New Roman" w:hAnsi="Times New Roman"/>
          <w:sz w:val="24"/>
        </w:rPr>
        <w:t>landmarks</w:t>
      </w:r>
      <w:r w:rsidR="003E0B28">
        <w:rPr>
          <w:rFonts w:ascii="Times New Roman" w:hAnsi="Times New Roman"/>
          <w:sz w:val="24"/>
        </w:rPr>
        <w:t>;</w:t>
      </w:r>
      <w:r>
        <w:rPr>
          <w:rFonts w:ascii="Times New Roman" w:hAnsi="Times New Roman"/>
          <w:sz w:val="24"/>
        </w:rPr>
        <w:t xml:space="preserve"> </w:t>
      </w:r>
      <w:r w:rsidR="003E0B28">
        <w:rPr>
          <w:rFonts w:ascii="Times New Roman" w:hAnsi="Times New Roman"/>
          <w:sz w:val="24"/>
        </w:rPr>
        <w:t xml:space="preserve">3) </w:t>
      </w:r>
      <w:r w:rsidR="00B27430">
        <w:rPr>
          <w:rFonts w:ascii="Times New Roman" w:hAnsi="Times New Roman"/>
          <w:sz w:val="24"/>
        </w:rPr>
        <w:t xml:space="preserve">that </w:t>
      </w:r>
      <w:r>
        <w:rPr>
          <w:rFonts w:ascii="Times New Roman" w:hAnsi="Times New Roman"/>
          <w:sz w:val="24"/>
        </w:rPr>
        <w:t xml:space="preserve">time spent looking at landmarks </w:t>
      </w:r>
      <w:r w:rsidR="00B27430">
        <w:rPr>
          <w:rFonts w:ascii="Times New Roman" w:hAnsi="Times New Roman"/>
          <w:sz w:val="24"/>
        </w:rPr>
        <w:t>w</w:t>
      </w:r>
      <w:r>
        <w:rPr>
          <w:rFonts w:ascii="Times New Roman" w:hAnsi="Times New Roman"/>
          <w:sz w:val="24"/>
        </w:rPr>
        <w:t xml:space="preserve">ould </w:t>
      </w:r>
      <w:r w:rsidRPr="00145454">
        <w:rPr>
          <w:rFonts w:ascii="Times New Roman" w:hAnsi="Times New Roman"/>
          <w:sz w:val="24"/>
        </w:rPr>
        <w:t>increasingly differentiate usefulness (junction&gt;path&gt;non-u</w:t>
      </w:r>
      <w:r>
        <w:rPr>
          <w:rFonts w:ascii="Times New Roman" w:hAnsi="Times New Roman"/>
          <w:sz w:val="24"/>
        </w:rPr>
        <w:t>nique)</w:t>
      </w:r>
      <w:r w:rsidR="003E0B28">
        <w:rPr>
          <w:rFonts w:ascii="Times New Roman" w:hAnsi="Times New Roman"/>
          <w:sz w:val="24"/>
        </w:rPr>
        <w:t xml:space="preserve">; 4) </w:t>
      </w:r>
      <w:r w:rsidR="00266528">
        <w:rPr>
          <w:rFonts w:ascii="Times New Roman" w:hAnsi="Times New Roman"/>
          <w:sz w:val="24"/>
        </w:rPr>
        <w:t xml:space="preserve">that </w:t>
      </w:r>
      <w:r w:rsidRPr="00145454">
        <w:rPr>
          <w:rFonts w:ascii="Times New Roman" w:hAnsi="Times New Roman"/>
          <w:sz w:val="24"/>
        </w:rPr>
        <w:t xml:space="preserve">attention to distant landmarks </w:t>
      </w:r>
      <w:r w:rsidR="00B27430">
        <w:rPr>
          <w:rFonts w:ascii="Times New Roman" w:hAnsi="Times New Roman"/>
          <w:sz w:val="24"/>
        </w:rPr>
        <w:t>w</w:t>
      </w:r>
      <w:r>
        <w:rPr>
          <w:rFonts w:ascii="Times New Roman" w:hAnsi="Times New Roman"/>
          <w:sz w:val="24"/>
        </w:rPr>
        <w:t xml:space="preserve">ould be </w:t>
      </w:r>
      <w:r w:rsidR="007667B5">
        <w:rPr>
          <w:rFonts w:ascii="Times New Roman" w:hAnsi="Times New Roman"/>
          <w:sz w:val="24"/>
        </w:rPr>
        <w:t xml:space="preserve">minimal and </w:t>
      </w:r>
      <w:r w:rsidRPr="00145454">
        <w:rPr>
          <w:rFonts w:ascii="Times New Roman" w:hAnsi="Times New Roman"/>
          <w:sz w:val="24"/>
        </w:rPr>
        <w:t>evident in older children only</w:t>
      </w:r>
      <w:r w:rsidR="00021E6C">
        <w:rPr>
          <w:rFonts w:ascii="Times New Roman" w:hAnsi="Times New Roman"/>
          <w:sz w:val="24"/>
        </w:rPr>
        <w:t>; and that 5) strategy efficiency would develop over repeated trials</w:t>
      </w:r>
      <w:r>
        <w:rPr>
          <w:rFonts w:ascii="Times New Roman" w:hAnsi="Times New Roman"/>
          <w:sz w:val="24"/>
        </w:rPr>
        <w:t>.</w:t>
      </w:r>
      <w:r w:rsidR="00B97580">
        <w:rPr>
          <w:rFonts w:ascii="Times New Roman" w:hAnsi="Times New Roman"/>
          <w:sz w:val="24"/>
        </w:rPr>
        <w:t xml:space="preserve"> The direction of any effects of route learning in a sparse compared to a rich maze w</w:t>
      </w:r>
      <w:r w:rsidR="00451BEC">
        <w:rPr>
          <w:rFonts w:ascii="Times New Roman" w:hAnsi="Times New Roman"/>
          <w:sz w:val="24"/>
        </w:rPr>
        <w:t>as</w:t>
      </w:r>
      <w:r w:rsidR="00B97580">
        <w:rPr>
          <w:rFonts w:ascii="Times New Roman" w:hAnsi="Times New Roman"/>
          <w:sz w:val="24"/>
        </w:rPr>
        <w:t xml:space="preserve"> difficult to predict. One could argue that an increase in visual </w:t>
      </w:r>
      <w:r w:rsidR="00B97580">
        <w:rPr>
          <w:rFonts w:ascii="Times New Roman" w:hAnsi="Times New Roman"/>
          <w:sz w:val="24"/>
        </w:rPr>
        <w:lastRenderedPageBreak/>
        <w:t>information (the rich environment) is conducive to stronger encoding of the route due to the salience and uniqueness of each path, and thus route learning would be stronger in a rich than a sparse environment. O</w:t>
      </w:r>
      <w:r w:rsidR="003A2B4E">
        <w:rPr>
          <w:rFonts w:ascii="Times New Roman" w:hAnsi="Times New Roman"/>
          <w:sz w:val="24"/>
        </w:rPr>
        <w:t>r</w:t>
      </w:r>
      <w:r w:rsidR="00B97580">
        <w:rPr>
          <w:rFonts w:ascii="Times New Roman" w:hAnsi="Times New Roman"/>
          <w:sz w:val="24"/>
        </w:rPr>
        <w:t xml:space="preserve">, that a rich environment increases the attentional and cognitive demands required to learn the route and thus route learning would be weaker in a rich </w:t>
      </w:r>
      <w:r w:rsidR="003A2B4E">
        <w:rPr>
          <w:rFonts w:ascii="Times New Roman" w:hAnsi="Times New Roman"/>
          <w:sz w:val="24"/>
        </w:rPr>
        <w:t>than</w:t>
      </w:r>
      <w:r w:rsidR="00B97580">
        <w:rPr>
          <w:rFonts w:ascii="Times New Roman" w:hAnsi="Times New Roman"/>
          <w:sz w:val="24"/>
        </w:rPr>
        <w:t xml:space="preserve"> a sparse </w:t>
      </w:r>
      <w:r w:rsidR="00584EE6">
        <w:rPr>
          <w:rFonts w:ascii="Times New Roman" w:hAnsi="Times New Roman"/>
          <w:sz w:val="24"/>
        </w:rPr>
        <w:t>environment</w:t>
      </w:r>
      <w:r w:rsidR="00B97580">
        <w:rPr>
          <w:rFonts w:ascii="Times New Roman" w:hAnsi="Times New Roman"/>
          <w:sz w:val="24"/>
        </w:rPr>
        <w:t>.</w:t>
      </w:r>
    </w:p>
    <w:p w:rsidR="006C3888" w:rsidRDefault="00547DE3" w:rsidP="006C3888">
      <w:pPr>
        <w:autoSpaceDE w:val="0"/>
        <w:autoSpaceDN w:val="0"/>
        <w:adjustRightInd w:val="0"/>
        <w:spacing w:line="480" w:lineRule="auto"/>
        <w:ind w:firstLine="720"/>
        <w:rPr>
          <w:rFonts w:ascii="Times New Roman" w:hAnsi="Times New Roman"/>
          <w:sz w:val="24"/>
        </w:rPr>
      </w:pPr>
      <w:r>
        <w:rPr>
          <w:rFonts w:ascii="Times New Roman" w:hAnsi="Times New Roman"/>
          <w:sz w:val="24"/>
        </w:rPr>
        <w:t xml:space="preserve">With reference to the WS group, </w:t>
      </w:r>
      <w:r w:rsidR="00294FBC">
        <w:rPr>
          <w:rFonts w:ascii="Times New Roman" w:hAnsi="Times New Roman"/>
          <w:sz w:val="24"/>
        </w:rPr>
        <w:t xml:space="preserve">previous </w:t>
      </w:r>
      <w:r w:rsidR="002C11CF">
        <w:rPr>
          <w:rFonts w:ascii="Times New Roman" w:hAnsi="Times New Roman"/>
          <w:sz w:val="24"/>
        </w:rPr>
        <w:t>eye</w:t>
      </w:r>
      <w:r w:rsidR="005F1FA7">
        <w:rPr>
          <w:rFonts w:ascii="Times New Roman" w:hAnsi="Times New Roman"/>
          <w:sz w:val="24"/>
        </w:rPr>
        <w:t xml:space="preserve"> </w:t>
      </w:r>
      <w:r w:rsidR="002C11CF">
        <w:rPr>
          <w:rFonts w:ascii="Times New Roman" w:hAnsi="Times New Roman"/>
          <w:sz w:val="24"/>
        </w:rPr>
        <w:t xml:space="preserve">tracking </w:t>
      </w:r>
      <w:r w:rsidR="00294FBC">
        <w:rPr>
          <w:rFonts w:ascii="Times New Roman" w:hAnsi="Times New Roman"/>
          <w:sz w:val="24"/>
        </w:rPr>
        <w:t>studies have shown th</w:t>
      </w:r>
      <w:r w:rsidR="00032EC6">
        <w:rPr>
          <w:rFonts w:ascii="Times New Roman" w:hAnsi="Times New Roman"/>
          <w:sz w:val="24"/>
        </w:rPr>
        <w:t>at participants with WS sho</w:t>
      </w:r>
      <w:r w:rsidR="000624A2">
        <w:rPr>
          <w:rFonts w:ascii="Times New Roman" w:hAnsi="Times New Roman"/>
          <w:sz w:val="24"/>
        </w:rPr>
        <w:t>w atypical attention and scanning</w:t>
      </w:r>
      <w:r w:rsidR="00032EC6">
        <w:rPr>
          <w:rFonts w:ascii="Times New Roman" w:hAnsi="Times New Roman"/>
          <w:sz w:val="24"/>
        </w:rPr>
        <w:t xml:space="preserve"> patterns</w:t>
      </w:r>
      <w:r w:rsidR="000624A2">
        <w:rPr>
          <w:rFonts w:ascii="Times New Roman" w:hAnsi="Times New Roman"/>
          <w:sz w:val="24"/>
        </w:rPr>
        <w:t xml:space="preserve"> and </w:t>
      </w:r>
      <w:r>
        <w:rPr>
          <w:rFonts w:ascii="Times New Roman" w:hAnsi="Times New Roman"/>
          <w:sz w:val="24"/>
        </w:rPr>
        <w:t xml:space="preserve">that </w:t>
      </w:r>
      <w:r w:rsidR="000624A2">
        <w:rPr>
          <w:rFonts w:ascii="Times New Roman" w:hAnsi="Times New Roman"/>
          <w:sz w:val="24"/>
        </w:rPr>
        <w:t>this atypical looking pattern is stronger for complex compared to simple stimuli (Hoffman et al. 2003</w:t>
      </w:r>
      <w:r w:rsidR="00451BEC">
        <w:rPr>
          <w:rFonts w:ascii="Times New Roman" w:hAnsi="Times New Roman"/>
          <w:sz w:val="24"/>
        </w:rPr>
        <w:t>;</w:t>
      </w:r>
      <w:r w:rsidR="000624A2">
        <w:rPr>
          <w:rFonts w:ascii="Times New Roman" w:hAnsi="Times New Roman"/>
          <w:sz w:val="24"/>
        </w:rPr>
        <w:t xml:space="preserve"> </w:t>
      </w:r>
      <w:r w:rsidR="00451BEC">
        <w:rPr>
          <w:rFonts w:ascii="Times New Roman" w:hAnsi="Times New Roman"/>
          <w:sz w:val="24"/>
        </w:rPr>
        <w:t xml:space="preserve">for a review </w:t>
      </w:r>
      <w:r w:rsidR="000624A2">
        <w:rPr>
          <w:rFonts w:ascii="Times New Roman" w:hAnsi="Times New Roman"/>
          <w:sz w:val="24"/>
        </w:rPr>
        <w:t>see Van Herwegen 2015)</w:t>
      </w:r>
      <w:r w:rsidR="00032EC6">
        <w:rPr>
          <w:rFonts w:ascii="Times New Roman" w:hAnsi="Times New Roman"/>
          <w:sz w:val="24"/>
        </w:rPr>
        <w:t>.</w:t>
      </w:r>
      <w:r w:rsidR="00167F9A">
        <w:rPr>
          <w:rFonts w:ascii="Times New Roman" w:hAnsi="Times New Roman"/>
          <w:sz w:val="24"/>
        </w:rPr>
        <w:t xml:space="preserve"> </w:t>
      </w:r>
      <w:r>
        <w:rPr>
          <w:rFonts w:ascii="Times New Roman" w:hAnsi="Times New Roman"/>
          <w:sz w:val="24"/>
        </w:rPr>
        <w:t xml:space="preserve">Thus, we tentatively predicted that: 1) the increased attentional demands of the rich environment </w:t>
      </w:r>
      <w:r w:rsidR="00021E6C">
        <w:rPr>
          <w:rFonts w:ascii="Times New Roman" w:hAnsi="Times New Roman"/>
          <w:sz w:val="24"/>
        </w:rPr>
        <w:t>might</w:t>
      </w:r>
      <w:r>
        <w:rPr>
          <w:rFonts w:ascii="Times New Roman" w:hAnsi="Times New Roman"/>
          <w:sz w:val="24"/>
        </w:rPr>
        <w:t xml:space="preserve"> be detrimental to performance in the WS group, relative to the sparse environment. We also predicted that the</w:t>
      </w:r>
      <w:r w:rsidRPr="00145454">
        <w:rPr>
          <w:rFonts w:ascii="Times New Roman" w:hAnsi="Times New Roman"/>
          <w:sz w:val="24"/>
        </w:rPr>
        <w:t xml:space="preserve"> WS group </w:t>
      </w:r>
      <w:r>
        <w:rPr>
          <w:rFonts w:ascii="Times New Roman" w:hAnsi="Times New Roman"/>
          <w:sz w:val="24"/>
        </w:rPr>
        <w:t xml:space="preserve">would: 2) </w:t>
      </w:r>
      <w:r w:rsidRPr="00145454">
        <w:rPr>
          <w:rFonts w:ascii="Times New Roman" w:hAnsi="Times New Roman"/>
          <w:sz w:val="24"/>
        </w:rPr>
        <w:t>take longer to learn each route</w:t>
      </w:r>
      <w:r>
        <w:rPr>
          <w:rFonts w:ascii="Times New Roman" w:hAnsi="Times New Roman"/>
          <w:sz w:val="24"/>
        </w:rPr>
        <w:t xml:space="preserve"> than at least the oldest TD children; </w:t>
      </w:r>
      <w:r w:rsidR="00021E6C">
        <w:rPr>
          <w:rFonts w:ascii="Times New Roman" w:hAnsi="Times New Roman"/>
          <w:sz w:val="24"/>
        </w:rPr>
        <w:t>3) but</w:t>
      </w:r>
      <w:r>
        <w:rPr>
          <w:rFonts w:ascii="Times New Roman" w:hAnsi="Times New Roman"/>
          <w:sz w:val="24"/>
        </w:rPr>
        <w:t xml:space="preserve"> that</w:t>
      </w:r>
      <w:r w:rsidR="009F7EE5">
        <w:rPr>
          <w:rFonts w:ascii="Times New Roman" w:hAnsi="Times New Roman"/>
          <w:sz w:val="24"/>
        </w:rPr>
        <w:t>, based on previous studies,</w:t>
      </w:r>
      <w:r>
        <w:rPr>
          <w:rFonts w:ascii="Times New Roman" w:hAnsi="Times New Roman"/>
          <w:sz w:val="24"/>
        </w:rPr>
        <w:t xml:space="preserve"> the pattern of looking to junction and path landmarks would be typical in the sparse maze. </w:t>
      </w:r>
      <w:r w:rsidR="003A2B4E">
        <w:rPr>
          <w:rFonts w:ascii="Times New Roman" w:hAnsi="Times New Roman"/>
          <w:sz w:val="24"/>
        </w:rPr>
        <w:t>With reference to</w:t>
      </w:r>
      <w:r w:rsidR="00167F9A">
        <w:rPr>
          <w:rFonts w:ascii="Times New Roman" w:hAnsi="Times New Roman"/>
          <w:sz w:val="24"/>
        </w:rPr>
        <w:t xml:space="preserve"> distant landmarks</w:t>
      </w:r>
      <w:r w:rsidR="003A2B4E">
        <w:rPr>
          <w:rFonts w:ascii="Times New Roman" w:hAnsi="Times New Roman"/>
          <w:sz w:val="24"/>
        </w:rPr>
        <w:t>,</w:t>
      </w:r>
      <w:r w:rsidR="00167F9A">
        <w:rPr>
          <w:rFonts w:ascii="Times New Roman" w:hAnsi="Times New Roman"/>
          <w:sz w:val="24"/>
        </w:rPr>
        <w:t xml:space="preserve"> we know that individuals with WS can use distant landmarks (Broadbent et al. 2014; Purser et al</w:t>
      </w:r>
      <w:r w:rsidR="00013C68">
        <w:rPr>
          <w:rFonts w:ascii="Times New Roman" w:hAnsi="Times New Roman"/>
          <w:sz w:val="24"/>
        </w:rPr>
        <w:t>.</w:t>
      </w:r>
      <w:r w:rsidR="00167F9A">
        <w:rPr>
          <w:rFonts w:ascii="Times New Roman" w:hAnsi="Times New Roman"/>
          <w:sz w:val="24"/>
        </w:rPr>
        <w:t xml:space="preserve"> </w:t>
      </w:r>
      <w:r w:rsidR="00CA1BC1">
        <w:rPr>
          <w:rFonts w:ascii="Times New Roman" w:hAnsi="Times New Roman"/>
          <w:sz w:val="24"/>
        </w:rPr>
        <w:t>2015</w:t>
      </w:r>
      <w:r w:rsidR="00167F9A">
        <w:rPr>
          <w:rFonts w:ascii="Times New Roman" w:hAnsi="Times New Roman"/>
          <w:sz w:val="24"/>
        </w:rPr>
        <w:t>), but we do not know whether the weighting of these landmarks relative to proximal ones is any different from the typical population</w:t>
      </w:r>
      <w:r w:rsidR="007667B5">
        <w:rPr>
          <w:rFonts w:ascii="Times New Roman" w:hAnsi="Times New Roman"/>
          <w:sz w:val="24"/>
        </w:rPr>
        <w:t xml:space="preserve">. </w:t>
      </w:r>
      <w:r w:rsidR="00266528">
        <w:rPr>
          <w:rFonts w:ascii="Times New Roman" w:hAnsi="Times New Roman"/>
          <w:sz w:val="24"/>
        </w:rPr>
        <w:t xml:space="preserve">Given that distant landmarks are </w:t>
      </w:r>
      <w:r w:rsidR="007E0B9E">
        <w:rPr>
          <w:rFonts w:ascii="Times New Roman" w:hAnsi="Times New Roman"/>
          <w:sz w:val="24"/>
        </w:rPr>
        <w:t>only</w:t>
      </w:r>
      <w:r w:rsidR="00266528">
        <w:rPr>
          <w:rFonts w:ascii="Times New Roman" w:hAnsi="Times New Roman"/>
          <w:sz w:val="24"/>
        </w:rPr>
        <w:t xml:space="preserve"> used in the typical population </w:t>
      </w:r>
      <w:r w:rsidR="007E0B9E">
        <w:rPr>
          <w:rFonts w:ascii="Times New Roman" w:hAnsi="Times New Roman"/>
          <w:sz w:val="24"/>
        </w:rPr>
        <w:t>from</w:t>
      </w:r>
      <w:r w:rsidR="00266528">
        <w:rPr>
          <w:rFonts w:ascii="Times New Roman" w:hAnsi="Times New Roman"/>
          <w:sz w:val="24"/>
        </w:rPr>
        <w:t xml:space="preserve"> seven years </w:t>
      </w:r>
      <w:r w:rsidR="007E0B9E">
        <w:rPr>
          <w:rFonts w:ascii="Times New Roman" w:hAnsi="Times New Roman"/>
          <w:sz w:val="24"/>
        </w:rPr>
        <w:t>of age</w:t>
      </w:r>
      <w:r w:rsidR="00266528">
        <w:rPr>
          <w:rFonts w:ascii="Times New Roman" w:hAnsi="Times New Roman"/>
          <w:sz w:val="24"/>
        </w:rPr>
        <w:t xml:space="preserve">, we predict: 5) minimal attention to distant landmarks in WS. </w:t>
      </w:r>
      <w:r w:rsidR="007667B5">
        <w:rPr>
          <w:rFonts w:ascii="Times New Roman" w:hAnsi="Times New Roman"/>
          <w:sz w:val="24"/>
        </w:rPr>
        <w:t xml:space="preserve">Attention to non-unique landmarks </w:t>
      </w:r>
      <w:r w:rsidR="00536647">
        <w:rPr>
          <w:rFonts w:ascii="Times New Roman" w:hAnsi="Times New Roman"/>
          <w:sz w:val="24"/>
        </w:rPr>
        <w:t xml:space="preserve">provided </w:t>
      </w:r>
      <w:r w:rsidR="007667B5">
        <w:rPr>
          <w:rFonts w:ascii="Times New Roman" w:hAnsi="Times New Roman"/>
          <w:sz w:val="24"/>
        </w:rPr>
        <w:t xml:space="preserve">an index </w:t>
      </w:r>
      <w:r w:rsidR="000C6E01">
        <w:rPr>
          <w:rFonts w:ascii="Times New Roman" w:hAnsi="Times New Roman"/>
          <w:sz w:val="24"/>
        </w:rPr>
        <w:t>of</w:t>
      </w:r>
      <w:r w:rsidR="007667B5">
        <w:rPr>
          <w:rFonts w:ascii="Times New Roman" w:hAnsi="Times New Roman"/>
          <w:sz w:val="24"/>
        </w:rPr>
        <w:t xml:space="preserve"> whether individuals with WS are able to select appropriate landmarks.</w:t>
      </w:r>
      <w:r w:rsidR="00FB1A1F">
        <w:rPr>
          <w:rFonts w:ascii="Times New Roman" w:hAnsi="Times New Roman"/>
          <w:sz w:val="24"/>
        </w:rPr>
        <w:t xml:space="preserve"> If </w:t>
      </w:r>
      <w:r w:rsidR="00885161">
        <w:rPr>
          <w:rFonts w:ascii="Times New Roman" w:hAnsi="Times New Roman"/>
          <w:sz w:val="24"/>
        </w:rPr>
        <w:t xml:space="preserve">individuals with </w:t>
      </w:r>
      <w:r w:rsidR="00FB1A1F">
        <w:rPr>
          <w:rFonts w:ascii="Times New Roman" w:hAnsi="Times New Roman"/>
          <w:sz w:val="24"/>
        </w:rPr>
        <w:t xml:space="preserve">WS </w:t>
      </w:r>
      <w:r w:rsidR="00266528">
        <w:rPr>
          <w:rFonts w:ascii="Times New Roman" w:hAnsi="Times New Roman"/>
          <w:sz w:val="24"/>
        </w:rPr>
        <w:t>can select appropriate landmarks, we predict: 6) minimal attention to non-unique landmarks in this group</w:t>
      </w:r>
      <w:r w:rsidR="00FB1A1F">
        <w:rPr>
          <w:rFonts w:ascii="Times New Roman" w:hAnsi="Times New Roman"/>
          <w:sz w:val="24"/>
        </w:rPr>
        <w:t>.</w:t>
      </w:r>
      <w:r w:rsidR="007667B5">
        <w:rPr>
          <w:rFonts w:ascii="Times New Roman" w:hAnsi="Times New Roman"/>
          <w:sz w:val="24"/>
        </w:rPr>
        <w:t xml:space="preserve"> </w:t>
      </w:r>
    </w:p>
    <w:p w:rsidR="006C3888" w:rsidRPr="00145454" w:rsidRDefault="006C3888" w:rsidP="006C3888">
      <w:pPr>
        <w:spacing w:line="480" w:lineRule="auto"/>
        <w:rPr>
          <w:rFonts w:ascii="Times New Roman" w:hAnsi="Times New Roman"/>
          <w:b/>
          <w:sz w:val="24"/>
        </w:rPr>
      </w:pPr>
    </w:p>
    <w:p w:rsidR="006C3888" w:rsidRPr="00591301" w:rsidRDefault="006C3888" w:rsidP="006C3888">
      <w:pPr>
        <w:spacing w:line="480" w:lineRule="auto"/>
        <w:jc w:val="center"/>
        <w:rPr>
          <w:rFonts w:ascii="Times New Roman" w:hAnsi="Times New Roman"/>
          <w:sz w:val="24"/>
        </w:rPr>
      </w:pPr>
      <w:r w:rsidRPr="00591301">
        <w:rPr>
          <w:rFonts w:ascii="Times New Roman" w:hAnsi="Times New Roman"/>
          <w:sz w:val="24"/>
        </w:rPr>
        <w:t>Method</w:t>
      </w:r>
    </w:p>
    <w:p w:rsidR="006C3888" w:rsidRPr="00591301" w:rsidRDefault="006C3888" w:rsidP="006C3888">
      <w:pPr>
        <w:spacing w:line="480" w:lineRule="auto"/>
        <w:rPr>
          <w:rFonts w:ascii="Times New Roman" w:hAnsi="Times New Roman"/>
          <w:sz w:val="24"/>
        </w:rPr>
      </w:pPr>
      <w:r w:rsidRPr="00591301">
        <w:rPr>
          <w:rFonts w:ascii="Times New Roman" w:hAnsi="Times New Roman"/>
          <w:sz w:val="24"/>
        </w:rPr>
        <w:t>Participants</w:t>
      </w:r>
    </w:p>
    <w:p w:rsidR="006C3888" w:rsidRDefault="006C3888" w:rsidP="006C3888">
      <w:pPr>
        <w:spacing w:line="480" w:lineRule="auto"/>
        <w:ind w:firstLine="720"/>
        <w:rPr>
          <w:rFonts w:ascii="Times New Roman" w:hAnsi="Times New Roman"/>
          <w:sz w:val="24"/>
        </w:rPr>
      </w:pPr>
      <w:r w:rsidRPr="00591301">
        <w:rPr>
          <w:rFonts w:ascii="Times New Roman" w:hAnsi="Times New Roman"/>
          <w:sz w:val="24"/>
        </w:rPr>
        <w:lastRenderedPageBreak/>
        <w:t>Participants with WS (</w:t>
      </w:r>
      <w:r>
        <w:rPr>
          <w:rFonts w:ascii="Times New Roman" w:hAnsi="Times New Roman"/>
          <w:sz w:val="24"/>
        </w:rPr>
        <w:t>N = 19</w:t>
      </w:r>
      <w:r w:rsidRPr="00591301">
        <w:rPr>
          <w:rFonts w:ascii="Times New Roman" w:hAnsi="Times New Roman"/>
          <w:sz w:val="24"/>
        </w:rPr>
        <w:t>) were recruited from the WS Foundation (UK)</w:t>
      </w:r>
      <w:r w:rsidR="00353397">
        <w:rPr>
          <w:rFonts w:ascii="Times New Roman" w:hAnsi="Times New Roman"/>
          <w:sz w:val="24"/>
        </w:rPr>
        <w:t xml:space="preserve">. </w:t>
      </w:r>
      <w:r w:rsidRPr="00591301">
        <w:rPr>
          <w:rFonts w:ascii="Times New Roman" w:hAnsi="Times New Roman"/>
          <w:sz w:val="24"/>
        </w:rPr>
        <w:t xml:space="preserve">All participants received </w:t>
      </w:r>
      <w:r w:rsidR="003A2B4E" w:rsidRPr="00591301">
        <w:rPr>
          <w:rFonts w:ascii="Times New Roman" w:hAnsi="Times New Roman"/>
          <w:sz w:val="24"/>
        </w:rPr>
        <w:t>genetic and phenotypic</w:t>
      </w:r>
      <w:r w:rsidRPr="00591301">
        <w:rPr>
          <w:rFonts w:ascii="Times New Roman" w:hAnsi="Times New Roman"/>
          <w:sz w:val="24"/>
        </w:rPr>
        <w:t xml:space="preserve"> diagnosis of WS. </w:t>
      </w:r>
      <w:r w:rsidR="00353397">
        <w:rPr>
          <w:rFonts w:ascii="Times New Roman" w:hAnsi="Times New Roman"/>
          <w:sz w:val="24"/>
        </w:rPr>
        <w:t xml:space="preserve">Two participants with WS </w:t>
      </w:r>
      <w:r w:rsidR="00DB52DC">
        <w:rPr>
          <w:rFonts w:ascii="Times New Roman" w:hAnsi="Times New Roman"/>
          <w:sz w:val="24"/>
        </w:rPr>
        <w:t>were</w:t>
      </w:r>
      <w:r w:rsidR="00353397">
        <w:rPr>
          <w:rFonts w:ascii="Times New Roman" w:hAnsi="Times New Roman"/>
          <w:sz w:val="24"/>
        </w:rPr>
        <w:t xml:space="preserve"> excluded from the analyses as their glasses reflected and no eye movements could be recorded and o</w:t>
      </w:r>
      <w:r w:rsidRPr="00145454">
        <w:rPr>
          <w:rFonts w:ascii="Times New Roman" w:hAnsi="Times New Roman"/>
          <w:sz w:val="24"/>
        </w:rPr>
        <w:t xml:space="preserve">ne participant </w:t>
      </w:r>
      <w:r>
        <w:rPr>
          <w:rFonts w:ascii="Times New Roman" w:hAnsi="Times New Roman"/>
          <w:sz w:val="24"/>
        </w:rPr>
        <w:t>with WS withdrew due to fatigue</w:t>
      </w:r>
      <w:r w:rsidRPr="00145454">
        <w:rPr>
          <w:rFonts w:ascii="Times New Roman" w:hAnsi="Times New Roman"/>
          <w:sz w:val="24"/>
        </w:rPr>
        <w:t xml:space="preserve">. </w:t>
      </w:r>
      <w:r>
        <w:rPr>
          <w:rFonts w:ascii="Times New Roman" w:hAnsi="Times New Roman"/>
          <w:sz w:val="24"/>
        </w:rPr>
        <w:t>In total, sixteen WS participants took part</w:t>
      </w:r>
      <w:r w:rsidR="00ED57BC">
        <w:rPr>
          <w:rFonts w:ascii="Times New Roman" w:hAnsi="Times New Roman"/>
          <w:sz w:val="24"/>
        </w:rPr>
        <w:t xml:space="preserve"> (</w:t>
      </w:r>
      <w:r w:rsidR="000C523E">
        <w:rPr>
          <w:rFonts w:ascii="Times New Roman" w:hAnsi="Times New Roman"/>
          <w:sz w:val="24"/>
        </w:rPr>
        <w:t xml:space="preserve">aged 14 to 48 years; </w:t>
      </w:r>
      <w:r w:rsidR="00ED57BC">
        <w:rPr>
          <w:rFonts w:ascii="Times New Roman" w:hAnsi="Times New Roman"/>
          <w:sz w:val="24"/>
        </w:rPr>
        <w:t>Table 1)</w:t>
      </w:r>
      <w:r>
        <w:rPr>
          <w:rFonts w:ascii="Times New Roman" w:hAnsi="Times New Roman"/>
          <w:sz w:val="24"/>
        </w:rPr>
        <w:t>.</w:t>
      </w:r>
      <w:r w:rsidR="00117C76">
        <w:rPr>
          <w:rFonts w:ascii="Times New Roman" w:hAnsi="Times New Roman"/>
          <w:sz w:val="24"/>
        </w:rPr>
        <w:t xml:space="preserve"> </w:t>
      </w:r>
      <w:r w:rsidR="003A2B4E">
        <w:rPr>
          <w:rFonts w:ascii="Times New Roman" w:hAnsi="Times New Roman"/>
          <w:sz w:val="24"/>
        </w:rPr>
        <w:t>S</w:t>
      </w:r>
      <w:r w:rsidR="00E807B4" w:rsidRPr="00E807B4">
        <w:rPr>
          <w:rFonts w:ascii="Times New Roman" w:hAnsi="Times New Roman"/>
          <w:sz w:val="24"/>
        </w:rPr>
        <w:t xml:space="preserve">even </w:t>
      </w:r>
      <w:r w:rsidR="003A2B4E">
        <w:rPr>
          <w:rFonts w:ascii="Times New Roman" w:hAnsi="Times New Roman"/>
          <w:sz w:val="24"/>
        </w:rPr>
        <w:t xml:space="preserve">of this group </w:t>
      </w:r>
      <w:r w:rsidR="00E807B4" w:rsidRPr="00E807B4">
        <w:rPr>
          <w:rFonts w:ascii="Times New Roman" w:hAnsi="Times New Roman"/>
          <w:sz w:val="24"/>
        </w:rPr>
        <w:t>had participated in one (N=4) or two (N=3)</w:t>
      </w:r>
      <w:r w:rsidR="00E30494">
        <w:rPr>
          <w:rFonts w:ascii="Times New Roman" w:hAnsi="Times New Roman"/>
          <w:sz w:val="24"/>
        </w:rPr>
        <w:t xml:space="preserve"> </w:t>
      </w:r>
      <w:r w:rsidR="00E807B4" w:rsidRPr="00E807B4">
        <w:rPr>
          <w:rFonts w:ascii="Times New Roman" w:hAnsi="Times New Roman"/>
          <w:sz w:val="24"/>
        </w:rPr>
        <w:t>different navigation studies within the previous 12 months.</w:t>
      </w:r>
      <w:r w:rsidR="00F70336">
        <w:rPr>
          <w:rFonts w:ascii="Times New Roman" w:hAnsi="Times New Roman"/>
          <w:sz w:val="24"/>
        </w:rPr>
        <w:t xml:space="preserve"> As the design of the</w:t>
      </w:r>
      <w:r w:rsidR="0013572B">
        <w:rPr>
          <w:rFonts w:ascii="Times New Roman" w:hAnsi="Times New Roman"/>
          <w:sz w:val="24"/>
        </w:rPr>
        <w:t>se</w:t>
      </w:r>
      <w:r w:rsidR="00F70336">
        <w:rPr>
          <w:rFonts w:ascii="Times New Roman" w:hAnsi="Times New Roman"/>
          <w:sz w:val="24"/>
        </w:rPr>
        <w:t xml:space="preserve"> previous studies </w:t>
      </w:r>
      <w:r w:rsidR="000C523E">
        <w:rPr>
          <w:rFonts w:ascii="Times New Roman" w:hAnsi="Times New Roman"/>
          <w:sz w:val="24"/>
        </w:rPr>
        <w:t>differed</w:t>
      </w:r>
      <w:r w:rsidR="00F70336">
        <w:rPr>
          <w:rFonts w:ascii="Times New Roman" w:hAnsi="Times New Roman"/>
          <w:sz w:val="24"/>
        </w:rPr>
        <w:t xml:space="preserve"> (distant landmark use only / assessment of configural knowledge), we were confident of minimal interference or practice effects on performance in the current study.</w:t>
      </w:r>
      <w:r>
        <w:rPr>
          <w:rFonts w:ascii="Times New Roman" w:hAnsi="Times New Roman"/>
          <w:sz w:val="24"/>
        </w:rPr>
        <w:t xml:space="preserve"> Thirty-two </w:t>
      </w:r>
      <w:r w:rsidR="00D4033B">
        <w:rPr>
          <w:rFonts w:ascii="Times New Roman" w:hAnsi="Times New Roman"/>
          <w:sz w:val="24"/>
        </w:rPr>
        <w:t xml:space="preserve">TD </w:t>
      </w:r>
      <w:r w:rsidRPr="00145454">
        <w:rPr>
          <w:rFonts w:ascii="Times New Roman" w:hAnsi="Times New Roman"/>
          <w:sz w:val="24"/>
        </w:rPr>
        <w:t xml:space="preserve">children </w:t>
      </w:r>
      <w:r w:rsidR="0013572B">
        <w:rPr>
          <w:rFonts w:ascii="Times New Roman" w:hAnsi="Times New Roman"/>
          <w:sz w:val="24"/>
        </w:rPr>
        <w:t>took part</w:t>
      </w:r>
      <w:r w:rsidR="00D4033B">
        <w:rPr>
          <w:rFonts w:ascii="Times New Roman" w:hAnsi="Times New Roman"/>
          <w:sz w:val="24"/>
        </w:rPr>
        <w:t xml:space="preserve"> </w:t>
      </w:r>
      <w:r>
        <w:rPr>
          <w:rFonts w:ascii="Times New Roman" w:hAnsi="Times New Roman"/>
          <w:sz w:val="24"/>
        </w:rPr>
        <w:t>(6 year-olds: N=10; 8 year-olds: N=10; 10 year-olds: N=12). Th</w:t>
      </w:r>
      <w:r w:rsidR="00A267A9">
        <w:rPr>
          <w:rFonts w:ascii="Times New Roman" w:hAnsi="Times New Roman"/>
          <w:sz w:val="24"/>
        </w:rPr>
        <w:t>is</w:t>
      </w:r>
      <w:r>
        <w:rPr>
          <w:rFonts w:ascii="Times New Roman" w:hAnsi="Times New Roman"/>
          <w:sz w:val="24"/>
        </w:rPr>
        <w:t xml:space="preserve"> age range</w:t>
      </w:r>
      <w:r w:rsidR="00A267A9">
        <w:rPr>
          <w:rFonts w:ascii="Times New Roman" w:hAnsi="Times New Roman"/>
          <w:sz w:val="24"/>
        </w:rPr>
        <w:t xml:space="preserve"> was</w:t>
      </w:r>
      <w:r>
        <w:rPr>
          <w:rFonts w:ascii="Times New Roman" w:hAnsi="Times New Roman"/>
          <w:sz w:val="24"/>
        </w:rPr>
        <w:t xml:space="preserve"> chosen </w:t>
      </w:r>
      <w:r w:rsidR="00353397">
        <w:rPr>
          <w:rFonts w:ascii="Times New Roman" w:hAnsi="Times New Roman"/>
          <w:sz w:val="24"/>
        </w:rPr>
        <w:t>because the</w:t>
      </w:r>
      <w:r>
        <w:rPr>
          <w:rFonts w:ascii="Times New Roman" w:hAnsi="Times New Roman"/>
          <w:sz w:val="24"/>
        </w:rPr>
        <w:t xml:space="preserve"> v</w:t>
      </w:r>
      <w:r w:rsidRPr="00145454">
        <w:rPr>
          <w:rFonts w:ascii="Times New Roman" w:hAnsi="Times New Roman"/>
          <w:sz w:val="24"/>
        </w:rPr>
        <w:t>erbal and non-verbal ability</w:t>
      </w:r>
      <w:r>
        <w:rPr>
          <w:rFonts w:ascii="Times New Roman" w:hAnsi="Times New Roman"/>
          <w:sz w:val="24"/>
        </w:rPr>
        <w:t xml:space="preserve"> of the WS group,</w:t>
      </w:r>
      <w:r w:rsidRPr="00145454">
        <w:rPr>
          <w:rFonts w:ascii="Times New Roman" w:hAnsi="Times New Roman"/>
          <w:sz w:val="24"/>
        </w:rPr>
        <w:t xml:space="preserve"> </w:t>
      </w:r>
      <w:r>
        <w:rPr>
          <w:rFonts w:ascii="Times New Roman" w:hAnsi="Times New Roman"/>
          <w:sz w:val="24"/>
        </w:rPr>
        <w:t xml:space="preserve">measured </w:t>
      </w:r>
      <w:r w:rsidRPr="00145454">
        <w:rPr>
          <w:rFonts w:ascii="Times New Roman" w:hAnsi="Times New Roman"/>
          <w:sz w:val="24"/>
        </w:rPr>
        <w:t>using the British Picture Vocabulary Scales III (BPVS: Dunn &amp; Dunn 2009) and the Raven’s Coloured Progressive Matrices (RCPM: Raven 1993)</w:t>
      </w:r>
      <w:r>
        <w:rPr>
          <w:rFonts w:ascii="Times New Roman" w:hAnsi="Times New Roman"/>
          <w:sz w:val="24"/>
        </w:rPr>
        <w:t>, would fall within the ranges of these TD groups</w:t>
      </w:r>
      <w:r w:rsidRPr="00145454">
        <w:rPr>
          <w:rFonts w:ascii="Times New Roman" w:hAnsi="Times New Roman"/>
          <w:sz w:val="24"/>
        </w:rPr>
        <w:t xml:space="preserve">. </w:t>
      </w:r>
      <w:r>
        <w:rPr>
          <w:rFonts w:ascii="Times New Roman" w:hAnsi="Times New Roman"/>
          <w:sz w:val="24"/>
        </w:rPr>
        <w:t>For the RCPM</w:t>
      </w:r>
      <w:r w:rsidR="0099029B">
        <w:rPr>
          <w:rFonts w:ascii="Times New Roman" w:hAnsi="Times New Roman"/>
          <w:sz w:val="24"/>
        </w:rPr>
        <w:t>,</w:t>
      </w:r>
      <w:r>
        <w:rPr>
          <w:rFonts w:ascii="Times New Roman" w:hAnsi="Times New Roman"/>
          <w:sz w:val="24"/>
        </w:rPr>
        <w:t xml:space="preserve"> the WS group performed similarly to the 6-year-olds, while for BPVS performance was comparable to the 8-year-olds (p </w:t>
      </w:r>
      <w:r w:rsidR="007E38B1">
        <w:rPr>
          <w:rFonts w:ascii="Times New Roman" w:hAnsi="Times New Roman"/>
          <w:sz w:val="24"/>
        </w:rPr>
        <w:t>&gt;.05 for both</w:t>
      </w:r>
      <w:r>
        <w:rPr>
          <w:rFonts w:ascii="Times New Roman" w:hAnsi="Times New Roman"/>
          <w:sz w:val="24"/>
        </w:rPr>
        <w:t>)</w:t>
      </w:r>
      <w:r w:rsidR="00DB52DC">
        <w:rPr>
          <w:rFonts w:ascii="Times New Roman" w:hAnsi="Times New Roman"/>
          <w:sz w:val="24"/>
        </w:rPr>
        <w:t xml:space="preserve"> (</w:t>
      </w:r>
      <w:r w:rsidRPr="00145454">
        <w:rPr>
          <w:rFonts w:ascii="Times New Roman" w:hAnsi="Times New Roman"/>
          <w:sz w:val="24"/>
        </w:rPr>
        <w:t>Table 1</w:t>
      </w:r>
      <w:r w:rsidR="00DB52DC">
        <w:rPr>
          <w:rFonts w:ascii="Times New Roman" w:hAnsi="Times New Roman"/>
          <w:sz w:val="24"/>
        </w:rPr>
        <w:t>)</w:t>
      </w:r>
      <w:r w:rsidRPr="00145454">
        <w:rPr>
          <w:rFonts w:ascii="Times New Roman" w:hAnsi="Times New Roman"/>
          <w:sz w:val="24"/>
        </w:rPr>
        <w:t xml:space="preserve">. </w:t>
      </w:r>
      <w:r w:rsidR="003A4404">
        <w:rPr>
          <w:rFonts w:ascii="Times New Roman" w:hAnsi="Times New Roman"/>
          <w:sz w:val="24"/>
        </w:rPr>
        <w:t xml:space="preserve">Although </w:t>
      </w:r>
      <w:r w:rsidR="000C523E">
        <w:rPr>
          <w:rFonts w:ascii="Times New Roman" w:hAnsi="Times New Roman"/>
          <w:sz w:val="24"/>
        </w:rPr>
        <w:t>the groups differ by chronological age and thus level of experience with route learning</w:t>
      </w:r>
      <w:r w:rsidR="003A4404">
        <w:rPr>
          <w:rFonts w:ascii="Times New Roman" w:hAnsi="Times New Roman"/>
          <w:sz w:val="24"/>
        </w:rPr>
        <w:t xml:space="preserve">, </w:t>
      </w:r>
      <w:r w:rsidR="000C523E">
        <w:rPr>
          <w:rFonts w:ascii="Times New Roman" w:hAnsi="Times New Roman"/>
          <w:sz w:val="24"/>
        </w:rPr>
        <w:t>based on previous studies, we do not predict an experience related advantage in WS.</w:t>
      </w:r>
    </w:p>
    <w:p w:rsidR="00627BB1" w:rsidRPr="00145454" w:rsidRDefault="00627BB1" w:rsidP="006C3888">
      <w:pPr>
        <w:spacing w:line="480" w:lineRule="auto"/>
        <w:ind w:firstLine="720"/>
        <w:rPr>
          <w:rFonts w:ascii="Times New Roman" w:hAnsi="Times New Roman"/>
          <w:sz w:val="24"/>
        </w:rPr>
      </w:pPr>
    </w:p>
    <w:p w:rsidR="006C3888" w:rsidRPr="00145454" w:rsidRDefault="006C3888" w:rsidP="00682B59">
      <w:pPr>
        <w:pBdr>
          <w:top w:val="single" w:sz="4" w:space="1" w:color="auto"/>
          <w:bottom w:val="single" w:sz="4" w:space="1" w:color="auto"/>
        </w:pBdr>
        <w:spacing w:line="480" w:lineRule="auto"/>
        <w:jc w:val="center"/>
        <w:rPr>
          <w:rFonts w:ascii="Times New Roman" w:hAnsi="Times New Roman"/>
          <w:sz w:val="24"/>
        </w:rPr>
      </w:pPr>
      <w:r>
        <w:rPr>
          <w:rFonts w:ascii="Times New Roman" w:hAnsi="Times New Roman"/>
          <w:sz w:val="24"/>
        </w:rPr>
        <w:t>T</w:t>
      </w:r>
      <w:r w:rsidR="0013572B">
        <w:rPr>
          <w:rFonts w:ascii="Times New Roman" w:hAnsi="Times New Roman"/>
          <w:sz w:val="24"/>
        </w:rPr>
        <w:t>able 1</w:t>
      </w:r>
    </w:p>
    <w:p w:rsidR="00627BB1" w:rsidRDefault="00627BB1" w:rsidP="006C3888">
      <w:pPr>
        <w:spacing w:line="480" w:lineRule="auto"/>
        <w:rPr>
          <w:rFonts w:ascii="Times New Roman" w:hAnsi="Times New Roman"/>
          <w:sz w:val="24"/>
        </w:rPr>
      </w:pPr>
    </w:p>
    <w:p w:rsidR="006C3888" w:rsidRPr="00591301" w:rsidRDefault="006C3888" w:rsidP="006C3888">
      <w:pPr>
        <w:spacing w:line="480" w:lineRule="auto"/>
        <w:rPr>
          <w:rFonts w:ascii="Times New Roman" w:hAnsi="Times New Roman"/>
          <w:sz w:val="24"/>
        </w:rPr>
      </w:pPr>
      <w:r w:rsidRPr="00591301">
        <w:rPr>
          <w:rFonts w:ascii="Times New Roman" w:hAnsi="Times New Roman"/>
          <w:sz w:val="24"/>
        </w:rPr>
        <w:t>Design and Procedure</w:t>
      </w:r>
    </w:p>
    <w:p w:rsidR="006C3888" w:rsidRDefault="006C3888" w:rsidP="006C3888">
      <w:pPr>
        <w:spacing w:line="480" w:lineRule="auto"/>
        <w:ind w:firstLine="720"/>
        <w:rPr>
          <w:rFonts w:ascii="Times New Roman" w:hAnsi="Times New Roman"/>
          <w:sz w:val="24"/>
        </w:rPr>
      </w:pPr>
      <w:r>
        <w:rPr>
          <w:rFonts w:ascii="Times New Roman" w:hAnsi="Times New Roman"/>
          <w:sz w:val="24"/>
        </w:rPr>
        <w:t>Virtual environments (VEs)</w:t>
      </w:r>
      <w:r w:rsidRPr="00145454">
        <w:rPr>
          <w:rFonts w:ascii="Times New Roman" w:hAnsi="Times New Roman"/>
          <w:sz w:val="24"/>
        </w:rPr>
        <w:t xml:space="preserve"> were created using Vizard (</w:t>
      </w:r>
      <w:hyperlink r:id="rId10" w:history="1">
        <w:r w:rsidRPr="00145454">
          <w:rPr>
            <w:rStyle w:val="Hyperlink"/>
            <w:rFonts w:ascii="Times New Roman" w:hAnsi="Times New Roman"/>
            <w:sz w:val="24"/>
          </w:rPr>
          <w:t>http://www.worldviz.com</w:t>
        </w:r>
      </w:hyperlink>
      <w:r w:rsidRPr="00145454">
        <w:rPr>
          <w:rFonts w:ascii="Times New Roman" w:hAnsi="Times New Roman"/>
          <w:sz w:val="24"/>
        </w:rPr>
        <w:t>)</w:t>
      </w:r>
      <w:r w:rsidR="00B8092A">
        <w:rPr>
          <w:rFonts w:ascii="Times New Roman" w:hAnsi="Times New Roman"/>
          <w:sz w:val="24"/>
        </w:rPr>
        <w:t xml:space="preserve"> (see Figure 1 for screenshots)</w:t>
      </w:r>
      <w:r w:rsidRPr="00145454">
        <w:rPr>
          <w:rFonts w:ascii="Times New Roman" w:hAnsi="Times New Roman"/>
          <w:sz w:val="24"/>
        </w:rPr>
        <w:t xml:space="preserve">. Eye tracking was </w:t>
      </w:r>
      <w:r>
        <w:rPr>
          <w:rFonts w:ascii="Times New Roman" w:hAnsi="Times New Roman"/>
          <w:sz w:val="24"/>
        </w:rPr>
        <w:t>measured</w:t>
      </w:r>
      <w:r w:rsidRPr="00145454">
        <w:rPr>
          <w:rFonts w:ascii="Times New Roman" w:hAnsi="Times New Roman"/>
          <w:sz w:val="24"/>
        </w:rPr>
        <w:t xml:space="preserve"> using Tobii T120</w:t>
      </w:r>
      <w:r>
        <w:rPr>
          <w:rFonts w:ascii="Times New Roman" w:hAnsi="Times New Roman"/>
          <w:sz w:val="24"/>
        </w:rPr>
        <w:t xml:space="preserve"> p</w:t>
      </w:r>
      <w:r w:rsidRPr="00145454">
        <w:rPr>
          <w:rFonts w:ascii="Times New Roman" w:hAnsi="Times New Roman"/>
          <w:sz w:val="24"/>
        </w:rPr>
        <w:t xml:space="preserve">resented on a 17 inch LCD monitor set to a resolution of </w:t>
      </w:r>
      <w:r>
        <w:rPr>
          <w:rFonts w:ascii="Times New Roman" w:hAnsi="Times New Roman"/>
          <w:sz w:val="24"/>
        </w:rPr>
        <w:t>640</w:t>
      </w:r>
      <w:r w:rsidRPr="00145454">
        <w:rPr>
          <w:rFonts w:ascii="Times New Roman" w:hAnsi="Times New Roman"/>
          <w:sz w:val="24"/>
        </w:rPr>
        <w:t>*</w:t>
      </w:r>
      <w:r>
        <w:rPr>
          <w:rFonts w:ascii="Times New Roman" w:hAnsi="Times New Roman"/>
          <w:sz w:val="24"/>
        </w:rPr>
        <w:t>480.</w:t>
      </w:r>
      <w:r w:rsidRPr="00145454">
        <w:rPr>
          <w:rFonts w:ascii="Times New Roman" w:hAnsi="Times New Roman"/>
          <w:sz w:val="24"/>
        </w:rPr>
        <w:t xml:space="preserve"> </w:t>
      </w:r>
      <w:r w:rsidR="004E669A">
        <w:rPr>
          <w:rFonts w:ascii="Times New Roman" w:hAnsi="Times New Roman"/>
          <w:sz w:val="24"/>
        </w:rPr>
        <w:lastRenderedPageBreak/>
        <w:t>T</w:t>
      </w:r>
      <w:r w:rsidR="00473A87">
        <w:rPr>
          <w:rFonts w:ascii="Times New Roman" w:hAnsi="Times New Roman"/>
          <w:sz w:val="24"/>
        </w:rPr>
        <w:t>he</w:t>
      </w:r>
      <w:r w:rsidR="00353397">
        <w:rPr>
          <w:rFonts w:ascii="Times New Roman" w:hAnsi="Times New Roman"/>
          <w:sz w:val="24"/>
        </w:rPr>
        <w:t xml:space="preserve"> binocular</w:t>
      </w:r>
      <w:r w:rsidRPr="00145454">
        <w:rPr>
          <w:rFonts w:ascii="Times New Roman" w:hAnsi="Times New Roman"/>
          <w:sz w:val="24"/>
        </w:rPr>
        <w:t xml:space="preserve"> eye-tracker sampled the position of the participant’s eyes at the rate of 120 Hz. </w:t>
      </w:r>
    </w:p>
    <w:p w:rsidR="006C3888" w:rsidRDefault="006C3888" w:rsidP="006C3888">
      <w:pPr>
        <w:spacing w:line="480" w:lineRule="auto"/>
        <w:ind w:firstLine="720"/>
        <w:rPr>
          <w:rFonts w:ascii="Times New Roman" w:hAnsi="Times New Roman"/>
          <w:sz w:val="24"/>
        </w:rPr>
      </w:pPr>
      <w:r w:rsidRPr="00145454">
        <w:rPr>
          <w:rFonts w:ascii="Times New Roman" w:hAnsi="Times New Roman"/>
          <w:sz w:val="24"/>
        </w:rPr>
        <w:t xml:space="preserve">Each </w:t>
      </w:r>
      <w:r>
        <w:rPr>
          <w:rFonts w:ascii="Times New Roman" w:hAnsi="Times New Roman"/>
          <w:sz w:val="24"/>
        </w:rPr>
        <w:t>VE was a brick wall six-junction maze. Two maze layouts</w:t>
      </w:r>
      <w:r w:rsidR="00791FEA">
        <w:rPr>
          <w:rFonts w:ascii="Times New Roman" w:hAnsi="Times New Roman"/>
          <w:sz w:val="24"/>
        </w:rPr>
        <w:t xml:space="preserve"> (A and B)</w:t>
      </w:r>
      <w:r>
        <w:rPr>
          <w:rFonts w:ascii="Times New Roman" w:hAnsi="Times New Roman"/>
          <w:sz w:val="24"/>
        </w:rPr>
        <w:t xml:space="preserve"> were used</w:t>
      </w:r>
      <w:r w:rsidR="0013572B">
        <w:rPr>
          <w:rFonts w:ascii="Times New Roman" w:hAnsi="Times New Roman"/>
          <w:sz w:val="24"/>
        </w:rPr>
        <w:t xml:space="preserve"> (Figure 2)</w:t>
      </w:r>
      <w:r>
        <w:rPr>
          <w:rFonts w:ascii="Times New Roman" w:hAnsi="Times New Roman"/>
          <w:sz w:val="24"/>
        </w:rPr>
        <w:t xml:space="preserve">. </w:t>
      </w:r>
      <w:r w:rsidR="00237180">
        <w:rPr>
          <w:rFonts w:ascii="Times New Roman" w:hAnsi="Times New Roman"/>
          <w:sz w:val="24"/>
        </w:rPr>
        <w:t>A</w:t>
      </w:r>
      <w:r w:rsidRPr="00145454">
        <w:rPr>
          <w:rFonts w:ascii="Times New Roman" w:hAnsi="Times New Roman"/>
          <w:sz w:val="24"/>
        </w:rPr>
        <w:t xml:space="preserve">t each junction there were two paths, </w:t>
      </w:r>
      <w:r w:rsidR="006240F1">
        <w:rPr>
          <w:rFonts w:ascii="Times New Roman" w:hAnsi="Times New Roman"/>
          <w:sz w:val="24"/>
        </w:rPr>
        <w:t xml:space="preserve">a </w:t>
      </w:r>
      <w:r w:rsidRPr="00145454">
        <w:rPr>
          <w:rFonts w:ascii="Times New Roman" w:hAnsi="Times New Roman"/>
          <w:sz w:val="24"/>
        </w:rPr>
        <w:t xml:space="preserve">correct path </w:t>
      </w:r>
      <w:r w:rsidR="006240F1">
        <w:rPr>
          <w:rFonts w:ascii="Times New Roman" w:hAnsi="Times New Roman"/>
          <w:sz w:val="24"/>
        </w:rPr>
        <w:t xml:space="preserve">that </w:t>
      </w:r>
      <w:r w:rsidRPr="00145454">
        <w:rPr>
          <w:rFonts w:ascii="Times New Roman" w:hAnsi="Times New Roman"/>
          <w:sz w:val="24"/>
        </w:rPr>
        <w:t>led to the next section of the maze</w:t>
      </w:r>
      <w:r w:rsidR="006240F1">
        <w:rPr>
          <w:rFonts w:ascii="Times New Roman" w:hAnsi="Times New Roman"/>
          <w:sz w:val="24"/>
        </w:rPr>
        <w:t xml:space="preserve"> and an incorrect path that </w:t>
      </w:r>
      <w:r w:rsidRPr="00145454">
        <w:rPr>
          <w:rFonts w:ascii="Times New Roman" w:hAnsi="Times New Roman"/>
          <w:sz w:val="24"/>
        </w:rPr>
        <w:t xml:space="preserve">led to a dead end. </w:t>
      </w:r>
      <w:r>
        <w:rPr>
          <w:rFonts w:ascii="Times New Roman" w:hAnsi="Times New Roman"/>
          <w:sz w:val="24"/>
        </w:rPr>
        <w:t>The correct</w:t>
      </w:r>
      <w:r w:rsidR="00972EE5">
        <w:rPr>
          <w:rFonts w:ascii="Times New Roman" w:hAnsi="Times New Roman"/>
          <w:sz w:val="24"/>
        </w:rPr>
        <w:t xml:space="preserve"> </w:t>
      </w:r>
      <w:r>
        <w:rPr>
          <w:rFonts w:ascii="Times New Roman" w:hAnsi="Times New Roman"/>
          <w:sz w:val="24"/>
        </w:rPr>
        <w:t>route involved two</w:t>
      </w:r>
      <w:r w:rsidRPr="00145454">
        <w:rPr>
          <w:rFonts w:ascii="Times New Roman" w:hAnsi="Times New Roman"/>
          <w:sz w:val="24"/>
        </w:rPr>
        <w:t xml:space="preserve"> left, </w:t>
      </w:r>
      <w:r>
        <w:rPr>
          <w:rFonts w:ascii="Times New Roman" w:hAnsi="Times New Roman"/>
          <w:sz w:val="24"/>
        </w:rPr>
        <w:t>two</w:t>
      </w:r>
      <w:r w:rsidRPr="00145454">
        <w:rPr>
          <w:rFonts w:ascii="Times New Roman" w:hAnsi="Times New Roman"/>
          <w:sz w:val="24"/>
        </w:rPr>
        <w:t xml:space="preserve"> right</w:t>
      </w:r>
      <w:r>
        <w:rPr>
          <w:rFonts w:ascii="Times New Roman" w:hAnsi="Times New Roman"/>
          <w:sz w:val="24"/>
        </w:rPr>
        <w:t xml:space="preserve"> and two</w:t>
      </w:r>
      <w:r w:rsidRPr="00145454">
        <w:rPr>
          <w:rFonts w:ascii="Times New Roman" w:hAnsi="Times New Roman"/>
          <w:sz w:val="24"/>
        </w:rPr>
        <w:t xml:space="preserve"> straight ahead</w:t>
      </w:r>
      <w:r>
        <w:rPr>
          <w:rFonts w:ascii="Times New Roman" w:hAnsi="Times New Roman"/>
          <w:sz w:val="24"/>
        </w:rPr>
        <w:t xml:space="preserve"> decisions at junctions, the order of which varied across maze A and B.</w:t>
      </w:r>
      <w:r w:rsidRPr="00145454">
        <w:rPr>
          <w:rFonts w:ascii="Times New Roman" w:hAnsi="Times New Roman"/>
          <w:sz w:val="24"/>
        </w:rPr>
        <w:t xml:space="preserve"> </w:t>
      </w:r>
    </w:p>
    <w:p w:rsidR="00791FEA" w:rsidRDefault="00791FEA" w:rsidP="006C3888">
      <w:pPr>
        <w:spacing w:line="480" w:lineRule="auto"/>
        <w:ind w:firstLine="720"/>
        <w:rPr>
          <w:rFonts w:ascii="Times New Roman" w:hAnsi="Times New Roman"/>
          <w:sz w:val="24"/>
        </w:rPr>
      </w:pPr>
    </w:p>
    <w:p w:rsidR="008E5C65" w:rsidRDefault="005D1690" w:rsidP="008E5C65">
      <w:pPr>
        <w:pBdr>
          <w:top w:val="single" w:sz="4" w:space="1" w:color="auto"/>
          <w:bottom w:val="single" w:sz="4" w:space="1" w:color="auto"/>
        </w:pBdr>
        <w:spacing w:line="480" w:lineRule="auto"/>
        <w:ind w:firstLine="720"/>
        <w:jc w:val="center"/>
        <w:rPr>
          <w:rFonts w:ascii="Times New Roman" w:hAnsi="Times New Roman"/>
          <w:sz w:val="24"/>
        </w:rPr>
      </w:pPr>
      <w:r>
        <w:rPr>
          <w:rFonts w:ascii="Times New Roman" w:hAnsi="Times New Roman"/>
          <w:sz w:val="24"/>
        </w:rPr>
        <w:t xml:space="preserve">Table 2, </w:t>
      </w:r>
      <w:r w:rsidR="008E5C65">
        <w:rPr>
          <w:rFonts w:ascii="Times New Roman" w:hAnsi="Times New Roman"/>
          <w:sz w:val="24"/>
        </w:rPr>
        <w:t>Figure</w:t>
      </w:r>
      <w:r w:rsidR="00B8092A">
        <w:rPr>
          <w:rFonts w:ascii="Times New Roman" w:hAnsi="Times New Roman"/>
          <w:sz w:val="24"/>
        </w:rPr>
        <w:t>s</w:t>
      </w:r>
      <w:r w:rsidR="008E5C65">
        <w:rPr>
          <w:rFonts w:ascii="Times New Roman" w:hAnsi="Times New Roman"/>
          <w:sz w:val="24"/>
        </w:rPr>
        <w:t xml:space="preserve"> 1</w:t>
      </w:r>
      <w:r w:rsidR="00B8092A">
        <w:rPr>
          <w:rFonts w:ascii="Times New Roman" w:hAnsi="Times New Roman"/>
          <w:sz w:val="24"/>
        </w:rPr>
        <w:t xml:space="preserve"> and 2</w:t>
      </w:r>
    </w:p>
    <w:p w:rsidR="008E5C65" w:rsidRDefault="008E5C65" w:rsidP="006C3888">
      <w:pPr>
        <w:spacing w:line="480" w:lineRule="auto"/>
        <w:ind w:firstLine="720"/>
        <w:rPr>
          <w:rFonts w:ascii="Times New Roman" w:hAnsi="Times New Roman"/>
          <w:sz w:val="24"/>
        </w:rPr>
      </w:pPr>
    </w:p>
    <w:p w:rsidR="006C3888" w:rsidRPr="00275FCA" w:rsidRDefault="00791FEA" w:rsidP="006C3888">
      <w:pPr>
        <w:spacing w:line="480" w:lineRule="auto"/>
        <w:ind w:firstLine="720"/>
        <w:rPr>
          <w:rFonts w:ascii="Times New Roman" w:hAnsi="Times New Roman"/>
          <w:b/>
          <w:sz w:val="24"/>
        </w:rPr>
      </w:pPr>
      <w:r>
        <w:rPr>
          <w:rFonts w:ascii="Times New Roman" w:hAnsi="Times New Roman"/>
          <w:sz w:val="24"/>
        </w:rPr>
        <w:t>P</w:t>
      </w:r>
      <w:r w:rsidR="006C3888">
        <w:rPr>
          <w:rFonts w:ascii="Times New Roman" w:hAnsi="Times New Roman"/>
          <w:sz w:val="24"/>
        </w:rPr>
        <w:t xml:space="preserve">articipants were presented with either rich maze A </w:t>
      </w:r>
      <w:r w:rsidR="00275FCA">
        <w:rPr>
          <w:rFonts w:ascii="Times New Roman" w:hAnsi="Times New Roman"/>
          <w:sz w:val="24"/>
        </w:rPr>
        <w:t>and</w:t>
      </w:r>
      <w:r w:rsidR="006C3888">
        <w:rPr>
          <w:rFonts w:ascii="Times New Roman" w:hAnsi="Times New Roman"/>
          <w:sz w:val="24"/>
        </w:rPr>
        <w:t xml:space="preserve"> sparse maze B</w:t>
      </w:r>
      <w:r w:rsidR="00275FCA">
        <w:rPr>
          <w:rFonts w:ascii="Times New Roman" w:hAnsi="Times New Roman"/>
          <w:sz w:val="24"/>
        </w:rPr>
        <w:t>,</w:t>
      </w:r>
      <w:r w:rsidR="006C3888">
        <w:rPr>
          <w:rFonts w:ascii="Times New Roman" w:hAnsi="Times New Roman"/>
          <w:sz w:val="24"/>
        </w:rPr>
        <w:t xml:space="preserve"> or rich maze B and sparse maze A</w:t>
      </w:r>
      <w:r w:rsidR="00DB52DC">
        <w:rPr>
          <w:rFonts w:ascii="Times New Roman" w:hAnsi="Times New Roman"/>
          <w:sz w:val="24"/>
        </w:rPr>
        <w:t xml:space="preserve"> (</w:t>
      </w:r>
      <w:r w:rsidR="006C3888">
        <w:rPr>
          <w:rFonts w:ascii="Times New Roman" w:hAnsi="Times New Roman"/>
          <w:sz w:val="24"/>
        </w:rPr>
        <w:t>counterbalanced</w:t>
      </w:r>
      <w:r w:rsidR="00DB52DC">
        <w:rPr>
          <w:rFonts w:ascii="Times New Roman" w:hAnsi="Times New Roman"/>
          <w:sz w:val="24"/>
        </w:rPr>
        <w:t>)</w:t>
      </w:r>
      <w:r w:rsidR="006C3888">
        <w:rPr>
          <w:rFonts w:ascii="Times New Roman" w:hAnsi="Times New Roman"/>
          <w:sz w:val="24"/>
        </w:rPr>
        <w:t>.</w:t>
      </w:r>
      <w:r w:rsidR="00CD5893">
        <w:rPr>
          <w:rFonts w:ascii="Times New Roman" w:hAnsi="Times New Roman"/>
          <w:sz w:val="24"/>
        </w:rPr>
        <w:t xml:space="preserve"> </w:t>
      </w:r>
      <w:r w:rsidR="00275FCA">
        <w:rPr>
          <w:rFonts w:ascii="Times New Roman" w:hAnsi="Times New Roman"/>
          <w:sz w:val="24"/>
        </w:rPr>
        <w:t>Different landmarks were used for maze A and maze B, with landmark membership in each proximal category (path or junction) counterbalanced across the two maze As and the two maze Bs.</w:t>
      </w:r>
    </w:p>
    <w:p w:rsidR="006C3888" w:rsidRDefault="00244557" w:rsidP="00237180">
      <w:pPr>
        <w:spacing w:line="480" w:lineRule="auto"/>
        <w:ind w:firstLine="720"/>
        <w:rPr>
          <w:rFonts w:ascii="Times New Roman" w:hAnsi="Times New Roman"/>
          <w:sz w:val="24"/>
        </w:rPr>
      </w:pPr>
      <w:r w:rsidRPr="00145454">
        <w:rPr>
          <w:rFonts w:ascii="Times New Roman" w:hAnsi="Times New Roman"/>
          <w:sz w:val="24"/>
        </w:rPr>
        <w:t xml:space="preserve">Landmarks were chosen from categories that </w:t>
      </w:r>
      <w:r>
        <w:rPr>
          <w:rFonts w:ascii="Times New Roman" w:hAnsi="Times New Roman"/>
          <w:sz w:val="24"/>
        </w:rPr>
        <w:t>are</w:t>
      </w:r>
      <w:r w:rsidRPr="00145454">
        <w:rPr>
          <w:rFonts w:ascii="Times New Roman" w:hAnsi="Times New Roman"/>
          <w:sz w:val="24"/>
        </w:rPr>
        <w:t xml:space="preserve"> familiar to children</w:t>
      </w:r>
      <w:r>
        <w:rPr>
          <w:rFonts w:ascii="Times New Roman" w:hAnsi="Times New Roman"/>
          <w:sz w:val="24"/>
        </w:rPr>
        <w:t xml:space="preserve"> (see Table 2 for a list of landmarks used)</w:t>
      </w:r>
      <w:r w:rsidRPr="00145454">
        <w:rPr>
          <w:rFonts w:ascii="Times New Roman" w:hAnsi="Times New Roman"/>
          <w:sz w:val="24"/>
        </w:rPr>
        <w:t>.</w:t>
      </w:r>
      <w:r>
        <w:rPr>
          <w:rFonts w:ascii="Times New Roman" w:hAnsi="Times New Roman"/>
          <w:sz w:val="24"/>
        </w:rPr>
        <w:t xml:space="preserve"> Our priority was that all </w:t>
      </w:r>
      <w:r w:rsidRPr="00244557">
        <w:rPr>
          <w:rFonts w:ascii="Times New Roman" w:hAnsi="Times New Roman"/>
          <w:sz w:val="24"/>
        </w:rPr>
        <w:t xml:space="preserve">landmarks </w:t>
      </w:r>
      <w:r>
        <w:rPr>
          <w:rFonts w:ascii="Times New Roman" w:hAnsi="Times New Roman"/>
          <w:sz w:val="24"/>
        </w:rPr>
        <w:t>were dist</w:t>
      </w:r>
      <w:r w:rsidRPr="00244557">
        <w:rPr>
          <w:rFonts w:ascii="Times New Roman" w:hAnsi="Times New Roman"/>
          <w:sz w:val="24"/>
        </w:rPr>
        <w:t>inct and recognisable to the participants, hence it was necessary to use objects that were not ecologically valid.</w:t>
      </w:r>
      <w:r w:rsidR="002A07E6">
        <w:rPr>
          <w:rFonts w:ascii="Times New Roman" w:hAnsi="Times New Roman"/>
          <w:sz w:val="24"/>
        </w:rPr>
        <w:t xml:space="preserve"> Item by item analysis demonstrated that t</w:t>
      </w:r>
      <w:r w:rsidRPr="00244557">
        <w:rPr>
          <w:rFonts w:ascii="Times New Roman" w:hAnsi="Times New Roman"/>
          <w:sz w:val="24"/>
        </w:rPr>
        <w:t xml:space="preserve">his did not present the problem of </w:t>
      </w:r>
      <w:r w:rsidR="002A07E6">
        <w:rPr>
          <w:rFonts w:ascii="Times New Roman" w:hAnsi="Times New Roman"/>
          <w:sz w:val="24"/>
        </w:rPr>
        <w:t>any of the groups</w:t>
      </w:r>
      <w:r w:rsidRPr="00244557">
        <w:rPr>
          <w:rFonts w:ascii="Times New Roman" w:hAnsi="Times New Roman"/>
          <w:sz w:val="24"/>
        </w:rPr>
        <w:t xml:space="preserve"> selectively ignoring any particular class of object (e.g. objects that move in the real world).</w:t>
      </w:r>
      <w:r>
        <w:rPr>
          <w:rFonts w:ascii="Times New Roman" w:hAnsi="Times New Roman"/>
          <w:sz w:val="24"/>
        </w:rPr>
        <w:t xml:space="preserve"> </w:t>
      </w:r>
      <w:r w:rsidR="006C3888" w:rsidRPr="00244557">
        <w:rPr>
          <w:rFonts w:ascii="Times New Roman" w:hAnsi="Times New Roman"/>
          <w:sz w:val="24"/>
        </w:rPr>
        <w:t>Landmarks were located adjacent</w:t>
      </w:r>
      <w:r w:rsidR="006C3888" w:rsidRPr="00145454">
        <w:rPr>
          <w:rFonts w:ascii="Times New Roman" w:hAnsi="Times New Roman"/>
          <w:sz w:val="24"/>
        </w:rPr>
        <w:t xml:space="preserve"> to junctions (junction landmarks), along paths (path landmarks) or outside of the m</w:t>
      </w:r>
      <w:r w:rsidR="006C3888">
        <w:rPr>
          <w:rFonts w:ascii="Times New Roman" w:hAnsi="Times New Roman"/>
          <w:sz w:val="24"/>
        </w:rPr>
        <w:t>aze walls (distant landmarks). Proximal la</w:t>
      </w:r>
      <w:r w:rsidR="006C3888" w:rsidRPr="00145454">
        <w:rPr>
          <w:rFonts w:ascii="Times New Roman" w:hAnsi="Times New Roman"/>
          <w:sz w:val="24"/>
        </w:rPr>
        <w:t xml:space="preserve">ndmarks </w:t>
      </w:r>
      <w:r w:rsidR="006C3888">
        <w:rPr>
          <w:rFonts w:ascii="Times New Roman" w:hAnsi="Times New Roman"/>
          <w:sz w:val="24"/>
        </w:rPr>
        <w:t xml:space="preserve">were distributed equally on </w:t>
      </w:r>
      <w:r w:rsidR="006C3888" w:rsidRPr="00145454">
        <w:rPr>
          <w:rFonts w:ascii="Times New Roman" w:hAnsi="Times New Roman"/>
          <w:sz w:val="24"/>
        </w:rPr>
        <w:t xml:space="preserve">correct </w:t>
      </w:r>
      <w:r w:rsidR="006C3888">
        <w:rPr>
          <w:rFonts w:ascii="Times New Roman" w:hAnsi="Times New Roman"/>
          <w:sz w:val="24"/>
        </w:rPr>
        <w:t>and</w:t>
      </w:r>
      <w:r w:rsidR="006C3888" w:rsidRPr="00145454">
        <w:rPr>
          <w:rFonts w:ascii="Times New Roman" w:hAnsi="Times New Roman"/>
          <w:sz w:val="24"/>
        </w:rPr>
        <w:t xml:space="preserve"> incorrect paths and to the </w:t>
      </w:r>
      <w:r w:rsidR="006C3888">
        <w:rPr>
          <w:rFonts w:ascii="Times New Roman" w:hAnsi="Times New Roman"/>
          <w:sz w:val="24"/>
        </w:rPr>
        <w:t xml:space="preserve">left and </w:t>
      </w:r>
      <w:r w:rsidR="006C3888" w:rsidRPr="00145454">
        <w:rPr>
          <w:rFonts w:ascii="Times New Roman" w:hAnsi="Times New Roman"/>
          <w:sz w:val="24"/>
        </w:rPr>
        <w:t xml:space="preserve">right side of the path. </w:t>
      </w:r>
      <w:r w:rsidR="006C3888">
        <w:rPr>
          <w:rFonts w:ascii="Times New Roman" w:hAnsi="Times New Roman"/>
          <w:sz w:val="24"/>
        </w:rPr>
        <w:t>S</w:t>
      </w:r>
      <w:r w:rsidR="006C3888" w:rsidRPr="00145454">
        <w:rPr>
          <w:rFonts w:ascii="Times New Roman" w:hAnsi="Times New Roman"/>
          <w:sz w:val="24"/>
        </w:rPr>
        <w:t>parse mazes contained 11 landmarks (4 junction, 4 path, 3 distant)</w:t>
      </w:r>
      <w:r w:rsidR="006C3888">
        <w:rPr>
          <w:rFonts w:ascii="Times New Roman" w:hAnsi="Times New Roman"/>
          <w:sz w:val="24"/>
        </w:rPr>
        <w:t>. R</w:t>
      </w:r>
      <w:r w:rsidR="006C3888" w:rsidRPr="00145454">
        <w:rPr>
          <w:rFonts w:ascii="Times New Roman" w:hAnsi="Times New Roman"/>
          <w:sz w:val="24"/>
        </w:rPr>
        <w:t xml:space="preserve">ich mazes contained 42 landmarks (14 </w:t>
      </w:r>
      <w:r w:rsidR="006C3888" w:rsidRPr="00145454">
        <w:rPr>
          <w:rFonts w:ascii="Times New Roman" w:hAnsi="Times New Roman"/>
          <w:sz w:val="24"/>
        </w:rPr>
        <w:lastRenderedPageBreak/>
        <w:t xml:space="preserve">junction, 14 path, 8 non-unique, 6 distant). </w:t>
      </w:r>
      <w:r w:rsidR="006C3888">
        <w:rPr>
          <w:rFonts w:ascii="Times New Roman" w:hAnsi="Times New Roman"/>
          <w:sz w:val="24"/>
        </w:rPr>
        <w:t>The n</w:t>
      </w:r>
      <w:r w:rsidR="006C3888" w:rsidRPr="00145454">
        <w:rPr>
          <w:rFonts w:ascii="Times New Roman" w:hAnsi="Times New Roman"/>
          <w:sz w:val="24"/>
        </w:rPr>
        <w:t>on-unique landmark</w:t>
      </w:r>
      <w:r w:rsidR="006C3888">
        <w:rPr>
          <w:rFonts w:ascii="Times New Roman" w:hAnsi="Times New Roman"/>
          <w:sz w:val="24"/>
        </w:rPr>
        <w:t xml:space="preserve"> in the rich mazes</w:t>
      </w:r>
      <w:r w:rsidR="00ED57BC">
        <w:rPr>
          <w:rFonts w:ascii="Times New Roman" w:hAnsi="Times New Roman"/>
          <w:sz w:val="24"/>
        </w:rPr>
        <w:t xml:space="preserve"> (</w:t>
      </w:r>
      <w:r w:rsidR="006C3888" w:rsidRPr="00145454">
        <w:rPr>
          <w:rFonts w:ascii="Times New Roman" w:hAnsi="Times New Roman"/>
          <w:sz w:val="24"/>
        </w:rPr>
        <w:t>a grey bin</w:t>
      </w:r>
      <w:r w:rsidR="00ED57BC">
        <w:rPr>
          <w:rFonts w:ascii="Times New Roman" w:hAnsi="Times New Roman"/>
          <w:sz w:val="24"/>
        </w:rPr>
        <w:t>)</w:t>
      </w:r>
      <w:r w:rsidR="006C3888">
        <w:rPr>
          <w:rFonts w:ascii="Times New Roman" w:hAnsi="Times New Roman"/>
          <w:sz w:val="24"/>
        </w:rPr>
        <w:t xml:space="preserve"> appeared eight times </w:t>
      </w:r>
      <w:r w:rsidR="006C3888" w:rsidRPr="00145454">
        <w:rPr>
          <w:rFonts w:ascii="Times New Roman" w:hAnsi="Times New Roman"/>
          <w:sz w:val="24"/>
        </w:rPr>
        <w:t>(4 path, 4 junction).</w:t>
      </w:r>
      <w:r w:rsidR="006C3888">
        <w:rPr>
          <w:rFonts w:ascii="Times New Roman" w:hAnsi="Times New Roman"/>
          <w:sz w:val="24"/>
        </w:rPr>
        <w:t xml:space="preserve"> </w:t>
      </w:r>
    </w:p>
    <w:p w:rsidR="006C3888" w:rsidRPr="00145454" w:rsidRDefault="006C3888" w:rsidP="006C3888">
      <w:pPr>
        <w:spacing w:line="480" w:lineRule="auto"/>
        <w:ind w:firstLine="720"/>
        <w:rPr>
          <w:rFonts w:ascii="Times New Roman" w:hAnsi="Times New Roman"/>
          <w:sz w:val="24"/>
        </w:rPr>
      </w:pPr>
      <w:r>
        <w:rPr>
          <w:rFonts w:ascii="Times New Roman" w:hAnsi="Times New Roman"/>
          <w:sz w:val="24"/>
        </w:rPr>
        <w:t>Participants were seated 60cm from the computer monitor</w:t>
      </w:r>
      <w:r w:rsidR="00E807B4">
        <w:rPr>
          <w:rFonts w:ascii="Times New Roman" w:hAnsi="Times New Roman"/>
          <w:sz w:val="24"/>
        </w:rPr>
        <w:t xml:space="preserve"> within a quiet room</w:t>
      </w:r>
      <w:r>
        <w:rPr>
          <w:rFonts w:ascii="Times New Roman" w:hAnsi="Times New Roman"/>
          <w:sz w:val="24"/>
        </w:rPr>
        <w:t xml:space="preserve">. </w:t>
      </w:r>
      <w:r w:rsidRPr="00145454">
        <w:rPr>
          <w:rFonts w:ascii="Times New Roman" w:hAnsi="Times New Roman"/>
          <w:sz w:val="24"/>
        </w:rPr>
        <w:t xml:space="preserve">A nine-point calibration was completed </w:t>
      </w:r>
      <w:r w:rsidR="00791FEA">
        <w:rPr>
          <w:rFonts w:ascii="Times New Roman" w:hAnsi="Times New Roman"/>
          <w:sz w:val="24"/>
        </w:rPr>
        <w:t>at the start of each maze</w:t>
      </w:r>
      <w:r w:rsidRPr="00145454">
        <w:rPr>
          <w:rFonts w:ascii="Times New Roman" w:hAnsi="Times New Roman"/>
          <w:sz w:val="24"/>
        </w:rPr>
        <w:t xml:space="preserve">. </w:t>
      </w:r>
      <w:r w:rsidR="009F2EAA">
        <w:rPr>
          <w:rFonts w:ascii="Times New Roman" w:hAnsi="Times New Roman"/>
          <w:sz w:val="24"/>
        </w:rPr>
        <w:t>P</w:t>
      </w:r>
      <w:r w:rsidRPr="00145454">
        <w:rPr>
          <w:rFonts w:ascii="Times New Roman" w:hAnsi="Times New Roman"/>
          <w:sz w:val="24"/>
        </w:rPr>
        <w:t xml:space="preserve">articipants viewed a dynamic presentation </w:t>
      </w:r>
      <w:r w:rsidR="005446E7">
        <w:rPr>
          <w:rFonts w:ascii="Times New Roman" w:hAnsi="Times New Roman"/>
          <w:sz w:val="24"/>
        </w:rPr>
        <w:t xml:space="preserve">(a video) </w:t>
      </w:r>
      <w:r w:rsidRPr="00145454">
        <w:rPr>
          <w:rFonts w:ascii="Times New Roman" w:hAnsi="Times New Roman"/>
          <w:sz w:val="24"/>
        </w:rPr>
        <w:t xml:space="preserve">of the correct route through </w:t>
      </w:r>
      <w:r w:rsidR="009F2EAA">
        <w:rPr>
          <w:rFonts w:ascii="Times New Roman" w:hAnsi="Times New Roman"/>
          <w:sz w:val="24"/>
        </w:rPr>
        <w:t>each</w:t>
      </w:r>
      <w:r>
        <w:rPr>
          <w:rFonts w:ascii="Times New Roman" w:hAnsi="Times New Roman"/>
          <w:sz w:val="24"/>
        </w:rPr>
        <w:t xml:space="preserve"> </w:t>
      </w:r>
      <w:r w:rsidRPr="00145454">
        <w:rPr>
          <w:rFonts w:ascii="Times New Roman" w:hAnsi="Times New Roman"/>
          <w:sz w:val="24"/>
        </w:rPr>
        <w:t>maze from start to finish.</w:t>
      </w:r>
      <w:r>
        <w:rPr>
          <w:rFonts w:ascii="Times New Roman" w:hAnsi="Times New Roman"/>
          <w:sz w:val="24"/>
        </w:rPr>
        <w:t xml:space="preserve"> Following </w:t>
      </w:r>
      <w:r w:rsidR="00791FEA">
        <w:rPr>
          <w:rFonts w:ascii="Times New Roman" w:hAnsi="Times New Roman"/>
          <w:sz w:val="24"/>
        </w:rPr>
        <w:t xml:space="preserve">this </w:t>
      </w:r>
      <w:r>
        <w:rPr>
          <w:rFonts w:ascii="Times New Roman" w:hAnsi="Times New Roman"/>
          <w:sz w:val="24"/>
        </w:rPr>
        <w:t>presentation, participants took part in l</w:t>
      </w:r>
      <w:r w:rsidRPr="00145454">
        <w:rPr>
          <w:rFonts w:ascii="Times New Roman" w:hAnsi="Times New Roman"/>
          <w:sz w:val="24"/>
        </w:rPr>
        <w:t>earning trials</w:t>
      </w:r>
      <w:r>
        <w:rPr>
          <w:rFonts w:ascii="Times New Roman" w:hAnsi="Times New Roman"/>
          <w:sz w:val="24"/>
        </w:rPr>
        <w:t xml:space="preserve"> in which they</w:t>
      </w:r>
      <w:r w:rsidRPr="00145454">
        <w:rPr>
          <w:rFonts w:ascii="Times New Roman" w:hAnsi="Times New Roman"/>
          <w:sz w:val="24"/>
        </w:rPr>
        <w:t xml:space="preserve"> viewed </w:t>
      </w:r>
      <w:r w:rsidR="005446E7">
        <w:rPr>
          <w:rFonts w:ascii="Times New Roman" w:hAnsi="Times New Roman"/>
          <w:sz w:val="24"/>
        </w:rPr>
        <w:t xml:space="preserve">a video of </w:t>
      </w:r>
      <w:r w:rsidRPr="00145454">
        <w:rPr>
          <w:rFonts w:ascii="Times New Roman" w:hAnsi="Times New Roman"/>
          <w:sz w:val="24"/>
        </w:rPr>
        <w:t xml:space="preserve">the same route, but the </w:t>
      </w:r>
      <w:r w:rsidR="005446E7">
        <w:rPr>
          <w:rFonts w:ascii="Times New Roman" w:hAnsi="Times New Roman"/>
          <w:sz w:val="24"/>
        </w:rPr>
        <w:t>video</w:t>
      </w:r>
      <w:r w:rsidRPr="00145454">
        <w:rPr>
          <w:rFonts w:ascii="Times New Roman" w:hAnsi="Times New Roman"/>
          <w:sz w:val="24"/>
        </w:rPr>
        <w:t xml:space="preserve"> stopped at each junction (</w:t>
      </w:r>
      <w:r>
        <w:rPr>
          <w:rFonts w:ascii="Times New Roman" w:hAnsi="Times New Roman"/>
          <w:sz w:val="24"/>
        </w:rPr>
        <w:t>N=6). Participants were then asked “W</w:t>
      </w:r>
      <w:r w:rsidRPr="00145454">
        <w:rPr>
          <w:rFonts w:ascii="Times New Roman" w:hAnsi="Times New Roman"/>
          <w:sz w:val="24"/>
        </w:rPr>
        <w:t>hich way do we go now</w:t>
      </w:r>
      <w:r>
        <w:rPr>
          <w:rFonts w:ascii="Times New Roman" w:hAnsi="Times New Roman"/>
          <w:sz w:val="24"/>
        </w:rPr>
        <w:t>?</w:t>
      </w:r>
      <w:r w:rsidRPr="00145454">
        <w:rPr>
          <w:rFonts w:ascii="Times New Roman" w:hAnsi="Times New Roman"/>
          <w:sz w:val="24"/>
        </w:rPr>
        <w:t xml:space="preserve">”.  </w:t>
      </w:r>
      <w:r w:rsidR="00ED57BC">
        <w:rPr>
          <w:rFonts w:ascii="Times New Roman" w:hAnsi="Times New Roman"/>
          <w:sz w:val="24"/>
        </w:rPr>
        <w:t>To avoid directional errors (Landau &amp;</w:t>
      </w:r>
      <w:r w:rsidR="00ED57BC" w:rsidRPr="00145454">
        <w:rPr>
          <w:rFonts w:ascii="Times New Roman" w:hAnsi="Times New Roman"/>
          <w:sz w:val="24"/>
        </w:rPr>
        <w:t xml:space="preserve"> Hoffman 2005</w:t>
      </w:r>
      <w:r w:rsidR="00ED57BC">
        <w:rPr>
          <w:rFonts w:ascii="Times New Roman" w:hAnsi="Times New Roman"/>
          <w:sz w:val="24"/>
        </w:rPr>
        <w:t xml:space="preserve">), </w:t>
      </w:r>
      <w:r w:rsidRPr="00145454">
        <w:rPr>
          <w:rFonts w:ascii="Times New Roman" w:hAnsi="Times New Roman"/>
          <w:sz w:val="24"/>
        </w:rPr>
        <w:t>participants respond</w:t>
      </w:r>
      <w:r w:rsidR="00A56EFE">
        <w:rPr>
          <w:rFonts w:ascii="Times New Roman" w:hAnsi="Times New Roman"/>
          <w:sz w:val="24"/>
        </w:rPr>
        <w:t>ed</w:t>
      </w:r>
      <w:r w:rsidRPr="00145454">
        <w:rPr>
          <w:rFonts w:ascii="Times New Roman" w:hAnsi="Times New Roman"/>
          <w:sz w:val="24"/>
        </w:rPr>
        <w:t xml:space="preserve"> by pointing</w:t>
      </w:r>
      <w:r w:rsidR="00C55C65">
        <w:rPr>
          <w:rFonts w:ascii="Times New Roman" w:hAnsi="Times New Roman"/>
          <w:sz w:val="24"/>
        </w:rPr>
        <w:t xml:space="preserve"> to the screen</w:t>
      </w:r>
      <w:r w:rsidRPr="00145454">
        <w:rPr>
          <w:rFonts w:ascii="Times New Roman" w:hAnsi="Times New Roman"/>
          <w:sz w:val="24"/>
        </w:rPr>
        <w:t xml:space="preserve"> to indicate the direction of the route, rather than verbally </w:t>
      </w:r>
      <w:r w:rsidR="0013572B">
        <w:rPr>
          <w:rFonts w:ascii="Times New Roman" w:hAnsi="Times New Roman"/>
          <w:sz w:val="24"/>
        </w:rPr>
        <w:t>responding</w:t>
      </w:r>
      <w:r w:rsidR="00ED57BC">
        <w:rPr>
          <w:rFonts w:ascii="Times New Roman" w:hAnsi="Times New Roman"/>
          <w:sz w:val="24"/>
        </w:rPr>
        <w:t>.</w:t>
      </w:r>
      <w:r w:rsidR="00A56EFE">
        <w:rPr>
          <w:rFonts w:ascii="Times New Roman" w:hAnsi="Times New Roman"/>
          <w:sz w:val="24"/>
        </w:rPr>
        <w:t xml:space="preserve"> </w:t>
      </w:r>
      <w:r w:rsidR="00ED57BC">
        <w:rPr>
          <w:rFonts w:ascii="Times New Roman" w:hAnsi="Times New Roman"/>
          <w:sz w:val="24"/>
        </w:rPr>
        <w:t xml:space="preserve">Feedback was given (i.e. “well done, that’s correct” or </w:t>
      </w:r>
      <w:r w:rsidR="00ED57BC" w:rsidRPr="00145454">
        <w:rPr>
          <w:rFonts w:ascii="Times New Roman" w:hAnsi="Times New Roman"/>
          <w:sz w:val="24"/>
        </w:rPr>
        <w:t>“</w:t>
      </w:r>
      <w:r w:rsidR="00ED57BC">
        <w:rPr>
          <w:rFonts w:ascii="Times New Roman" w:hAnsi="Times New Roman"/>
          <w:sz w:val="24"/>
        </w:rPr>
        <w:t xml:space="preserve">good try, but </w:t>
      </w:r>
      <w:r w:rsidR="00ED57BC" w:rsidRPr="00145454">
        <w:rPr>
          <w:rFonts w:ascii="Times New Roman" w:hAnsi="Times New Roman"/>
          <w:sz w:val="24"/>
        </w:rPr>
        <w:t xml:space="preserve">we went </w:t>
      </w:r>
      <w:r w:rsidR="00ED57BC">
        <w:rPr>
          <w:rFonts w:ascii="Times New Roman" w:hAnsi="Times New Roman"/>
          <w:sz w:val="24"/>
        </w:rPr>
        <w:t>this</w:t>
      </w:r>
      <w:r w:rsidR="00ED57BC" w:rsidRPr="00145454">
        <w:rPr>
          <w:rFonts w:ascii="Times New Roman" w:hAnsi="Times New Roman"/>
          <w:sz w:val="24"/>
        </w:rPr>
        <w:t xml:space="preserve"> way”</w:t>
      </w:r>
      <w:r w:rsidR="002176AC">
        <w:rPr>
          <w:rFonts w:ascii="Times New Roman" w:hAnsi="Times New Roman"/>
          <w:sz w:val="24"/>
        </w:rPr>
        <w:t>)</w:t>
      </w:r>
      <w:r w:rsidR="00ED57BC">
        <w:rPr>
          <w:rFonts w:ascii="Times New Roman" w:hAnsi="Times New Roman"/>
          <w:sz w:val="24"/>
        </w:rPr>
        <w:t xml:space="preserve"> and </w:t>
      </w:r>
      <w:r w:rsidR="005446E7">
        <w:rPr>
          <w:rFonts w:ascii="Times New Roman" w:hAnsi="Times New Roman"/>
          <w:sz w:val="24"/>
        </w:rPr>
        <w:t xml:space="preserve">the video </w:t>
      </w:r>
      <w:r w:rsidRPr="00145454">
        <w:rPr>
          <w:rFonts w:ascii="Times New Roman" w:hAnsi="Times New Roman"/>
          <w:sz w:val="24"/>
        </w:rPr>
        <w:t>presentation continued along the correct route</w:t>
      </w:r>
      <w:r w:rsidR="00073163">
        <w:rPr>
          <w:rFonts w:ascii="Times New Roman" w:hAnsi="Times New Roman"/>
          <w:sz w:val="24"/>
        </w:rPr>
        <w:t xml:space="preserve"> to the next junction / the end of the route. </w:t>
      </w:r>
      <w:r w:rsidRPr="00145454">
        <w:rPr>
          <w:rFonts w:ascii="Times New Roman" w:hAnsi="Times New Roman"/>
          <w:sz w:val="24"/>
        </w:rPr>
        <w:t xml:space="preserve">Learning trials were repeated to a criterion of two consecutive error-free learning trials or until a maximum </w:t>
      </w:r>
      <w:r>
        <w:rPr>
          <w:rFonts w:ascii="Times New Roman" w:hAnsi="Times New Roman"/>
          <w:sz w:val="24"/>
        </w:rPr>
        <w:t>of 10 learning trials had been completed</w:t>
      </w:r>
      <w:r w:rsidRPr="00145454">
        <w:rPr>
          <w:rFonts w:ascii="Times New Roman" w:hAnsi="Times New Roman"/>
          <w:sz w:val="24"/>
        </w:rPr>
        <w:t xml:space="preserve">. </w:t>
      </w:r>
    </w:p>
    <w:p w:rsidR="006C3888" w:rsidRDefault="00A56EFE" w:rsidP="006C3888">
      <w:pPr>
        <w:spacing w:line="480" w:lineRule="auto"/>
        <w:ind w:firstLine="720"/>
        <w:rPr>
          <w:rFonts w:ascii="Times New Roman" w:hAnsi="Times New Roman"/>
          <w:sz w:val="24"/>
        </w:rPr>
      </w:pPr>
      <w:r>
        <w:rPr>
          <w:rFonts w:ascii="Times New Roman" w:hAnsi="Times New Roman"/>
          <w:sz w:val="24"/>
        </w:rPr>
        <w:t>P</w:t>
      </w:r>
      <w:r w:rsidR="006C3888" w:rsidRPr="00145454">
        <w:rPr>
          <w:rFonts w:ascii="Times New Roman" w:hAnsi="Times New Roman"/>
          <w:sz w:val="24"/>
        </w:rPr>
        <w:t>articipants’ ability to recognise each landmark</w:t>
      </w:r>
      <w:r w:rsidR="00675ADA">
        <w:rPr>
          <w:rFonts w:ascii="Times New Roman" w:hAnsi="Times New Roman"/>
          <w:sz w:val="24"/>
        </w:rPr>
        <w:t xml:space="preserve"> </w:t>
      </w:r>
      <w:r w:rsidR="006C3888" w:rsidRPr="00145454">
        <w:rPr>
          <w:rFonts w:ascii="Times New Roman" w:hAnsi="Times New Roman"/>
          <w:sz w:val="24"/>
        </w:rPr>
        <w:t>was measured</w:t>
      </w:r>
      <w:r>
        <w:rPr>
          <w:rFonts w:ascii="Times New Roman" w:hAnsi="Times New Roman"/>
          <w:sz w:val="24"/>
        </w:rPr>
        <w:t xml:space="preserve"> </w:t>
      </w:r>
      <w:r w:rsidR="00675ADA">
        <w:rPr>
          <w:rFonts w:ascii="Times New Roman" w:hAnsi="Times New Roman"/>
          <w:sz w:val="24"/>
        </w:rPr>
        <w:t>using a sparse and a rich landmark recognition task</w:t>
      </w:r>
      <w:r w:rsidR="002176AC">
        <w:rPr>
          <w:rFonts w:ascii="Times New Roman" w:hAnsi="Times New Roman"/>
          <w:sz w:val="24"/>
        </w:rPr>
        <w:t>. This was presented</w:t>
      </w:r>
      <w:r w:rsidR="00675ADA">
        <w:rPr>
          <w:rFonts w:ascii="Times New Roman" w:hAnsi="Times New Roman"/>
          <w:sz w:val="24"/>
        </w:rPr>
        <w:t xml:space="preserve"> </w:t>
      </w:r>
      <w:r>
        <w:rPr>
          <w:rFonts w:ascii="Times New Roman" w:hAnsi="Times New Roman"/>
          <w:sz w:val="24"/>
        </w:rPr>
        <w:t xml:space="preserve">immediately after </w:t>
      </w:r>
      <w:r w:rsidR="00675ADA">
        <w:rPr>
          <w:rFonts w:ascii="Times New Roman" w:hAnsi="Times New Roman"/>
          <w:sz w:val="24"/>
        </w:rPr>
        <w:t xml:space="preserve">the participant had completed </w:t>
      </w:r>
      <w:r w:rsidR="002176AC">
        <w:rPr>
          <w:rFonts w:ascii="Times New Roman" w:hAnsi="Times New Roman"/>
          <w:sz w:val="24"/>
        </w:rPr>
        <w:t xml:space="preserve">each </w:t>
      </w:r>
      <w:r w:rsidR="00DA6B74">
        <w:rPr>
          <w:rFonts w:ascii="Times New Roman" w:hAnsi="Times New Roman"/>
          <w:sz w:val="24"/>
        </w:rPr>
        <w:t>route-learning</w:t>
      </w:r>
      <w:r>
        <w:rPr>
          <w:rFonts w:ascii="Times New Roman" w:hAnsi="Times New Roman"/>
          <w:sz w:val="24"/>
        </w:rPr>
        <w:t xml:space="preserve"> task</w:t>
      </w:r>
      <w:r w:rsidR="006C3888" w:rsidRPr="00145454">
        <w:rPr>
          <w:rFonts w:ascii="Times New Roman" w:hAnsi="Times New Roman"/>
          <w:sz w:val="24"/>
        </w:rPr>
        <w:t xml:space="preserve">. In the sparse recognition task, </w:t>
      </w:r>
      <w:r>
        <w:rPr>
          <w:rFonts w:ascii="Times New Roman" w:hAnsi="Times New Roman"/>
          <w:sz w:val="24"/>
        </w:rPr>
        <w:t xml:space="preserve">images of </w:t>
      </w:r>
      <w:r w:rsidR="006C3888" w:rsidRPr="00145454">
        <w:rPr>
          <w:rFonts w:ascii="Times New Roman" w:hAnsi="Times New Roman"/>
          <w:sz w:val="24"/>
        </w:rPr>
        <w:t>22 landmarks (11 landmarks, 11 novel landmarks) were presented</w:t>
      </w:r>
      <w:r w:rsidR="005A2526">
        <w:rPr>
          <w:rFonts w:ascii="Times New Roman" w:hAnsi="Times New Roman"/>
          <w:sz w:val="24"/>
        </w:rPr>
        <w:t xml:space="preserve"> in a fixed random order</w:t>
      </w:r>
      <w:r>
        <w:rPr>
          <w:rFonts w:ascii="Times New Roman" w:hAnsi="Times New Roman"/>
          <w:sz w:val="24"/>
        </w:rPr>
        <w:t>. I</w:t>
      </w:r>
      <w:r w:rsidR="006C3888" w:rsidRPr="00145454">
        <w:rPr>
          <w:rFonts w:ascii="Times New Roman" w:hAnsi="Times New Roman"/>
          <w:sz w:val="24"/>
        </w:rPr>
        <w:t>n the rich maze 70 landmarks (35 landmarks, 35 novel landmarks) were presented</w:t>
      </w:r>
      <w:r w:rsidR="005A2526">
        <w:rPr>
          <w:rFonts w:ascii="Times New Roman" w:hAnsi="Times New Roman"/>
          <w:sz w:val="24"/>
        </w:rPr>
        <w:t xml:space="preserve"> in a fixed random order</w:t>
      </w:r>
      <w:r w:rsidR="006C3888" w:rsidRPr="00145454">
        <w:rPr>
          <w:rFonts w:ascii="Times New Roman" w:hAnsi="Times New Roman"/>
          <w:sz w:val="24"/>
        </w:rPr>
        <w:t xml:space="preserve">, which included one presentation of the non-unique landmark. Participants were </w:t>
      </w:r>
      <w:r w:rsidR="005A2526">
        <w:rPr>
          <w:rFonts w:ascii="Times New Roman" w:hAnsi="Times New Roman"/>
          <w:sz w:val="24"/>
        </w:rPr>
        <w:t>told that they would be shown some pictures of objects, and</w:t>
      </w:r>
      <w:r w:rsidR="006C3888" w:rsidRPr="00145454">
        <w:rPr>
          <w:rFonts w:ascii="Times New Roman" w:hAnsi="Times New Roman"/>
          <w:sz w:val="24"/>
        </w:rPr>
        <w:t xml:space="preserve"> to </w:t>
      </w:r>
      <w:r w:rsidR="005A2526">
        <w:rPr>
          <w:rFonts w:ascii="Times New Roman" w:hAnsi="Times New Roman"/>
          <w:sz w:val="24"/>
        </w:rPr>
        <w:t xml:space="preserve">verbally </w:t>
      </w:r>
      <w:r w:rsidR="006C3888" w:rsidRPr="00145454">
        <w:rPr>
          <w:rFonts w:ascii="Times New Roman" w:hAnsi="Times New Roman"/>
          <w:sz w:val="24"/>
        </w:rPr>
        <w:t>respond (“yes” or “no”)</w:t>
      </w:r>
      <w:r w:rsidR="005A2526">
        <w:rPr>
          <w:rFonts w:ascii="Times New Roman" w:hAnsi="Times New Roman"/>
          <w:sz w:val="24"/>
        </w:rPr>
        <w:t xml:space="preserve"> to each object</w:t>
      </w:r>
      <w:r w:rsidR="006C3888" w:rsidRPr="00145454">
        <w:rPr>
          <w:rFonts w:ascii="Times New Roman" w:hAnsi="Times New Roman"/>
          <w:sz w:val="24"/>
        </w:rPr>
        <w:t xml:space="preserve"> as to whether they had seen </w:t>
      </w:r>
      <w:r w:rsidR="005A2526">
        <w:rPr>
          <w:rFonts w:ascii="Times New Roman" w:hAnsi="Times New Roman"/>
          <w:sz w:val="24"/>
        </w:rPr>
        <w:t>it</w:t>
      </w:r>
      <w:r w:rsidR="006C3888" w:rsidRPr="00145454">
        <w:rPr>
          <w:rFonts w:ascii="Times New Roman" w:hAnsi="Times New Roman"/>
          <w:sz w:val="24"/>
        </w:rPr>
        <w:t xml:space="preserve"> </w:t>
      </w:r>
      <w:r w:rsidR="007E41C5">
        <w:rPr>
          <w:rFonts w:ascii="Times New Roman" w:hAnsi="Times New Roman"/>
          <w:sz w:val="24"/>
        </w:rPr>
        <w:t xml:space="preserve">in </w:t>
      </w:r>
      <w:r w:rsidR="006C3888" w:rsidRPr="00145454">
        <w:rPr>
          <w:rFonts w:ascii="Times New Roman" w:hAnsi="Times New Roman"/>
          <w:sz w:val="24"/>
        </w:rPr>
        <w:t>the maze</w:t>
      </w:r>
      <w:r w:rsidR="005A2526">
        <w:rPr>
          <w:rFonts w:ascii="Times New Roman" w:hAnsi="Times New Roman"/>
          <w:sz w:val="24"/>
        </w:rPr>
        <w:t xml:space="preserve"> that they had just completed</w:t>
      </w:r>
      <w:r w:rsidR="006C3888" w:rsidRPr="00145454">
        <w:rPr>
          <w:rFonts w:ascii="Times New Roman" w:hAnsi="Times New Roman"/>
          <w:sz w:val="24"/>
        </w:rPr>
        <w:t xml:space="preserve">. </w:t>
      </w:r>
      <w:r w:rsidR="006C3888">
        <w:rPr>
          <w:rFonts w:ascii="Times New Roman" w:hAnsi="Times New Roman"/>
          <w:sz w:val="24"/>
        </w:rPr>
        <w:t xml:space="preserve">Participants completed </w:t>
      </w:r>
      <w:r w:rsidR="0013572B">
        <w:rPr>
          <w:rFonts w:ascii="Times New Roman" w:hAnsi="Times New Roman"/>
          <w:sz w:val="24"/>
        </w:rPr>
        <w:t xml:space="preserve">RCPM and BPVS </w:t>
      </w:r>
      <w:r w:rsidR="006C3888" w:rsidRPr="00145454">
        <w:rPr>
          <w:rFonts w:ascii="Times New Roman" w:hAnsi="Times New Roman"/>
          <w:sz w:val="24"/>
        </w:rPr>
        <w:t xml:space="preserve">tasks </w:t>
      </w:r>
      <w:r w:rsidR="00A578B5">
        <w:rPr>
          <w:rFonts w:ascii="Times New Roman" w:hAnsi="Times New Roman"/>
          <w:sz w:val="24"/>
        </w:rPr>
        <w:t xml:space="preserve">in </w:t>
      </w:r>
      <w:r w:rsidR="006C3888" w:rsidRPr="00145454">
        <w:rPr>
          <w:rFonts w:ascii="Times New Roman" w:hAnsi="Times New Roman"/>
          <w:sz w:val="24"/>
        </w:rPr>
        <w:t>between the maze</w:t>
      </w:r>
      <w:r w:rsidR="007E38B1">
        <w:rPr>
          <w:rFonts w:ascii="Times New Roman" w:hAnsi="Times New Roman"/>
          <w:sz w:val="24"/>
        </w:rPr>
        <w:t>s</w:t>
      </w:r>
      <w:r w:rsidR="006C3888">
        <w:rPr>
          <w:rFonts w:ascii="Times New Roman" w:hAnsi="Times New Roman"/>
          <w:sz w:val="24"/>
        </w:rPr>
        <w:t xml:space="preserve">. </w:t>
      </w:r>
    </w:p>
    <w:p w:rsidR="003A304F" w:rsidRPr="00145454" w:rsidRDefault="003A304F" w:rsidP="006C3888">
      <w:pPr>
        <w:spacing w:line="480" w:lineRule="auto"/>
        <w:ind w:firstLine="720"/>
        <w:rPr>
          <w:rFonts w:ascii="Times New Roman" w:hAnsi="Times New Roman"/>
          <w:sz w:val="24"/>
        </w:rPr>
      </w:pPr>
      <w:r>
        <w:rPr>
          <w:rFonts w:ascii="Times New Roman" w:hAnsi="Times New Roman"/>
          <w:sz w:val="24"/>
        </w:rPr>
        <w:lastRenderedPageBreak/>
        <w:t xml:space="preserve">Ethics committees of the universities of the first and last author approved this study. </w:t>
      </w:r>
      <w:r w:rsidR="00791FEA">
        <w:rPr>
          <w:rFonts w:ascii="Times New Roman" w:hAnsi="Times New Roman"/>
          <w:sz w:val="24"/>
        </w:rPr>
        <w:t>Written</w:t>
      </w:r>
      <w:r>
        <w:rPr>
          <w:rFonts w:ascii="Times New Roman" w:hAnsi="Times New Roman"/>
          <w:sz w:val="24"/>
        </w:rPr>
        <w:t xml:space="preserve"> </w:t>
      </w:r>
      <w:r w:rsidR="00791FEA">
        <w:rPr>
          <w:rFonts w:ascii="Times New Roman" w:hAnsi="Times New Roman"/>
          <w:sz w:val="24"/>
        </w:rPr>
        <w:t xml:space="preserve">consent </w:t>
      </w:r>
      <w:r>
        <w:rPr>
          <w:rFonts w:ascii="Times New Roman" w:hAnsi="Times New Roman"/>
          <w:sz w:val="24"/>
        </w:rPr>
        <w:t>was obtained from the adults and parents and verbal assent was obtained from all children.</w:t>
      </w:r>
    </w:p>
    <w:p w:rsidR="006C3888" w:rsidRPr="002B14F2" w:rsidRDefault="006C3888" w:rsidP="006C3888">
      <w:pPr>
        <w:spacing w:line="480" w:lineRule="auto"/>
        <w:jc w:val="center"/>
        <w:rPr>
          <w:rFonts w:ascii="Times New Roman" w:hAnsi="Times New Roman"/>
          <w:sz w:val="24"/>
        </w:rPr>
      </w:pPr>
      <w:r w:rsidRPr="002B14F2">
        <w:rPr>
          <w:rFonts w:ascii="Times New Roman" w:hAnsi="Times New Roman"/>
          <w:sz w:val="24"/>
        </w:rPr>
        <w:t>Results</w:t>
      </w:r>
    </w:p>
    <w:p w:rsidR="006C3888" w:rsidRDefault="006C3888" w:rsidP="006C3888">
      <w:pPr>
        <w:spacing w:line="480" w:lineRule="auto"/>
        <w:rPr>
          <w:rFonts w:ascii="Times New Roman" w:hAnsi="Times New Roman"/>
          <w:sz w:val="24"/>
        </w:rPr>
      </w:pPr>
      <w:r w:rsidRPr="002B14F2">
        <w:rPr>
          <w:rFonts w:ascii="Times New Roman" w:hAnsi="Times New Roman"/>
          <w:sz w:val="24"/>
        </w:rPr>
        <w:t>Behavioural Analysis</w:t>
      </w:r>
    </w:p>
    <w:p w:rsidR="006C3888" w:rsidRDefault="006C3888" w:rsidP="006C3888">
      <w:pPr>
        <w:spacing w:line="480" w:lineRule="auto"/>
        <w:ind w:firstLine="720"/>
        <w:rPr>
          <w:rFonts w:ascii="Times New Roman" w:hAnsi="Times New Roman"/>
          <w:sz w:val="24"/>
        </w:rPr>
      </w:pPr>
      <w:r>
        <w:rPr>
          <w:rFonts w:ascii="Times New Roman" w:hAnsi="Times New Roman"/>
          <w:sz w:val="24"/>
        </w:rPr>
        <w:t>Learning Phase</w:t>
      </w:r>
    </w:p>
    <w:p w:rsidR="006C3888" w:rsidRDefault="0071086A" w:rsidP="00A578B5">
      <w:pPr>
        <w:spacing w:line="480" w:lineRule="auto"/>
        <w:ind w:firstLine="720"/>
        <w:rPr>
          <w:rFonts w:ascii="Times New Roman" w:hAnsi="Times New Roman"/>
          <w:sz w:val="24"/>
        </w:rPr>
      </w:pPr>
      <w:r>
        <w:rPr>
          <w:rFonts w:ascii="Times New Roman" w:hAnsi="Times New Roman"/>
          <w:sz w:val="24"/>
        </w:rPr>
        <w:t xml:space="preserve">The TD groups made very few errors. It is possible therefore that ceiling effects are reducing variation in the TD behavioural data. </w:t>
      </w:r>
      <w:r w:rsidR="00F443AD">
        <w:rPr>
          <w:rFonts w:ascii="Times New Roman" w:hAnsi="Times New Roman"/>
          <w:sz w:val="24"/>
        </w:rPr>
        <w:t xml:space="preserve">Two dependent variables were measured: the number of learning trials required to reach criterion (not including the two zero-error criterion trials) and </w:t>
      </w:r>
      <w:r w:rsidR="00D67854">
        <w:rPr>
          <w:rFonts w:ascii="Times New Roman" w:hAnsi="Times New Roman"/>
          <w:sz w:val="24"/>
        </w:rPr>
        <w:t xml:space="preserve">an arguably more sensitive measure, </w:t>
      </w:r>
      <w:r w:rsidR="00F443AD">
        <w:rPr>
          <w:rFonts w:ascii="Times New Roman" w:hAnsi="Times New Roman"/>
          <w:sz w:val="24"/>
        </w:rPr>
        <w:t>the cumulative number of errors made across those learning trials. Two t</w:t>
      </w:r>
      <w:r w:rsidR="006C3888">
        <w:rPr>
          <w:rFonts w:ascii="Times New Roman" w:hAnsi="Times New Roman"/>
          <w:sz w:val="24"/>
        </w:rPr>
        <w:t>wo</w:t>
      </w:r>
      <w:r w:rsidR="000B4247">
        <w:rPr>
          <w:rFonts w:ascii="Times New Roman" w:hAnsi="Times New Roman"/>
          <w:sz w:val="24"/>
        </w:rPr>
        <w:t>-</w:t>
      </w:r>
      <w:r w:rsidR="006C3888">
        <w:rPr>
          <w:rFonts w:ascii="Times New Roman" w:hAnsi="Times New Roman"/>
          <w:sz w:val="24"/>
        </w:rPr>
        <w:t>way ANOVA</w:t>
      </w:r>
      <w:r w:rsidR="00F443AD">
        <w:rPr>
          <w:rFonts w:ascii="Times New Roman" w:hAnsi="Times New Roman"/>
          <w:sz w:val="24"/>
        </w:rPr>
        <w:t>s</w:t>
      </w:r>
      <w:r w:rsidR="00585C2A">
        <w:rPr>
          <w:rFonts w:ascii="Times New Roman" w:hAnsi="Times New Roman"/>
          <w:sz w:val="24"/>
        </w:rPr>
        <w:t xml:space="preserve"> </w:t>
      </w:r>
      <w:r w:rsidR="00F443AD">
        <w:rPr>
          <w:rFonts w:ascii="Times New Roman" w:hAnsi="Times New Roman"/>
          <w:sz w:val="24"/>
        </w:rPr>
        <w:t xml:space="preserve">were conducted with Maze Type </w:t>
      </w:r>
      <w:r w:rsidR="00D67854">
        <w:rPr>
          <w:rFonts w:ascii="Times New Roman" w:hAnsi="Times New Roman"/>
          <w:sz w:val="24"/>
        </w:rPr>
        <w:t xml:space="preserve">(sparse, rich) </w:t>
      </w:r>
      <w:r w:rsidR="00F443AD">
        <w:rPr>
          <w:rFonts w:ascii="Times New Roman" w:hAnsi="Times New Roman"/>
          <w:sz w:val="24"/>
        </w:rPr>
        <w:t xml:space="preserve">and Group </w:t>
      </w:r>
      <w:r w:rsidR="00D67854">
        <w:rPr>
          <w:rFonts w:ascii="Times New Roman" w:hAnsi="Times New Roman"/>
          <w:sz w:val="24"/>
        </w:rPr>
        <w:t xml:space="preserve">(WS, TD6, TD8) </w:t>
      </w:r>
      <w:r w:rsidR="00F443AD">
        <w:rPr>
          <w:rFonts w:ascii="Times New Roman" w:hAnsi="Times New Roman"/>
          <w:sz w:val="24"/>
        </w:rPr>
        <w:t xml:space="preserve">as factors. Both ANOVAs </w:t>
      </w:r>
      <w:r w:rsidR="006C3888">
        <w:rPr>
          <w:rFonts w:ascii="Times New Roman" w:hAnsi="Times New Roman"/>
          <w:sz w:val="24"/>
        </w:rPr>
        <w:t>showed</w:t>
      </w:r>
      <w:r w:rsidR="00F443AD">
        <w:rPr>
          <w:rFonts w:ascii="Times New Roman" w:hAnsi="Times New Roman"/>
          <w:sz w:val="24"/>
        </w:rPr>
        <w:t xml:space="preserve"> the same pattern. T</w:t>
      </w:r>
      <w:r w:rsidR="006C3888">
        <w:rPr>
          <w:rFonts w:ascii="Times New Roman" w:hAnsi="Times New Roman"/>
          <w:sz w:val="24"/>
        </w:rPr>
        <w:t xml:space="preserve">here was an effect </w:t>
      </w:r>
      <w:r w:rsidR="00F443AD">
        <w:rPr>
          <w:rFonts w:ascii="Times New Roman" w:hAnsi="Times New Roman"/>
          <w:sz w:val="24"/>
        </w:rPr>
        <w:t xml:space="preserve">of </w:t>
      </w:r>
      <w:r w:rsidR="00481181">
        <w:rPr>
          <w:rFonts w:ascii="Times New Roman" w:hAnsi="Times New Roman"/>
          <w:sz w:val="24"/>
        </w:rPr>
        <w:t>Group</w:t>
      </w:r>
      <w:r w:rsidR="00F443AD">
        <w:rPr>
          <w:rFonts w:ascii="Times New Roman" w:hAnsi="Times New Roman"/>
          <w:sz w:val="24"/>
        </w:rPr>
        <w:t xml:space="preserve"> (Learning trials:</w:t>
      </w:r>
      <w:r w:rsidR="006C3888">
        <w:rPr>
          <w:rFonts w:ascii="Times New Roman" w:hAnsi="Times New Roman"/>
          <w:sz w:val="24"/>
        </w:rPr>
        <w:t xml:space="preserve"> </w:t>
      </w:r>
      <w:r w:rsidR="006C3888" w:rsidRPr="004F0DF3">
        <w:rPr>
          <w:rFonts w:ascii="Times New Roman" w:hAnsi="Times New Roman"/>
          <w:i/>
          <w:sz w:val="24"/>
        </w:rPr>
        <w:t>F</w:t>
      </w:r>
      <w:r w:rsidR="006C3888">
        <w:rPr>
          <w:rFonts w:ascii="Times New Roman" w:hAnsi="Times New Roman"/>
          <w:sz w:val="24"/>
        </w:rPr>
        <w:t>(3,44)= 11.0</w:t>
      </w:r>
      <w:r w:rsidR="00A31B4A">
        <w:rPr>
          <w:rFonts w:ascii="Times New Roman" w:hAnsi="Times New Roman"/>
          <w:sz w:val="24"/>
        </w:rPr>
        <w:t>7</w:t>
      </w:r>
      <w:r w:rsidR="006C3888">
        <w:rPr>
          <w:rFonts w:ascii="Times New Roman" w:hAnsi="Times New Roman"/>
          <w:sz w:val="24"/>
        </w:rPr>
        <w:t xml:space="preserve">, </w:t>
      </w:r>
      <w:r w:rsidR="00A31B4A" w:rsidRPr="00A31B4A">
        <w:rPr>
          <w:rFonts w:ascii="Times New Roman" w:hAnsi="Times New Roman"/>
          <w:i/>
          <w:sz w:val="24"/>
        </w:rPr>
        <w:t>p&lt;</w:t>
      </w:r>
      <w:r w:rsidR="006C3888">
        <w:rPr>
          <w:rFonts w:ascii="Times New Roman" w:hAnsi="Times New Roman"/>
          <w:sz w:val="24"/>
        </w:rPr>
        <w:t xml:space="preserve"> .001, </w:t>
      </w:r>
      <w:r w:rsidR="006D03F7">
        <w:rPr>
          <w:rFonts w:ascii="Times New Roman" w:hAnsi="Times New Roman"/>
          <w:sz w:val="24"/>
        </w:rPr>
        <w:t>ŋ</w:t>
      </w:r>
      <w:r w:rsidR="006D03F7" w:rsidRPr="006D03F7">
        <w:rPr>
          <w:rFonts w:ascii="Times New Roman" w:hAnsi="Times New Roman"/>
          <w:sz w:val="24"/>
          <w:vertAlign w:val="subscript"/>
        </w:rPr>
        <w:t>P</w:t>
      </w:r>
      <w:r w:rsidR="006D03F7" w:rsidRPr="006D03F7">
        <w:rPr>
          <w:rFonts w:ascii="Times New Roman" w:hAnsi="Times New Roman"/>
          <w:sz w:val="24"/>
          <w:vertAlign w:val="superscript"/>
        </w:rPr>
        <w:t>2</w:t>
      </w:r>
      <w:r w:rsidR="006D03F7">
        <w:rPr>
          <w:rFonts w:ascii="Times New Roman" w:hAnsi="Times New Roman"/>
          <w:sz w:val="24"/>
        </w:rPr>
        <w:t>= .43</w:t>
      </w:r>
      <w:r w:rsidR="00F443AD">
        <w:rPr>
          <w:rFonts w:ascii="Times New Roman" w:hAnsi="Times New Roman"/>
          <w:sz w:val="24"/>
        </w:rPr>
        <w:t xml:space="preserve">; Errors: </w:t>
      </w:r>
      <w:r w:rsidR="00F443AD" w:rsidRPr="004F0DF3">
        <w:rPr>
          <w:rFonts w:ascii="Times New Roman" w:hAnsi="Times New Roman"/>
          <w:i/>
          <w:sz w:val="24"/>
        </w:rPr>
        <w:t>F</w:t>
      </w:r>
      <w:r w:rsidR="00F443AD">
        <w:rPr>
          <w:rFonts w:ascii="Times New Roman" w:hAnsi="Times New Roman"/>
          <w:sz w:val="24"/>
        </w:rPr>
        <w:t xml:space="preserve">(3,44)= 9.97, </w:t>
      </w:r>
      <w:r w:rsidR="00F443AD" w:rsidRPr="00A31B4A">
        <w:rPr>
          <w:rFonts w:ascii="Times New Roman" w:hAnsi="Times New Roman"/>
          <w:i/>
          <w:sz w:val="24"/>
        </w:rPr>
        <w:t>p&lt;</w:t>
      </w:r>
      <w:r w:rsidR="00F443AD">
        <w:rPr>
          <w:rFonts w:ascii="Times New Roman" w:hAnsi="Times New Roman"/>
          <w:sz w:val="24"/>
        </w:rPr>
        <w:t xml:space="preserve"> .001, ŋ</w:t>
      </w:r>
      <w:r w:rsidR="00F443AD" w:rsidRPr="006D03F7">
        <w:rPr>
          <w:rFonts w:ascii="Times New Roman" w:hAnsi="Times New Roman"/>
          <w:sz w:val="24"/>
          <w:vertAlign w:val="subscript"/>
        </w:rPr>
        <w:t>P</w:t>
      </w:r>
      <w:r w:rsidR="00F443AD" w:rsidRPr="006D03F7">
        <w:rPr>
          <w:rFonts w:ascii="Times New Roman" w:hAnsi="Times New Roman"/>
          <w:sz w:val="24"/>
          <w:vertAlign w:val="superscript"/>
        </w:rPr>
        <w:t>2</w:t>
      </w:r>
      <w:r w:rsidR="00F443AD">
        <w:rPr>
          <w:rFonts w:ascii="Times New Roman" w:hAnsi="Times New Roman"/>
          <w:sz w:val="24"/>
        </w:rPr>
        <w:t>= .41</w:t>
      </w:r>
      <w:r w:rsidR="00D67854">
        <w:rPr>
          <w:rFonts w:ascii="Times New Roman" w:hAnsi="Times New Roman"/>
          <w:sz w:val="24"/>
        </w:rPr>
        <w:t>. F</w:t>
      </w:r>
      <w:r w:rsidR="00F443AD">
        <w:rPr>
          <w:rFonts w:ascii="Times New Roman" w:hAnsi="Times New Roman"/>
          <w:sz w:val="24"/>
        </w:rPr>
        <w:t xml:space="preserve">or both ANOVAs: </w:t>
      </w:r>
      <w:r w:rsidR="00585C2A">
        <w:rPr>
          <w:rFonts w:ascii="Times New Roman" w:hAnsi="Times New Roman"/>
          <w:sz w:val="24"/>
        </w:rPr>
        <w:t>WS&gt; all TD group</w:t>
      </w:r>
      <w:r w:rsidR="00F17483">
        <w:rPr>
          <w:rFonts w:ascii="Times New Roman" w:hAnsi="Times New Roman"/>
          <w:sz w:val="24"/>
        </w:rPr>
        <w:t xml:space="preserve">s: </w:t>
      </w:r>
      <w:r w:rsidR="00456993">
        <w:rPr>
          <w:rFonts w:ascii="Times New Roman" w:hAnsi="Times New Roman"/>
          <w:sz w:val="24"/>
        </w:rPr>
        <w:t xml:space="preserve">Tukey, </w:t>
      </w:r>
      <w:r w:rsidR="00A31B4A" w:rsidRPr="00A31B4A">
        <w:rPr>
          <w:rFonts w:ascii="Times New Roman" w:hAnsi="Times New Roman"/>
          <w:i/>
          <w:sz w:val="24"/>
        </w:rPr>
        <w:t>p&lt;</w:t>
      </w:r>
      <w:r w:rsidR="00F17483">
        <w:rPr>
          <w:rFonts w:ascii="Times New Roman" w:hAnsi="Times New Roman"/>
          <w:sz w:val="24"/>
        </w:rPr>
        <w:t>.05 for all</w:t>
      </w:r>
      <w:r w:rsidR="007E41C5">
        <w:rPr>
          <w:rFonts w:ascii="Times New Roman" w:hAnsi="Times New Roman"/>
          <w:sz w:val="24"/>
        </w:rPr>
        <w:t xml:space="preserve">; </w:t>
      </w:r>
      <w:r w:rsidR="00456993">
        <w:rPr>
          <w:rFonts w:ascii="Times New Roman" w:hAnsi="Times New Roman"/>
          <w:sz w:val="24"/>
        </w:rPr>
        <w:t xml:space="preserve">no differences across the TD groups: Tukey, </w:t>
      </w:r>
      <w:r w:rsidR="00A31B4A" w:rsidRPr="00A31B4A">
        <w:rPr>
          <w:rFonts w:ascii="Times New Roman" w:hAnsi="Times New Roman"/>
          <w:i/>
          <w:sz w:val="24"/>
        </w:rPr>
        <w:t>p&gt;</w:t>
      </w:r>
      <w:r w:rsidR="00456993">
        <w:rPr>
          <w:rFonts w:ascii="Times New Roman" w:hAnsi="Times New Roman"/>
          <w:sz w:val="24"/>
        </w:rPr>
        <w:t xml:space="preserve">.05 for all) </w:t>
      </w:r>
      <w:r w:rsidR="006C3888">
        <w:rPr>
          <w:rFonts w:ascii="Times New Roman" w:hAnsi="Times New Roman"/>
          <w:sz w:val="24"/>
        </w:rPr>
        <w:t xml:space="preserve">(Table </w:t>
      </w:r>
      <w:r w:rsidR="005D1690">
        <w:rPr>
          <w:rFonts w:ascii="Times New Roman" w:hAnsi="Times New Roman"/>
          <w:sz w:val="24"/>
        </w:rPr>
        <w:t>3</w:t>
      </w:r>
      <w:r w:rsidR="006C3888">
        <w:rPr>
          <w:rFonts w:ascii="Times New Roman" w:hAnsi="Times New Roman"/>
          <w:sz w:val="24"/>
        </w:rPr>
        <w:t xml:space="preserve">). </w:t>
      </w:r>
      <w:r w:rsidR="00F443AD">
        <w:rPr>
          <w:rFonts w:ascii="Times New Roman" w:hAnsi="Times New Roman"/>
          <w:sz w:val="24"/>
        </w:rPr>
        <w:t>For both ANOVAs t</w:t>
      </w:r>
      <w:r w:rsidR="006C3888">
        <w:rPr>
          <w:rFonts w:ascii="Times New Roman" w:hAnsi="Times New Roman"/>
          <w:sz w:val="24"/>
        </w:rPr>
        <w:t xml:space="preserve">here was no effect for </w:t>
      </w:r>
      <w:r w:rsidR="00481181">
        <w:rPr>
          <w:rFonts w:ascii="Times New Roman" w:hAnsi="Times New Roman"/>
          <w:sz w:val="24"/>
        </w:rPr>
        <w:t>Maze Type</w:t>
      </w:r>
      <w:r w:rsidR="006C3888">
        <w:rPr>
          <w:rFonts w:ascii="Times New Roman" w:hAnsi="Times New Roman"/>
          <w:sz w:val="24"/>
        </w:rPr>
        <w:t xml:space="preserve"> (</w:t>
      </w:r>
      <w:r w:rsidR="00F443AD">
        <w:rPr>
          <w:rFonts w:ascii="Times New Roman" w:hAnsi="Times New Roman"/>
          <w:sz w:val="24"/>
        </w:rPr>
        <w:t xml:space="preserve">Learning trials: </w:t>
      </w:r>
      <w:r w:rsidR="00F443AD" w:rsidRPr="004F0DF3">
        <w:rPr>
          <w:rFonts w:ascii="Times New Roman" w:hAnsi="Times New Roman"/>
          <w:i/>
          <w:sz w:val="24"/>
        </w:rPr>
        <w:t>F</w:t>
      </w:r>
      <w:r w:rsidR="00F443AD" w:rsidRPr="00F443AD">
        <w:rPr>
          <w:rFonts w:ascii="Times New Roman" w:hAnsi="Times New Roman"/>
          <w:sz w:val="24"/>
        </w:rPr>
        <w:t>&lt;1</w:t>
      </w:r>
      <w:r w:rsidR="00F443AD">
        <w:rPr>
          <w:rFonts w:ascii="Times New Roman" w:hAnsi="Times New Roman"/>
          <w:sz w:val="24"/>
        </w:rPr>
        <w:t xml:space="preserve">; Errors: </w:t>
      </w:r>
      <w:r w:rsidR="00F443AD" w:rsidRPr="004F0DF3">
        <w:rPr>
          <w:rFonts w:ascii="Times New Roman" w:hAnsi="Times New Roman"/>
          <w:i/>
          <w:sz w:val="24"/>
        </w:rPr>
        <w:t>F</w:t>
      </w:r>
      <w:r w:rsidR="00F443AD">
        <w:rPr>
          <w:rFonts w:ascii="Times New Roman" w:hAnsi="Times New Roman"/>
          <w:sz w:val="24"/>
        </w:rPr>
        <w:t xml:space="preserve">(1,44)= 1.64, </w:t>
      </w:r>
      <w:r w:rsidR="00F443AD" w:rsidRPr="00A31B4A">
        <w:rPr>
          <w:rFonts w:ascii="Times New Roman" w:hAnsi="Times New Roman"/>
          <w:i/>
          <w:sz w:val="24"/>
        </w:rPr>
        <w:t>p</w:t>
      </w:r>
      <w:r w:rsidR="00F443AD">
        <w:rPr>
          <w:rFonts w:ascii="Times New Roman" w:hAnsi="Times New Roman"/>
          <w:i/>
          <w:sz w:val="24"/>
        </w:rPr>
        <w:t xml:space="preserve">=.21, </w:t>
      </w:r>
      <w:r w:rsidR="00F443AD" w:rsidRPr="00F443AD">
        <w:rPr>
          <w:rFonts w:ascii="Times New Roman" w:hAnsi="Times New Roman"/>
          <w:sz w:val="28"/>
        </w:rPr>
        <w:t>ŋ</w:t>
      </w:r>
      <w:r w:rsidR="00F443AD" w:rsidRPr="006D03F7">
        <w:rPr>
          <w:rFonts w:ascii="Times New Roman" w:hAnsi="Times New Roman"/>
          <w:sz w:val="24"/>
          <w:vertAlign w:val="subscript"/>
        </w:rPr>
        <w:t>P</w:t>
      </w:r>
      <w:r w:rsidR="00F443AD" w:rsidRPr="006D03F7">
        <w:rPr>
          <w:rFonts w:ascii="Times New Roman" w:hAnsi="Times New Roman"/>
          <w:sz w:val="24"/>
          <w:vertAlign w:val="superscript"/>
        </w:rPr>
        <w:t>2</w:t>
      </w:r>
      <w:r w:rsidR="00F443AD">
        <w:rPr>
          <w:rFonts w:ascii="Times New Roman" w:hAnsi="Times New Roman"/>
          <w:sz w:val="24"/>
        </w:rPr>
        <w:t>= .</w:t>
      </w:r>
      <w:r w:rsidR="00D67854">
        <w:rPr>
          <w:rFonts w:ascii="Times New Roman" w:hAnsi="Times New Roman"/>
          <w:sz w:val="24"/>
        </w:rPr>
        <w:t>04</w:t>
      </w:r>
      <w:r w:rsidR="006C3888">
        <w:rPr>
          <w:rFonts w:ascii="Times New Roman" w:hAnsi="Times New Roman"/>
          <w:sz w:val="24"/>
        </w:rPr>
        <w:t>) or interaction</w:t>
      </w:r>
      <w:r w:rsidR="00CD017D">
        <w:rPr>
          <w:rFonts w:ascii="Times New Roman" w:hAnsi="Times New Roman"/>
          <w:sz w:val="24"/>
        </w:rPr>
        <w:t xml:space="preserve"> between</w:t>
      </w:r>
      <w:r w:rsidR="006C3888">
        <w:rPr>
          <w:rFonts w:ascii="Times New Roman" w:hAnsi="Times New Roman"/>
          <w:sz w:val="24"/>
        </w:rPr>
        <w:t xml:space="preserve"> Maze Type</w:t>
      </w:r>
      <w:r w:rsidR="00CD017D">
        <w:rPr>
          <w:rFonts w:ascii="Times New Roman" w:hAnsi="Times New Roman"/>
          <w:sz w:val="24"/>
        </w:rPr>
        <w:t xml:space="preserve"> and </w:t>
      </w:r>
      <w:r w:rsidR="006C3888">
        <w:rPr>
          <w:rFonts w:ascii="Times New Roman" w:hAnsi="Times New Roman"/>
          <w:sz w:val="24"/>
        </w:rPr>
        <w:t>Group (</w:t>
      </w:r>
      <w:r w:rsidR="006C3888" w:rsidRPr="00037CA2">
        <w:rPr>
          <w:rFonts w:ascii="Times New Roman" w:hAnsi="Times New Roman"/>
          <w:i/>
          <w:sz w:val="24"/>
        </w:rPr>
        <w:t>F</w:t>
      </w:r>
      <w:r w:rsidR="006C3888">
        <w:rPr>
          <w:rFonts w:ascii="Times New Roman" w:hAnsi="Times New Roman"/>
          <w:sz w:val="24"/>
        </w:rPr>
        <w:t>&lt;1 for both</w:t>
      </w:r>
      <w:r w:rsidR="00F443AD">
        <w:rPr>
          <w:rFonts w:ascii="Times New Roman" w:hAnsi="Times New Roman"/>
          <w:sz w:val="24"/>
        </w:rPr>
        <w:t xml:space="preserve"> ANOVAs</w:t>
      </w:r>
      <w:r w:rsidR="006C3888">
        <w:rPr>
          <w:rFonts w:ascii="Times New Roman" w:hAnsi="Times New Roman"/>
          <w:sz w:val="24"/>
        </w:rPr>
        <w:t>).</w:t>
      </w:r>
    </w:p>
    <w:p w:rsidR="006C3888" w:rsidRDefault="006C3888" w:rsidP="00DC52A3">
      <w:pPr>
        <w:spacing w:line="480" w:lineRule="auto"/>
        <w:ind w:firstLine="720"/>
        <w:rPr>
          <w:rFonts w:ascii="Times New Roman" w:hAnsi="Times New Roman"/>
          <w:sz w:val="24"/>
        </w:rPr>
      </w:pPr>
    </w:p>
    <w:p w:rsidR="006C3888" w:rsidRDefault="006C3888" w:rsidP="006C3888">
      <w:pPr>
        <w:spacing w:line="480" w:lineRule="auto"/>
        <w:ind w:firstLine="720"/>
        <w:rPr>
          <w:rFonts w:ascii="Times New Roman" w:hAnsi="Times New Roman"/>
          <w:sz w:val="24"/>
        </w:rPr>
      </w:pPr>
      <w:r>
        <w:rPr>
          <w:rFonts w:ascii="Times New Roman" w:hAnsi="Times New Roman"/>
          <w:sz w:val="24"/>
        </w:rPr>
        <w:t>Recognition tasks</w:t>
      </w:r>
    </w:p>
    <w:p w:rsidR="00491362" w:rsidRDefault="00021E6C" w:rsidP="006C3888">
      <w:pPr>
        <w:spacing w:line="480" w:lineRule="auto"/>
        <w:ind w:firstLine="720"/>
        <w:rPr>
          <w:rFonts w:ascii="Times New Roman" w:hAnsi="Times New Roman"/>
          <w:sz w:val="24"/>
        </w:rPr>
      </w:pPr>
      <w:r>
        <w:rPr>
          <w:rFonts w:ascii="Times New Roman" w:hAnsi="Times New Roman"/>
          <w:sz w:val="24"/>
        </w:rPr>
        <w:t>The p</w:t>
      </w:r>
      <w:r w:rsidR="00491362">
        <w:rPr>
          <w:rFonts w:ascii="Times New Roman" w:hAnsi="Times New Roman"/>
          <w:sz w:val="24"/>
        </w:rPr>
        <w:t>roportion</w:t>
      </w:r>
      <w:r w:rsidR="006C3888" w:rsidRPr="00145454">
        <w:rPr>
          <w:rFonts w:ascii="Times New Roman" w:hAnsi="Times New Roman"/>
          <w:sz w:val="24"/>
        </w:rPr>
        <w:t xml:space="preserve"> of correct responses was calculated for the junction</w:t>
      </w:r>
      <w:r w:rsidR="006C3888">
        <w:rPr>
          <w:rFonts w:ascii="Times New Roman" w:hAnsi="Times New Roman"/>
          <w:sz w:val="24"/>
        </w:rPr>
        <w:t xml:space="preserve">, </w:t>
      </w:r>
      <w:r w:rsidR="006C3888" w:rsidRPr="00145454">
        <w:rPr>
          <w:rFonts w:ascii="Times New Roman" w:hAnsi="Times New Roman"/>
          <w:sz w:val="24"/>
        </w:rPr>
        <w:t>path</w:t>
      </w:r>
      <w:r w:rsidR="00491362">
        <w:rPr>
          <w:rFonts w:ascii="Times New Roman" w:hAnsi="Times New Roman"/>
          <w:sz w:val="24"/>
        </w:rPr>
        <w:t xml:space="preserve"> </w:t>
      </w:r>
      <w:r w:rsidR="006C3888">
        <w:rPr>
          <w:rFonts w:ascii="Times New Roman" w:hAnsi="Times New Roman"/>
          <w:sz w:val="24"/>
        </w:rPr>
        <w:t>and distant</w:t>
      </w:r>
      <w:r w:rsidR="006C3888" w:rsidRPr="00145454">
        <w:rPr>
          <w:rFonts w:ascii="Times New Roman" w:hAnsi="Times New Roman"/>
          <w:sz w:val="24"/>
        </w:rPr>
        <w:t xml:space="preserve"> landmarks separately</w:t>
      </w:r>
      <w:r w:rsidR="00491362">
        <w:rPr>
          <w:rFonts w:ascii="Times New Roman" w:hAnsi="Times New Roman"/>
          <w:sz w:val="24"/>
        </w:rPr>
        <w:t>, whilst for the unique landmark participants received a score of 0 or 1</w:t>
      </w:r>
      <w:r w:rsidR="00397121">
        <w:rPr>
          <w:rFonts w:ascii="Times New Roman" w:hAnsi="Times New Roman"/>
          <w:sz w:val="24"/>
        </w:rPr>
        <w:t xml:space="preserve"> (Table 4)</w:t>
      </w:r>
      <w:r w:rsidR="006C3888" w:rsidRPr="00145454">
        <w:rPr>
          <w:rFonts w:ascii="Times New Roman" w:hAnsi="Times New Roman"/>
          <w:sz w:val="24"/>
        </w:rPr>
        <w:t>.</w:t>
      </w:r>
      <w:r w:rsidR="006C3888">
        <w:rPr>
          <w:rFonts w:ascii="Times New Roman" w:hAnsi="Times New Roman"/>
          <w:sz w:val="24"/>
        </w:rPr>
        <w:t xml:space="preserve"> </w:t>
      </w:r>
      <w:r w:rsidR="00491362">
        <w:rPr>
          <w:rFonts w:ascii="Times New Roman" w:hAnsi="Times New Roman"/>
          <w:sz w:val="24"/>
        </w:rPr>
        <w:t xml:space="preserve">Proportion correct was first compared to chance performance of 0.50 </w:t>
      </w:r>
      <w:r w:rsidR="00456993">
        <w:rPr>
          <w:rFonts w:ascii="Times New Roman" w:hAnsi="Times New Roman"/>
          <w:sz w:val="24"/>
        </w:rPr>
        <w:t>using one-sample t-test</w:t>
      </w:r>
      <w:r w:rsidR="001D2CA6">
        <w:rPr>
          <w:rFonts w:ascii="Times New Roman" w:hAnsi="Times New Roman"/>
          <w:sz w:val="24"/>
        </w:rPr>
        <w:t>s</w:t>
      </w:r>
      <w:r w:rsidR="00491362">
        <w:rPr>
          <w:rFonts w:ascii="Times New Roman" w:hAnsi="Times New Roman"/>
          <w:sz w:val="24"/>
        </w:rPr>
        <w:t xml:space="preserve">. This demonstrated that the recognition </w:t>
      </w:r>
      <w:r w:rsidR="00491362">
        <w:rPr>
          <w:rFonts w:ascii="Times New Roman" w:hAnsi="Times New Roman"/>
          <w:sz w:val="24"/>
        </w:rPr>
        <w:lastRenderedPageBreak/>
        <w:t>task in the Rich maze was too difficult</w:t>
      </w:r>
      <w:r w:rsidR="001D2CA6">
        <w:rPr>
          <w:rFonts w:ascii="Times New Roman" w:hAnsi="Times New Roman"/>
          <w:sz w:val="24"/>
        </w:rPr>
        <w:t xml:space="preserve">. </w:t>
      </w:r>
      <w:r w:rsidR="00ED57BC">
        <w:rPr>
          <w:rFonts w:ascii="Times New Roman" w:hAnsi="Times New Roman"/>
          <w:sz w:val="24"/>
        </w:rPr>
        <w:t xml:space="preserve"> </w:t>
      </w:r>
      <w:r w:rsidR="001D2CA6">
        <w:rPr>
          <w:rFonts w:ascii="Times New Roman" w:hAnsi="Times New Roman"/>
          <w:sz w:val="24"/>
        </w:rPr>
        <w:t>With the exception of the TD 10-year-olds who could recognise non-unique landmarks (</w:t>
      </w:r>
      <w:r w:rsidR="00A31B4A" w:rsidRPr="00A31B4A">
        <w:rPr>
          <w:rFonts w:ascii="Times New Roman" w:hAnsi="Times New Roman"/>
          <w:i/>
          <w:sz w:val="24"/>
        </w:rPr>
        <w:t>p&lt;</w:t>
      </w:r>
      <w:r w:rsidR="001D2CA6">
        <w:rPr>
          <w:rFonts w:ascii="Times New Roman" w:hAnsi="Times New Roman"/>
          <w:sz w:val="24"/>
        </w:rPr>
        <w:t>.05), performance was either at chance</w:t>
      </w:r>
      <w:r w:rsidR="00ED57BC">
        <w:rPr>
          <w:rFonts w:ascii="Times New Roman" w:hAnsi="Times New Roman"/>
          <w:sz w:val="24"/>
        </w:rPr>
        <w:t xml:space="preserve"> </w:t>
      </w:r>
      <w:r w:rsidR="00491362">
        <w:rPr>
          <w:rFonts w:ascii="Times New Roman" w:hAnsi="Times New Roman"/>
          <w:sz w:val="24"/>
        </w:rPr>
        <w:t>(</w:t>
      </w:r>
      <w:r w:rsidR="00491362" w:rsidRPr="0062329E">
        <w:rPr>
          <w:rFonts w:ascii="Times New Roman" w:hAnsi="Times New Roman"/>
          <w:i/>
          <w:sz w:val="24"/>
        </w:rPr>
        <w:t>p</w:t>
      </w:r>
      <w:r w:rsidR="0062329E">
        <w:rPr>
          <w:rFonts w:ascii="Times New Roman" w:hAnsi="Times New Roman"/>
          <w:sz w:val="24"/>
        </w:rPr>
        <w:t xml:space="preserve"> </w:t>
      </w:r>
      <w:r w:rsidR="00491362">
        <w:rPr>
          <w:rFonts w:ascii="Times New Roman" w:hAnsi="Times New Roman"/>
          <w:sz w:val="24"/>
        </w:rPr>
        <w:t>&gt;</w:t>
      </w:r>
      <w:r w:rsidR="0062329E">
        <w:rPr>
          <w:rFonts w:ascii="Times New Roman" w:hAnsi="Times New Roman"/>
          <w:sz w:val="24"/>
        </w:rPr>
        <w:t xml:space="preserve"> </w:t>
      </w:r>
      <w:r w:rsidR="00491362">
        <w:rPr>
          <w:rFonts w:ascii="Times New Roman" w:hAnsi="Times New Roman"/>
          <w:sz w:val="24"/>
        </w:rPr>
        <w:t>.05</w:t>
      </w:r>
      <w:r w:rsidR="001D2CA6">
        <w:rPr>
          <w:rFonts w:ascii="Times New Roman" w:hAnsi="Times New Roman"/>
          <w:sz w:val="24"/>
        </w:rPr>
        <w:t xml:space="preserve">) </w:t>
      </w:r>
      <w:r w:rsidR="00ED57BC">
        <w:rPr>
          <w:rFonts w:ascii="Times New Roman" w:hAnsi="Times New Roman"/>
          <w:sz w:val="24"/>
        </w:rPr>
        <w:t xml:space="preserve">or </w:t>
      </w:r>
      <w:r w:rsidR="001D2CA6">
        <w:rPr>
          <w:rFonts w:ascii="Times New Roman" w:hAnsi="Times New Roman"/>
          <w:sz w:val="24"/>
        </w:rPr>
        <w:t xml:space="preserve">demonstrated </w:t>
      </w:r>
      <w:r w:rsidR="00491362">
        <w:rPr>
          <w:rFonts w:ascii="Times New Roman" w:hAnsi="Times New Roman"/>
          <w:sz w:val="24"/>
        </w:rPr>
        <w:t>a ‘no’ response bias</w:t>
      </w:r>
      <w:r w:rsidR="00ED57BC">
        <w:rPr>
          <w:rFonts w:ascii="Times New Roman" w:hAnsi="Times New Roman"/>
          <w:sz w:val="24"/>
        </w:rPr>
        <w:t xml:space="preserve"> (</w:t>
      </w:r>
      <w:r w:rsidR="001D2CA6">
        <w:rPr>
          <w:rFonts w:ascii="Times New Roman" w:hAnsi="Times New Roman"/>
          <w:sz w:val="24"/>
        </w:rPr>
        <w:t xml:space="preserve">WS group only, for distant and path landmark recognition, </w:t>
      </w:r>
      <w:r w:rsidR="00ED57BC" w:rsidRPr="0062329E">
        <w:rPr>
          <w:rFonts w:ascii="Times New Roman" w:hAnsi="Times New Roman"/>
          <w:i/>
          <w:sz w:val="24"/>
        </w:rPr>
        <w:t>p</w:t>
      </w:r>
      <w:r w:rsidR="0062329E">
        <w:rPr>
          <w:rFonts w:ascii="Times New Roman" w:hAnsi="Times New Roman"/>
          <w:sz w:val="24"/>
        </w:rPr>
        <w:t xml:space="preserve"> </w:t>
      </w:r>
      <w:r w:rsidR="00ED57BC">
        <w:rPr>
          <w:rFonts w:ascii="Times New Roman" w:hAnsi="Times New Roman"/>
          <w:sz w:val="24"/>
        </w:rPr>
        <w:t>&lt;</w:t>
      </w:r>
      <w:r w:rsidR="0062329E">
        <w:rPr>
          <w:rFonts w:ascii="Times New Roman" w:hAnsi="Times New Roman"/>
          <w:sz w:val="24"/>
        </w:rPr>
        <w:t xml:space="preserve"> </w:t>
      </w:r>
      <w:r w:rsidR="00ED57BC">
        <w:rPr>
          <w:rFonts w:ascii="Times New Roman" w:hAnsi="Times New Roman"/>
          <w:sz w:val="24"/>
        </w:rPr>
        <w:t>.05)</w:t>
      </w:r>
      <w:r w:rsidR="00491362">
        <w:rPr>
          <w:rFonts w:ascii="Times New Roman" w:hAnsi="Times New Roman"/>
          <w:sz w:val="24"/>
        </w:rPr>
        <w:t>.</w:t>
      </w:r>
      <w:r w:rsidR="00372008">
        <w:rPr>
          <w:rFonts w:ascii="Times New Roman" w:hAnsi="Times New Roman"/>
          <w:sz w:val="24"/>
        </w:rPr>
        <w:t xml:space="preserve"> </w:t>
      </w:r>
      <w:r w:rsidR="00D612AD">
        <w:rPr>
          <w:rFonts w:ascii="Times New Roman" w:hAnsi="Times New Roman"/>
          <w:sz w:val="24"/>
        </w:rPr>
        <w:t>A</w:t>
      </w:r>
      <w:r w:rsidR="00372008">
        <w:rPr>
          <w:rFonts w:ascii="Times New Roman" w:hAnsi="Times New Roman"/>
          <w:sz w:val="24"/>
        </w:rPr>
        <w:t xml:space="preserve"> ‘no’ response bias </w:t>
      </w:r>
      <w:r>
        <w:rPr>
          <w:rFonts w:ascii="Times New Roman" w:hAnsi="Times New Roman"/>
          <w:sz w:val="24"/>
        </w:rPr>
        <w:t xml:space="preserve">indicates </w:t>
      </w:r>
      <w:r w:rsidR="00372008">
        <w:rPr>
          <w:rFonts w:ascii="Times New Roman" w:hAnsi="Times New Roman"/>
          <w:sz w:val="24"/>
        </w:rPr>
        <w:t xml:space="preserve">that the rich maze contained more landmarks than could </w:t>
      </w:r>
      <w:r w:rsidR="001D2CA6">
        <w:rPr>
          <w:rFonts w:ascii="Times New Roman" w:hAnsi="Times New Roman"/>
          <w:sz w:val="24"/>
        </w:rPr>
        <w:t xml:space="preserve">be </w:t>
      </w:r>
      <w:r w:rsidR="00372008">
        <w:rPr>
          <w:rFonts w:ascii="Times New Roman" w:hAnsi="Times New Roman"/>
          <w:sz w:val="24"/>
        </w:rPr>
        <w:t>attended to and/or committed to (recognition) memory</w:t>
      </w:r>
      <w:r>
        <w:rPr>
          <w:rFonts w:ascii="Times New Roman" w:hAnsi="Times New Roman"/>
          <w:sz w:val="24"/>
        </w:rPr>
        <w:t>, and thus participant awareness that they were unlikely to recognise each presented landmark</w:t>
      </w:r>
      <w:r w:rsidR="00372008">
        <w:rPr>
          <w:rFonts w:ascii="Times New Roman" w:hAnsi="Times New Roman"/>
          <w:sz w:val="24"/>
        </w:rPr>
        <w:t>.</w:t>
      </w:r>
      <w:r w:rsidR="00491362">
        <w:rPr>
          <w:rFonts w:ascii="Times New Roman" w:hAnsi="Times New Roman"/>
          <w:sz w:val="24"/>
        </w:rPr>
        <w:t xml:space="preserve"> </w:t>
      </w:r>
      <w:r w:rsidR="00B67EF9">
        <w:rPr>
          <w:rFonts w:ascii="Times New Roman" w:hAnsi="Times New Roman"/>
          <w:sz w:val="24"/>
        </w:rPr>
        <w:t>P</w:t>
      </w:r>
      <w:r w:rsidR="00491362">
        <w:rPr>
          <w:rFonts w:ascii="Times New Roman" w:hAnsi="Times New Roman"/>
          <w:sz w:val="24"/>
        </w:rPr>
        <w:t>erformance was above chance for the Sparse maze, with the exception of distant landmarks for all groups (</w:t>
      </w:r>
      <w:r w:rsidR="00F97080">
        <w:rPr>
          <w:rFonts w:ascii="Times New Roman" w:hAnsi="Times New Roman"/>
          <w:sz w:val="24"/>
        </w:rPr>
        <w:t xml:space="preserve">TD groups: </w:t>
      </w:r>
      <w:r w:rsidR="00A31B4A" w:rsidRPr="00A31B4A">
        <w:rPr>
          <w:rFonts w:ascii="Times New Roman" w:hAnsi="Times New Roman"/>
          <w:i/>
          <w:sz w:val="24"/>
        </w:rPr>
        <w:t>p&gt;</w:t>
      </w:r>
      <w:r w:rsidR="00491362">
        <w:rPr>
          <w:rFonts w:ascii="Times New Roman" w:hAnsi="Times New Roman"/>
          <w:sz w:val="24"/>
        </w:rPr>
        <w:t>.05</w:t>
      </w:r>
      <w:r w:rsidR="00F97080">
        <w:rPr>
          <w:rFonts w:ascii="Times New Roman" w:hAnsi="Times New Roman"/>
          <w:sz w:val="24"/>
        </w:rPr>
        <w:t xml:space="preserve">; WS group: </w:t>
      </w:r>
      <w:r w:rsidR="00A31B4A" w:rsidRPr="00A31B4A">
        <w:rPr>
          <w:rFonts w:ascii="Times New Roman" w:hAnsi="Times New Roman"/>
          <w:i/>
          <w:sz w:val="24"/>
        </w:rPr>
        <w:t>p&lt;</w:t>
      </w:r>
      <w:r w:rsidR="00F97080">
        <w:rPr>
          <w:rFonts w:ascii="Times New Roman" w:hAnsi="Times New Roman"/>
          <w:sz w:val="24"/>
        </w:rPr>
        <w:t xml:space="preserve">.05 </w:t>
      </w:r>
      <w:r w:rsidR="00D612AD">
        <w:rPr>
          <w:rFonts w:ascii="Times New Roman" w:hAnsi="Times New Roman"/>
          <w:sz w:val="24"/>
        </w:rPr>
        <w:t>[</w:t>
      </w:r>
      <w:r w:rsidR="00F97080">
        <w:rPr>
          <w:rFonts w:ascii="Times New Roman" w:hAnsi="Times New Roman"/>
          <w:sz w:val="24"/>
        </w:rPr>
        <w:t>‘no’ response bias</w:t>
      </w:r>
      <w:r w:rsidR="00D612AD">
        <w:rPr>
          <w:rFonts w:ascii="Times New Roman" w:hAnsi="Times New Roman"/>
          <w:sz w:val="24"/>
        </w:rPr>
        <w:t>]</w:t>
      </w:r>
      <w:r w:rsidR="00491362">
        <w:rPr>
          <w:rFonts w:ascii="Times New Roman" w:hAnsi="Times New Roman"/>
          <w:sz w:val="24"/>
        </w:rPr>
        <w:t>), and the junction landmarks for the WS group (</w:t>
      </w:r>
      <w:r w:rsidR="00A31B4A" w:rsidRPr="00A31B4A">
        <w:rPr>
          <w:rFonts w:ascii="Times New Roman" w:hAnsi="Times New Roman"/>
          <w:i/>
          <w:sz w:val="24"/>
        </w:rPr>
        <w:t>p=</w:t>
      </w:r>
      <w:r w:rsidR="00491362">
        <w:rPr>
          <w:rFonts w:ascii="Times New Roman" w:hAnsi="Times New Roman"/>
          <w:sz w:val="24"/>
        </w:rPr>
        <w:t xml:space="preserve">.06). </w:t>
      </w:r>
    </w:p>
    <w:p w:rsidR="006C3888" w:rsidRDefault="00C25A95" w:rsidP="006C3888">
      <w:pPr>
        <w:spacing w:line="480" w:lineRule="auto"/>
        <w:ind w:firstLine="720"/>
        <w:rPr>
          <w:rFonts w:ascii="Times New Roman" w:hAnsi="Times New Roman"/>
          <w:sz w:val="24"/>
        </w:rPr>
      </w:pPr>
      <w:r>
        <w:rPr>
          <w:rFonts w:ascii="Times New Roman" w:hAnsi="Times New Roman"/>
          <w:sz w:val="24"/>
        </w:rPr>
        <w:t xml:space="preserve">Due to </w:t>
      </w:r>
      <w:r w:rsidR="00491362">
        <w:rPr>
          <w:rFonts w:ascii="Times New Roman" w:hAnsi="Times New Roman"/>
          <w:sz w:val="24"/>
        </w:rPr>
        <w:t xml:space="preserve">poor performance on the Rich maze, </w:t>
      </w:r>
      <w:r w:rsidR="006C3888">
        <w:rPr>
          <w:rFonts w:ascii="Times New Roman" w:hAnsi="Times New Roman"/>
          <w:sz w:val="24"/>
        </w:rPr>
        <w:t xml:space="preserve">ANOVA </w:t>
      </w:r>
      <w:r w:rsidR="00491362">
        <w:rPr>
          <w:rFonts w:ascii="Times New Roman" w:hAnsi="Times New Roman"/>
          <w:sz w:val="24"/>
        </w:rPr>
        <w:t>was carried out on the Sparse maze data only, with</w:t>
      </w:r>
      <w:r w:rsidR="006C3888">
        <w:rPr>
          <w:rFonts w:ascii="Times New Roman" w:hAnsi="Times New Roman"/>
          <w:sz w:val="24"/>
        </w:rPr>
        <w:t xml:space="preserve"> Landmark Type as </w:t>
      </w:r>
      <w:r w:rsidR="00491362">
        <w:rPr>
          <w:rFonts w:ascii="Times New Roman" w:hAnsi="Times New Roman"/>
          <w:sz w:val="24"/>
        </w:rPr>
        <w:t xml:space="preserve">a </w:t>
      </w:r>
      <w:r w:rsidR="006C3888">
        <w:rPr>
          <w:rFonts w:ascii="Times New Roman" w:hAnsi="Times New Roman"/>
          <w:sz w:val="24"/>
        </w:rPr>
        <w:t xml:space="preserve">within </w:t>
      </w:r>
      <w:r w:rsidR="00491362">
        <w:rPr>
          <w:rFonts w:ascii="Times New Roman" w:hAnsi="Times New Roman"/>
          <w:sz w:val="24"/>
        </w:rPr>
        <w:t>participant</w:t>
      </w:r>
      <w:r w:rsidR="006C3888">
        <w:rPr>
          <w:rFonts w:ascii="Times New Roman" w:hAnsi="Times New Roman"/>
          <w:sz w:val="24"/>
        </w:rPr>
        <w:t xml:space="preserve"> factor and Group as a between </w:t>
      </w:r>
      <w:r w:rsidR="00491362">
        <w:rPr>
          <w:rFonts w:ascii="Times New Roman" w:hAnsi="Times New Roman"/>
          <w:sz w:val="24"/>
        </w:rPr>
        <w:t>participant</w:t>
      </w:r>
      <w:r w:rsidR="006C3888">
        <w:rPr>
          <w:rFonts w:ascii="Times New Roman" w:hAnsi="Times New Roman"/>
          <w:sz w:val="24"/>
        </w:rPr>
        <w:t xml:space="preserve"> factor</w:t>
      </w:r>
      <w:r w:rsidR="00955C21">
        <w:rPr>
          <w:rFonts w:ascii="Times New Roman" w:hAnsi="Times New Roman"/>
          <w:sz w:val="24"/>
        </w:rPr>
        <w:t xml:space="preserve">. There was a main effect of Group, </w:t>
      </w:r>
      <w:r w:rsidR="00955C21" w:rsidRPr="00E04A09">
        <w:rPr>
          <w:rFonts w:ascii="Times New Roman" w:hAnsi="Times New Roman"/>
          <w:i/>
          <w:sz w:val="24"/>
        </w:rPr>
        <w:t>F</w:t>
      </w:r>
      <w:r w:rsidR="00955C21">
        <w:rPr>
          <w:rFonts w:ascii="Times New Roman" w:hAnsi="Times New Roman"/>
          <w:sz w:val="24"/>
        </w:rPr>
        <w:t xml:space="preserve">(3, 44)=4.86, </w:t>
      </w:r>
      <w:r w:rsidR="00A31B4A" w:rsidRPr="00A31B4A">
        <w:rPr>
          <w:rFonts w:ascii="Times New Roman" w:hAnsi="Times New Roman"/>
          <w:i/>
          <w:sz w:val="24"/>
        </w:rPr>
        <w:t>p=</w:t>
      </w:r>
      <w:r w:rsidR="00955C21">
        <w:rPr>
          <w:rFonts w:ascii="Times New Roman" w:hAnsi="Times New Roman"/>
          <w:sz w:val="24"/>
        </w:rPr>
        <w:t xml:space="preserve">.01, </w:t>
      </w:r>
      <w:r w:rsidR="00C469F0" w:rsidRPr="00C469F0">
        <w:rPr>
          <w:rFonts w:ascii="Times New Roman" w:hAnsi="Times New Roman"/>
          <w:i/>
          <w:sz w:val="24"/>
        </w:rPr>
        <w:t>η</w:t>
      </w:r>
      <w:r w:rsidR="00C469F0" w:rsidRPr="00C469F0">
        <w:rPr>
          <w:rFonts w:ascii="Times New Roman" w:hAnsi="Times New Roman"/>
          <w:i/>
          <w:sz w:val="24"/>
          <w:vertAlign w:val="subscript"/>
        </w:rPr>
        <w:t>p</w:t>
      </w:r>
      <w:r w:rsidR="00C469F0" w:rsidRPr="00C469F0">
        <w:rPr>
          <w:rFonts w:ascii="Times New Roman" w:hAnsi="Times New Roman"/>
          <w:i/>
          <w:sz w:val="24"/>
          <w:vertAlign w:val="superscript"/>
        </w:rPr>
        <w:t>2</w:t>
      </w:r>
      <w:r w:rsidR="006D03F7">
        <w:rPr>
          <w:rFonts w:ascii="Times New Roman" w:hAnsi="Times New Roman"/>
          <w:sz w:val="24"/>
        </w:rPr>
        <w:t>=.</w:t>
      </w:r>
      <w:r w:rsidR="00955C21">
        <w:rPr>
          <w:rFonts w:ascii="Times New Roman" w:hAnsi="Times New Roman"/>
          <w:sz w:val="24"/>
        </w:rPr>
        <w:t>25</w:t>
      </w:r>
      <w:r w:rsidR="00F17483">
        <w:rPr>
          <w:rFonts w:ascii="Times New Roman" w:hAnsi="Times New Roman"/>
          <w:sz w:val="24"/>
        </w:rPr>
        <w:t xml:space="preserve"> (WS&lt;</w:t>
      </w:r>
      <w:r w:rsidR="00955C21">
        <w:rPr>
          <w:rFonts w:ascii="Times New Roman" w:hAnsi="Times New Roman"/>
          <w:sz w:val="24"/>
        </w:rPr>
        <w:t xml:space="preserve"> all TD groups</w:t>
      </w:r>
      <w:r w:rsidR="00F17483">
        <w:rPr>
          <w:rFonts w:ascii="Times New Roman" w:hAnsi="Times New Roman"/>
          <w:sz w:val="24"/>
        </w:rPr>
        <w:t xml:space="preserve">: </w:t>
      </w:r>
      <w:r w:rsidR="00955C21">
        <w:rPr>
          <w:rFonts w:ascii="Times New Roman" w:hAnsi="Times New Roman"/>
          <w:sz w:val="24"/>
        </w:rPr>
        <w:t xml:space="preserve">Tukey, </w:t>
      </w:r>
      <w:r w:rsidR="00A31B4A" w:rsidRPr="00A31B4A">
        <w:rPr>
          <w:rFonts w:ascii="Times New Roman" w:hAnsi="Times New Roman"/>
          <w:i/>
          <w:sz w:val="24"/>
        </w:rPr>
        <w:t>p&lt;</w:t>
      </w:r>
      <w:r w:rsidR="00955C21">
        <w:rPr>
          <w:rFonts w:ascii="Times New Roman" w:hAnsi="Times New Roman"/>
          <w:sz w:val="24"/>
        </w:rPr>
        <w:t xml:space="preserve">.05 for all), with no differences in recognition across the TD groups (Tukey, </w:t>
      </w:r>
      <w:r w:rsidR="00A31B4A" w:rsidRPr="00A31B4A">
        <w:rPr>
          <w:rFonts w:ascii="Times New Roman" w:hAnsi="Times New Roman"/>
          <w:i/>
          <w:sz w:val="24"/>
        </w:rPr>
        <w:t>p&gt;</w:t>
      </w:r>
      <w:r w:rsidR="00955C21">
        <w:rPr>
          <w:rFonts w:ascii="Times New Roman" w:hAnsi="Times New Roman"/>
          <w:sz w:val="24"/>
        </w:rPr>
        <w:t>.05 for all)</w:t>
      </w:r>
      <w:r w:rsidR="006D03F7">
        <w:rPr>
          <w:rFonts w:ascii="Times New Roman" w:hAnsi="Times New Roman"/>
          <w:sz w:val="24"/>
        </w:rPr>
        <w:t>.</w:t>
      </w:r>
      <w:r w:rsidR="006C3888">
        <w:rPr>
          <w:rFonts w:ascii="Times New Roman" w:hAnsi="Times New Roman"/>
          <w:sz w:val="24"/>
        </w:rPr>
        <w:t xml:space="preserve"> </w:t>
      </w:r>
      <w:r w:rsidR="00955C21">
        <w:rPr>
          <w:rFonts w:ascii="Times New Roman" w:hAnsi="Times New Roman"/>
          <w:sz w:val="24"/>
        </w:rPr>
        <w:t xml:space="preserve">The main effect of </w:t>
      </w:r>
      <w:r w:rsidR="00096639">
        <w:rPr>
          <w:rFonts w:ascii="Times New Roman" w:hAnsi="Times New Roman"/>
          <w:sz w:val="24"/>
        </w:rPr>
        <w:t>Landmark Type</w:t>
      </w:r>
      <w:r w:rsidR="00955C21">
        <w:rPr>
          <w:rFonts w:ascii="Times New Roman" w:hAnsi="Times New Roman"/>
          <w:sz w:val="24"/>
        </w:rPr>
        <w:t xml:space="preserve">, </w:t>
      </w:r>
      <w:r w:rsidR="00096639" w:rsidRPr="00E04A09">
        <w:rPr>
          <w:rFonts w:ascii="Times New Roman" w:hAnsi="Times New Roman"/>
          <w:i/>
          <w:sz w:val="24"/>
        </w:rPr>
        <w:t>F</w:t>
      </w:r>
      <w:r w:rsidR="00096639">
        <w:rPr>
          <w:rFonts w:ascii="Times New Roman" w:hAnsi="Times New Roman"/>
          <w:sz w:val="24"/>
        </w:rPr>
        <w:t xml:space="preserve">(2, 88)=31.73, </w:t>
      </w:r>
      <w:r w:rsidR="00A31B4A" w:rsidRPr="00A31B4A">
        <w:rPr>
          <w:rFonts w:ascii="Times New Roman" w:hAnsi="Times New Roman"/>
          <w:i/>
          <w:sz w:val="24"/>
        </w:rPr>
        <w:t>p&lt;</w:t>
      </w:r>
      <w:r w:rsidR="00096639">
        <w:rPr>
          <w:rFonts w:ascii="Times New Roman" w:hAnsi="Times New Roman"/>
          <w:sz w:val="24"/>
        </w:rPr>
        <w:t xml:space="preserve">.001, </w:t>
      </w:r>
      <w:r w:rsidR="00C469F0" w:rsidRPr="00C469F0">
        <w:rPr>
          <w:rFonts w:ascii="Times New Roman" w:hAnsi="Times New Roman"/>
          <w:i/>
          <w:sz w:val="24"/>
        </w:rPr>
        <w:t>η</w:t>
      </w:r>
      <w:r w:rsidR="00C469F0" w:rsidRPr="00C469F0">
        <w:rPr>
          <w:rFonts w:ascii="Times New Roman" w:hAnsi="Times New Roman"/>
          <w:i/>
          <w:sz w:val="24"/>
          <w:vertAlign w:val="subscript"/>
        </w:rPr>
        <w:t>p</w:t>
      </w:r>
      <w:r w:rsidR="00C469F0" w:rsidRPr="00C469F0">
        <w:rPr>
          <w:rFonts w:ascii="Times New Roman" w:hAnsi="Times New Roman"/>
          <w:i/>
          <w:sz w:val="24"/>
          <w:vertAlign w:val="superscript"/>
        </w:rPr>
        <w:t>2</w:t>
      </w:r>
      <w:r w:rsidR="00096639">
        <w:rPr>
          <w:rFonts w:ascii="Times New Roman" w:hAnsi="Times New Roman"/>
          <w:sz w:val="24"/>
        </w:rPr>
        <w:t>=.42</w:t>
      </w:r>
      <w:r w:rsidR="00955C21">
        <w:rPr>
          <w:rFonts w:ascii="Times New Roman" w:hAnsi="Times New Roman"/>
          <w:sz w:val="24"/>
        </w:rPr>
        <w:t xml:space="preserve"> was due to</w:t>
      </w:r>
      <w:r w:rsidR="00096639">
        <w:rPr>
          <w:rFonts w:ascii="Times New Roman" w:hAnsi="Times New Roman"/>
          <w:sz w:val="24"/>
        </w:rPr>
        <w:t xml:space="preserve"> </w:t>
      </w:r>
      <w:r w:rsidR="006C3888">
        <w:rPr>
          <w:rFonts w:ascii="Times New Roman" w:hAnsi="Times New Roman"/>
          <w:sz w:val="24"/>
        </w:rPr>
        <w:t>weaker recognition for distant than junction and path landmarks (</w:t>
      </w:r>
      <w:r w:rsidR="00A31B4A" w:rsidRPr="00A31B4A">
        <w:rPr>
          <w:rFonts w:ascii="Times New Roman" w:hAnsi="Times New Roman"/>
          <w:i/>
          <w:sz w:val="24"/>
        </w:rPr>
        <w:t>p&lt;</w:t>
      </w:r>
      <w:r w:rsidR="006C3888">
        <w:rPr>
          <w:rFonts w:ascii="Times New Roman" w:hAnsi="Times New Roman"/>
          <w:sz w:val="24"/>
        </w:rPr>
        <w:t>.05 for both), but no differentiation between junction and path landmarks (</w:t>
      </w:r>
      <w:r w:rsidR="00A31B4A" w:rsidRPr="00A31B4A">
        <w:rPr>
          <w:rFonts w:ascii="Times New Roman" w:hAnsi="Times New Roman"/>
          <w:i/>
          <w:sz w:val="24"/>
        </w:rPr>
        <w:t>p&gt;</w:t>
      </w:r>
      <w:r w:rsidR="006C3888">
        <w:rPr>
          <w:rFonts w:ascii="Times New Roman" w:hAnsi="Times New Roman"/>
          <w:sz w:val="24"/>
        </w:rPr>
        <w:t xml:space="preserve">.05). </w:t>
      </w:r>
      <w:r w:rsidR="00955C21">
        <w:rPr>
          <w:rFonts w:ascii="Times New Roman" w:hAnsi="Times New Roman"/>
          <w:sz w:val="24"/>
        </w:rPr>
        <w:t xml:space="preserve">The interaction between Landmark type and Group was not significant, </w:t>
      </w:r>
      <w:r w:rsidR="00955C21" w:rsidRPr="00E04A09">
        <w:rPr>
          <w:rFonts w:ascii="Times New Roman" w:hAnsi="Times New Roman"/>
          <w:i/>
          <w:sz w:val="24"/>
        </w:rPr>
        <w:t>F</w:t>
      </w:r>
      <w:r w:rsidR="00955C21">
        <w:rPr>
          <w:rFonts w:ascii="Times New Roman" w:hAnsi="Times New Roman"/>
          <w:sz w:val="24"/>
        </w:rPr>
        <w:t>&lt;1.</w:t>
      </w:r>
    </w:p>
    <w:p w:rsidR="006C3888" w:rsidRDefault="00DC756D" w:rsidP="00DC756D">
      <w:pPr>
        <w:spacing w:line="480" w:lineRule="auto"/>
        <w:ind w:firstLine="720"/>
        <w:rPr>
          <w:rFonts w:ascii="Times New Roman" w:hAnsi="Times New Roman"/>
          <w:sz w:val="24"/>
        </w:rPr>
      </w:pPr>
      <w:r>
        <w:rPr>
          <w:rFonts w:ascii="Times New Roman" w:hAnsi="Times New Roman"/>
          <w:sz w:val="24"/>
        </w:rPr>
        <w:t xml:space="preserve">To determine whether there was a relationship between </w:t>
      </w:r>
      <w:r w:rsidRPr="00B12C5E">
        <w:rPr>
          <w:rFonts w:ascii="Times New Roman" w:hAnsi="Times New Roman"/>
          <w:sz w:val="24"/>
        </w:rPr>
        <w:t>the num</w:t>
      </w:r>
      <w:r w:rsidRPr="00DC756D">
        <w:rPr>
          <w:rFonts w:ascii="Times New Roman" w:hAnsi="Times New Roman"/>
          <w:sz w:val="24"/>
        </w:rPr>
        <w:t xml:space="preserve">ber of times a participant experienced the maze and their ability to recognise the landmarks, correlational analyses were carried out between </w:t>
      </w:r>
      <w:r>
        <w:rPr>
          <w:rFonts w:ascii="Times New Roman" w:hAnsi="Times New Roman"/>
          <w:sz w:val="24"/>
        </w:rPr>
        <w:t xml:space="preserve">the number of learning trials required to learn </w:t>
      </w:r>
      <w:r w:rsidRPr="00DC756D">
        <w:rPr>
          <w:rFonts w:ascii="Times New Roman" w:hAnsi="Times New Roman"/>
          <w:sz w:val="24"/>
        </w:rPr>
        <w:t>each maze with the corresponding landmark recognition score</w:t>
      </w:r>
      <w:r>
        <w:rPr>
          <w:rFonts w:ascii="Times New Roman" w:hAnsi="Times New Roman"/>
          <w:sz w:val="24"/>
        </w:rPr>
        <w:t xml:space="preserve"> for each </w:t>
      </w:r>
      <w:r w:rsidR="00021E6C">
        <w:rPr>
          <w:rFonts w:ascii="Times New Roman" w:hAnsi="Times New Roman"/>
          <w:sz w:val="24"/>
        </w:rPr>
        <w:t xml:space="preserve">maze, for each </w:t>
      </w:r>
      <w:r>
        <w:rPr>
          <w:rFonts w:ascii="Times New Roman" w:hAnsi="Times New Roman"/>
          <w:sz w:val="24"/>
        </w:rPr>
        <w:t>group</w:t>
      </w:r>
      <w:r w:rsidRPr="00DC756D">
        <w:rPr>
          <w:rFonts w:ascii="Times New Roman" w:hAnsi="Times New Roman"/>
          <w:sz w:val="24"/>
        </w:rPr>
        <w:t>. This demonstrated no significant correlations (</w:t>
      </w:r>
      <w:r>
        <w:rPr>
          <w:rFonts w:ascii="Times New Roman" w:hAnsi="Times New Roman"/>
          <w:sz w:val="24"/>
        </w:rPr>
        <w:t xml:space="preserve">p&gt;.05 for all). </w:t>
      </w:r>
      <w:r w:rsidRPr="00DC756D">
        <w:rPr>
          <w:rFonts w:ascii="Times New Roman" w:hAnsi="Times New Roman"/>
          <w:sz w:val="24"/>
        </w:rPr>
        <w:t xml:space="preserve">This demonstrates that landmark recognition is not related to the amount of exposure to </w:t>
      </w:r>
      <w:r w:rsidRPr="00DC756D">
        <w:rPr>
          <w:rFonts w:ascii="Times New Roman" w:hAnsi="Times New Roman"/>
          <w:sz w:val="24"/>
        </w:rPr>
        <w:lastRenderedPageBreak/>
        <w:t xml:space="preserve">those landmarks. </w:t>
      </w:r>
      <w:r w:rsidRPr="00B12C5E">
        <w:rPr>
          <w:rFonts w:ascii="Times New Roman" w:hAnsi="Times New Roman"/>
          <w:sz w:val="24"/>
        </w:rPr>
        <w:br/>
      </w:r>
    </w:p>
    <w:p w:rsidR="006C3888" w:rsidRPr="00696B84" w:rsidRDefault="006C3888" w:rsidP="00696B84">
      <w:pPr>
        <w:spacing w:line="480" w:lineRule="auto"/>
        <w:rPr>
          <w:rFonts w:ascii="Times New Roman" w:hAnsi="Times New Roman"/>
          <w:sz w:val="24"/>
        </w:rPr>
      </w:pPr>
      <w:r w:rsidRPr="00696B84">
        <w:rPr>
          <w:rFonts w:ascii="Times New Roman" w:hAnsi="Times New Roman"/>
          <w:sz w:val="24"/>
        </w:rPr>
        <w:t>Eye tracking</w:t>
      </w:r>
    </w:p>
    <w:p w:rsidR="00696B84" w:rsidRPr="00696B84" w:rsidRDefault="00696B84" w:rsidP="00696B84">
      <w:pPr>
        <w:spacing w:line="480" w:lineRule="auto"/>
        <w:ind w:firstLine="720"/>
        <w:rPr>
          <w:rFonts w:ascii="Times New Roman" w:hAnsi="Times New Roman"/>
          <w:sz w:val="24"/>
        </w:rPr>
      </w:pPr>
      <w:r w:rsidRPr="00696B84">
        <w:rPr>
          <w:rFonts w:ascii="Times New Roman" w:hAnsi="Times New Roman"/>
          <w:sz w:val="24"/>
        </w:rPr>
        <w:t>Landmarks were coded as visible</w:t>
      </w:r>
      <w:r w:rsidR="005B6302">
        <w:rPr>
          <w:rFonts w:ascii="Times New Roman" w:hAnsi="Times New Roman"/>
          <w:sz w:val="24"/>
        </w:rPr>
        <w:t xml:space="preserve"> when more than 50% of the object was visible</w:t>
      </w:r>
      <w:r w:rsidR="0058560B">
        <w:rPr>
          <w:rFonts w:ascii="Times New Roman" w:hAnsi="Times New Roman"/>
          <w:sz w:val="24"/>
        </w:rPr>
        <w:t xml:space="preserve"> (non-occluded by </w:t>
      </w:r>
      <w:r w:rsidRPr="00D56F3C">
        <w:rPr>
          <w:rFonts w:ascii="Times New Roman" w:hAnsi="Times New Roman"/>
          <w:sz w:val="24"/>
        </w:rPr>
        <w:t>other landmarks or junctions</w:t>
      </w:r>
      <w:r w:rsidR="0058560B">
        <w:rPr>
          <w:rFonts w:ascii="Times New Roman" w:hAnsi="Times New Roman"/>
          <w:sz w:val="24"/>
        </w:rPr>
        <w:t>)</w:t>
      </w:r>
      <w:r w:rsidRPr="00D56F3C">
        <w:rPr>
          <w:rFonts w:ascii="Times New Roman" w:hAnsi="Times New Roman"/>
          <w:sz w:val="24"/>
        </w:rPr>
        <w:t xml:space="preserve">. </w:t>
      </w:r>
      <w:r w:rsidRPr="00696B84">
        <w:rPr>
          <w:rFonts w:ascii="Times New Roman" w:hAnsi="Times New Roman"/>
          <w:sz w:val="24"/>
        </w:rPr>
        <w:t>Eye movements were mapped by integrating a log of the eye-movement data and of the locations of landmarks generated using MATLAB</w:t>
      </w:r>
      <w:r w:rsidR="009A3A2F">
        <w:rPr>
          <w:rFonts w:ascii="Times New Roman" w:hAnsi="Times New Roman"/>
          <w:sz w:val="24"/>
        </w:rPr>
        <w:t>,</w:t>
      </w:r>
      <w:r w:rsidRPr="00696B84">
        <w:rPr>
          <w:rFonts w:ascii="Times New Roman" w:hAnsi="Times New Roman"/>
          <w:sz w:val="24"/>
        </w:rPr>
        <w:t xml:space="preserve"> which was used to define dynamic areas of interest (dAOIs).</w:t>
      </w:r>
      <w:r>
        <w:rPr>
          <w:rFonts w:ascii="Times New Roman" w:hAnsi="Times New Roman"/>
          <w:sz w:val="24"/>
        </w:rPr>
        <w:t xml:space="preserve"> </w:t>
      </w:r>
      <w:r w:rsidRPr="00696B84">
        <w:rPr>
          <w:rFonts w:ascii="Times New Roman" w:hAnsi="Times New Roman"/>
          <w:sz w:val="24"/>
        </w:rPr>
        <w:t>Standard fixation filters do not work well with dynamic stimuli due to their inability to separate fixations from smooth pursuit (tracking) eye-movements (</w:t>
      </w:r>
      <w:r>
        <w:rPr>
          <w:rFonts w:ascii="Times New Roman" w:hAnsi="Times New Roman"/>
          <w:sz w:val="24"/>
        </w:rPr>
        <w:t>Holmqvist et al. 2011</w:t>
      </w:r>
      <w:r w:rsidRPr="00696B84">
        <w:rPr>
          <w:rFonts w:ascii="Times New Roman" w:hAnsi="Times New Roman"/>
          <w:sz w:val="24"/>
        </w:rPr>
        <w:t>)</w:t>
      </w:r>
      <w:r>
        <w:rPr>
          <w:rFonts w:ascii="Times New Roman" w:hAnsi="Times New Roman"/>
          <w:sz w:val="24"/>
        </w:rPr>
        <w:t xml:space="preserve">. </w:t>
      </w:r>
      <w:r w:rsidR="009A3A2F">
        <w:rPr>
          <w:rFonts w:ascii="Times New Roman" w:hAnsi="Times New Roman"/>
          <w:sz w:val="24"/>
        </w:rPr>
        <w:t xml:space="preserve">Consequently, </w:t>
      </w:r>
      <w:r w:rsidRPr="00696B84">
        <w:rPr>
          <w:rFonts w:ascii="Times New Roman" w:hAnsi="Times New Roman"/>
          <w:sz w:val="24"/>
        </w:rPr>
        <w:t>we report time spent in dAOI based on matching the raw (x,y) coordinates of the gaze to the</w:t>
      </w:r>
      <w:r>
        <w:rPr>
          <w:rFonts w:ascii="Times New Roman" w:hAnsi="Times New Roman"/>
          <w:sz w:val="24"/>
        </w:rPr>
        <w:t xml:space="preserve"> coordinates of the moving AOI. </w:t>
      </w:r>
    </w:p>
    <w:p w:rsidR="00C41595" w:rsidRPr="00A31B4A" w:rsidRDefault="00C41595" w:rsidP="00C41595">
      <w:pPr>
        <w:spacing w:line="480" w:lineRule="auto"/>
        <w:ind w:firstLine="720"/>
        <w:rPr>
          <w:rFonts w:ascii="Times New Roman" w:hAnsi="Times New Roman"/>
          <w:sz w:val="24"/>
        </w:rPr>
      </w:pPr>
      <w:r w:rsidRPr="00A31B4A">
        <w:rPr>
          <w:rFonts w:ascii="Times New Roman" w:hAnsi="Times New Roman"/>
          <w:sz w:val="24"/>
        </w:rPr>
        <w:t>Frequency of looks</w:t>
      </w:r>
    </w:p>
    <w:p w:rsidR="00CD7563" w:rsidRDefault="00C41595" w:rsidP="0058560B">
      <w:pPr>
        <w:spacing w:line="480" w:lineRule="auto"/>
        <w:ind w:firstLine="720"/>
        <w:rPr>
          <w:rFonts w:ascii="Times New Roman" w:hAnsi="Times New Roman"/>
          <w:sz w:val="24"/>
        </w:rPr>
      </w:pPr>
      <w:r>
        <w:rPr>
          <w:rFonts w:ascii="Times New Roman" w:hAnsi="Times New Roman"/>
          <w:sz w:val="24"/>
        </w:rPr>
        <w:t>T</w:t>
      </w:r>
      <w:r w:rsidR="008A40E7">
        <w:rPr>
          <w:rFonts w:ascii="Times New Roman" w:hAnsi="Times New Roman"/>
          <w:sz w:val="24"/>
        </w:rPr>
        <w:t xml:space="preserve">he data was coded </w:t>
      </w:r>
      <w:r w:rsidR="008A3CED">
        <w:rPr>
          <w:rFonts w:ascii="Times New Roman" w:hAnsi="Times New Roman"/>
          <w:sz w:val="24"/>
        </w:rPr>
        <w:t xml:space="preserve">binomially </w:t>
      </w:r>
      <w:r w:rsidR="008A40E7">
        <w:rPr>
          <w:rFonts w:ascii="Times New Roman" w:hAnsi="Times New Roman"/>
          <w:sz w:val="24"/>
        </w:rPr>
        <w:t xml:space="preserve">in terms of </w:t>
      </w:r>
      <w:r w:rsidR="008A3CED">
        <w:rPr>
          <w:rFonts w:ascii="Times New Roman" w:hAnsi="Times New Roman"/>
          <w:sz w:val="24"/>
        </w:rPr>
        <w:t xml:space="preserve">whether a participant looked at a landmark. </w:t>
      </w:r>
      <w:r w:rsidR="007A4F93">
        <w:rPr>
          <w:rFonts w:ascii="Times New Roman" w:hAnsi="Times New Roman"/>
          <w:sz w:val="24"/>
        </w:rPr>
        <w:t>Since different pathways had a different number of visible landmarks, a</w:t>
      </w:r>
      <w:r w:rsidR="008A3CED">
        <w:rPr>
          <w:rFonts w:ascii="Times New Roman" w:hAnsi="Times New Roman"/>
          <w:sz w:val="24"/>
        </w:rPr>
        <w:t xml:space="preserve"> proportional frequency of looks was calculated for</w:t>
      </w:r>
      <w:r w:rsidR="008A40E7">
        <w:rPr>
          <w:rFonts w:ascii="Times New Roman" w:hAnsi="Times New Roman"/>
          <w:sz w:val="24"/>
        </w:rPr>
        <w:t xml:space="preserve"> each category. </w:t>
      </w:r>
      <w:r w:rsidR="000142F8">
        <w:rPr>
          <w:rFonts w:ascii="Times New Roman" w:hAnsi="Times New Roman"/>
          <w:sz w:val="24"/>
        </w:rPr>
        <w:t>G</w:t>
      </w:r>
      <w:r w:rsidR="00CD7108">
        <w:rPr>
          <w:rFonts w:ascii="Times New Roman" w:hAnsi="Times New Roman"/>
          <w:sz w:val="24"/>
        </w:rPr>
        <w:t>iven that looks to landmarks on the correct path are most informative,</w:t>
      </w:r>
      <w:r w:rsidR="00B05B03">
        <w:rPr>
          <w:rFonts w:ascii="Times New Roman" w:hAnsi="Times New Roman"/>
          <w:sz w:val="24"/>
        </w:rPr>
        <w:t xml:space="preserve"> </w:t>
      </w:r>
      <w:r w:rsidR="00CD7108">
        <w:rPr>
          <w:rFonts w:ascii="Times New Roman" w:hAnsi="Times New Roman"/>
          <w:sz w:val="24"/>
        </w:rPr>
        <w:t>ANOVA</w:t>
      </w:r>
      <w:r w:rsidR="00B05B03">
        <w:rPr>
          <w:rFonts w:ascii="Times New Roman" w:hAnsi="Times New Roman"/>
          <w:sz w:val="24"/>
        </w:rPr>
        <w:t>s</w:t>
      </w:r>
      <w:r w:rsidR="00CD7108">
        <w:rPr>
          <w:rFonts w:ascii="Times New Roman" w:hAnsi="Times New Roman"/>
          <w:sz w:val="24"/>
        </w:rPr>
        <w:t xml:space="preserve"> w</w:t>
      </w:r>
      <w:r w:rsidR="00B05B03">
        <w:rPr>
          <w:rFonts w:ascii="Times New Roman" w:hAnsi="Times New Roman"/>
          <w:sz w:val="24"/>
        </w:rPr>
        <w:t>ere</w:t>
      </w:r>
      <w:r w:rsidR="00CD7108">
        <w:rPr>
          <w:rFonts w:ascii="Times New Roman" w:hAnsi="Times New Roman"/>
          <w:sz w:val="24"/>
        </w:rPr>
        <w:t xml:space="preserve"> </w:t>
      </w:r>
      <w:r w:rsidR="00B05B03">
        <w:rPr>
          <w:rFonts w:ascii="Times New Roman" w:hAnsi="Times New Roman"/>
          <w:sz w:val="24"/>
        </w:rPr>
        <w:t xml:space="preserve">only </w:t>
      </w:r>
      <w:r w:rsidR="00CD7108">
        <w:rPr>
          <w:rFonts w:ascii="Times New Roman" w:hAnsi="Times New Roman"/>
          <w:sz w:val="24"/>
        </w:rPr>
        <w:t xml:space="preserve">carried out for landmarks on the correct route as well as the distant landmarks. </w:t>
      </w:r>
    </w:p>
    <w:p w:rsidR="00CD7563" w:rsidRDefault="00CD7108" w:rsidP="00CD7563">
      <w:pPr>
        <w:spacing w:line="480" w:lineRule="auto"/>
        <w:ind w:firstLine="720"/>
        <w:rPr>
          <w:rFonts w:ascii="Times New Roman" w:hAnsi="Times New Roman"/>
          <w:sz w:val="24"/>
        </w:rPr>
      </w:pPr>
      <w:r>
        <w:rPr>
          <w:rFonts w:ascii="Times New Roman" w:hAnsi="Times New Roman"/>
          <w:sz w:val="24"/>
        </w:rPr>
        <w:t>ANOVA of Group</w:t>
      </w:r>
      <w:r w:rsidR="000142F8">
        <w:rPr>
          <w:rFonts w:ascii="Times New Roman" w:hAnsi="Times New Roman"/>
          <w:sz w:val="24"/>
        </w:rPr>
        <w:t xml:space="preserve"> (</w:t>
      </w:r>
      <w:r w:rsidR="000142F8" w:rsidRPr="00D56F3C">
        <w:rPr>
          <w:rFonts w:ascii="Times New Roman" w:hAnsi="Times New Roman"/>
          <w:sz w:val="24"/>
        </w:rPr>
        <w:t>6 years, 8 years, 10 years, WS</w:t>
      </w:r>
      <w:r w:rsidR="000142F8">
        <w:rPr>
          <w:rFonts w:ascii="Times New Roman" w:hAnsi="Times New Roman"/>
          <w:sz w:val="24"/>
        </w:rPr>
        <w:t>)</w:t>
      </w:r>
      <w:r>
        <w:rPr>
          <w:rFonts w:ascii="Times New Roman" w:hAnsi="Times New Roman"/>
          <w:sz w:val="24"/>
        </w:rPr>
        <w:t xml:space="preserve"> by Landmark Type </w:t>
      </w:r>
      <w:r w:rsidR="000142F8">
        <w:rPr>
          <w:rFonts w:ascii="Times New Roman" w:hAnsi="Times New Roman"/>
          <w:sz w:val="24"/>
        </w:rPr>
        <w:t xml:space="preserve">(path, junction, distant) </w:t>
      </w:r>
      <w:r>
        <w:rPr>
          <w:rFonts w:ascii="Times New Roman" w:hAnsi="Times New Roman"/>
          <w:sz w:val="24"/>
        </w:rPr>
        <w:t xml:space="preserve">by Maze </w:t>
      </w:r>
      <w:r w:rsidR="0092513E">
        <w:rPr>
          <w:rFonts w:ascii="Times New Roman" w:hAnsi="Times New Roman"/>
          <w:sz w:val="24"/>
        </w:rPr>
        <w:t>Type</w:t>
      </w:r>
      <w:r w:rsidR="000142F8">
        <w:rPr>
          <w:rFonts w:ascii="Times New Roman" w:hAnsi="Times New Roman"/>
          <w:sz w:val="24"/>
        </w:rPr>
        <w:t xml:space="preserve"> (rich, sparse)</w:t>
      </w:r>
      <w:r w:rsidR="0092513E">
        <w:rPr>
          <w:rFonts w:ascii="Times New Roman" w:hAnsi="Times New Roman"/>
          <w:sz w:val="24"/>
        </w:rPr>
        <w:t xml:space="preserve"> </w:t>
      </w:r>
      <w:r>
        <w:rPr>
          <w:rFonts w:ascii="Times New Roman" w:hAnsi="Times New Roman"/>
          <w:sz w:val="24"/>
        </w:rPr>
        <w:t>by Time</w:t>
      </w:r>
      <w:r w:rsidR="005322D0">
        <w:rPr>
          <w:rFonts w:ascii="Times New Roman" w:hAnsi="Times New Roman"/>
          <w:sz w:val="24"/>
        </w:rPr>
        <w:t xml:space="preserve"> </w:t>
      </w:r>
      <w:r w:rsidR="000142F8">
        <w:rPr>
          <w:rFonts w:ascii="Times New Roman" w:hAnsi="Times New Roman"/>
          <w:sz w:val="24"/>
        </w:rPr>
        <w:t>(</w:t>
      </w:r>
      <w:r w:rsidR="000142F8" w:rsidRPr="00D56F3C">
        <w:rPr>
          <w:rFonts w:ascii="Times New Roman" w:hAnsi="Times New Roman"/>
          <w:sz w:val="24"/>
        </w:rPr>
        <w:t>first learning trial, last learning trial</w:t>
      </w:r>
      <w:r w:rsidR="000142F8">
        <w:rPr>
          <w:rFonts w:ascii="Times New Roman" w:hAnsi="Times New Roman"/>
          <w:sz w:val="24"/>
        </w:rPr>
        <w:t xml:space="preserve">) </w:t>
      </w:r>
      <w:r w:rsidR="005322D0">
        <w:rPr>
          <w:rFonts w:ascii="Times New Roman" w:hAnsi="Times New Roman"/>
          <w:sz w:val="24"/>
        </w:rPr>
        <w:t xml:space="preserve">revealed a main effect of </w:t>
      </w:r>
      <w:r>
        <w:rPr>
          <w:rFonts w:ascii="Times New Roman" w:hAnsi="Times New Roman"/>
          <w:sz w:val="24"/>
        </w:rPr>
        <w:t>G</w:t>
      </w:r>
      <w:r w:rsidR="005322D0">
        <w:rPr>
          <w:rFonts w:ascii="Times New Roman" w:hAnsi="Times New Roman"/>
          <w:sz w:val="24"/>
        </w:rPr>
        <w:t xml:space="preserve">roup, </w:t>
      </w:r>
      <w:r w:rsidR="00466F72" w:rsidRPr="002C2F59">
        <w:rPr>
          <w:rFonts w:ascii="Times New Roman" w:hAnsi="Times New Roman"/>
          <w:i/>
          <w:sz w:val="24"/>
        </w:rPr>
        <w:t>F</w:t>
      </w:r>
      <w:r w:rsidR="00466F72">
        <w:rPr>
          <w:rFonts w:ascii="Times New Roman" w:hAnsi="Times New Roman"/>
          <w:sz w:val="24"/>
        </w:rPr>
        <w:t>(3, 44)=3.72,</w:t>
      </w:r>
      <w:r w:rsidR="00466F72" w:rsidRPr="002C2F59">
        <w:rPr>
          <w:rFonts w:ascii="Times New Roman" w:hAnsi="Times New Roman"/>
          <w:i/>
          <w:sz w:val="24"/>
        </w:rPr>
        <w:t xml:space="preserve"> </w:t>
      </w:r>
      <w:r w:rsidR="00A31B4A" w:rsidRPr="00A31B4A">
        <w:rPr>
          <w:rFonts w:ascii="Times New Roman" w:hAnsi="Times New Roman"/>
          <w:i/>
          <w:sz w:val="24"/>
        </w:rPr>
        <w:t>p=</w:t>
      </w:r>
      <w:r w:rsidR="00466F72">
        <w:rPr>
          <w:rFonts w:ascii="Times New Roman" w:hAnsi="Times New Roman"/>
          <w:sz w:val="24"/>
        </w:rPr>
        <w:t xml:space="preserve">.02, </w:t>
      </w:r>
      <w:r w:rsidR="00C469F0" w:rsidRPr="00C469F0">
        <w:rPr>
          <w:rFonts w:ascii="Times New Roman" w:hAnsi="Times New Roman"/>
          <w:i/>
          <w:sz w:val="24"/>
        </w:rPr>
        <w:t>η</w:t>
      </w:r>
      <w:r w:rsidR="00C469F0" w:rsidRPr="00C469F0">
        <w:rPr>
          <w:rFonts w:ascii="Times New Roman" w:hAnsi="Times New Roman"/>
          <w:i/>
          <w:sz w:val="24"/>
          <w:vertAlign w:val="subscript"/>
        </w:rPr>
        <w:t>p</w:t>
      </w:r>
      <w:r w:rsidR="00C469F0" w:rsidRPr="00C469F0">
        <w:rPr>
          <w:rFonts w:ascii="Times New Roman" w:hAnsi="Times New Roman"/>
          <w:i/>
          <w:sz w:val="24"/>
          <w:vertAlign w:val="superscript"/>
        </w:rPr>
        <w:t>2</w:t>
      </w:r>
      <w:r w:rsidR="00A31B4A" w:rsidRPr="00A31B4A">
        <w:rPr>
          <w:rFonts w:ascii="Times New Roman" w:hAnsi="Times New Roman"/>
          <w:i/>
          <w:sz w:val="24"/>
        </w:rPr>
        <w:t xml:space="preserve"> =</w:t>
      </w:r>
      <w:r w:rsidR="00DD329C" w:rsidRPr="00D56F3C">
        <w:rPr>
          <w:rFonts w:ascii="Times New Roman" w:hAnsi="Times New Roman"/>
          <w:sz w:val="24"/>
        </w:rPr>
        <w:t>.</w:t>
      </w:r>
      <w:r w:rsidR="00DD329C">
        <w:rPr>
          <w:rFonts w:ascii="Times New Roman" w:hAnsi="Times New Roman"/>
          <w:sz w:val="24"/>
        </w:rPr>
        <w:t>20</w:t>
      </w:r>
      <w:r w:rsidR="0092513E">
        <w:rPr>
          <w:rFonts w:ascii="Times New Roman" w:hAnsi="Times New Roman"/>
          <w:sz w:val="24"/>
        </w:rPr>
        <w:t xml:space="preserve"> </w:t>
      </w:r>
      <w:r w:rsidR="005322D0">
        <w:rPr>
          <w:rFonts w:ascii="Times New Roman" w:hAnsi="Times New Roman"/>
          <w:sz w:val="24"/>
        </w:rPr>
        <w:t>due to fewer looks by the WS group than the 6-year-olds (</w:t>
      </w:r>
      <w:r w:rsidR="00A31B4A" w:rsidRPr="00A31B4A">
        <w:rPr>
          <w:rFonts w:ascii="Times New Roman" w:hAnsi="Times New Roman"/>
          <w:i/>
          <w:sz w:val="24"/>
        </w:rPr>
        <w:t>p=</w:t>
      </w:r>
      <w:r w:rsidR="005322D0">
        <w:rPr>
          <w:rFonts w:ascii="Times New Roman" w:hAnsi="Times New Roman"/>
          <w:sz w:val="24"/>
        </w:rPr>
        <w:t>.0</w:t>
      </w:r>
      <w:r w:rsidR="008D3574">
        <w:rPr>
          <w:rFonts w:ascii="Times New Roman" w:hAnsi="Times New Roman"/>
          <w:sz w:val="24"/>
        </w:rPr>
        <w:t>1</w:t>
      </w:r>
      <w:r w:rsidR="005322D0">
        <w:rPr>
          <w:rFonts w:ascii="Times New Roman" w:hAnsi="Times New Roman"/>
          <w:sz w:val="24"/>
        </w:rPr>
        <w:t>) and 10-year-olds (</w:t>
      </w:r>
      <w:r w:rsidR="00A31B4A" w:rsidRPr="00A31B4A">
        <w:rPr>
          <w:rFonts w:ascii="Times New Roman" w:hAnsi="Times New Roman"/>
          <w:i/>
          <w:sz w:val="24"/>
        </w:rPr>
        <w:t>p=</w:t>
      </w:r>
      <w:r w:rsidR="005322D0">
        <w:rPr>
          <w:rFonts w:ascii="Times New Roman" w:hAnsi="Times New Roman"/>
          <w:sz w:val="24"/>
        </w:rPr>
        <w:t>.001)</w:t>
      </w:r>
      <w:r w:rsidR="00703BB0">
        <w:rPr>
          <w:rFonts w:ascii="Times New Roman" w:hAnsi="Times New Roman"/>
          <w:sz w:val="24"/>
        </w:rPr>
        <w:t xml:space="preserve"> </w:t>
      </w:r>
      <w:r w:rsidR="00A31B4A">
        <w:rPr>
          <w:rFonts w:ascii="Times New Roman" w:hAnsi="Times New Roman"/>
          <w:sz w:val="24"/>
        </w:rPr>
        <w:t>(</w:t>
      </w:r>
      <w:r w:rsidR="00703BB0">
        <w:rPr>
          <w:rFonts w:ascii="Times New Roman" w:hAnsi="Times New Roman"/>
          <w:sz w:val="24"/>
        </w:rPr>
        <w:t xml:space="preserve">Figure </w:t>
      </w:r>
      <w:r w:rsidR="00C8408E">
        <w:rPr>
          <w:rFonts w:ascii="Times New Roman" w:hAnsi="Times New Roman"/>
          <w:sz w:val="24"/>
        </w:rPr>
        <w:t>3</w:t>
      </w:r>
      <w:r w:rsidR="00A31B4A">
        <w:rPr>
          <w:rFonts w:ascii="Times New Roman" w:hAnsi="Times New Roman"/>
          <w:sz w:val="24"/>
        </w:rPr>
        <w:t>)</w:t>
      </w:r>
      <w:r w:rsidR="005322D0">
        <w:rPr>
          <w:rFonts w:ascii="Times New Roman" w:hAnsi="Times New Roman"/>
          <w:sz w:val="24"/>
        </w:rPr>
        <w:t xml:space="preserve">. </w:t>
      </w:r>
      <w:r w:rsidR="008907FC">
        <w:rPr>
          <w:rFonts w:ascii="Times New Roman" w:hAnsi="Times New Roman"/>
          <w:sz w:val="24"/>
        </w:rPr>
        <w:t>There was</w:t>
      </w:r>
      <w:r w:rsidR="005322D0">
        <w:rPr>
          <w:rFonts w:ascii="Times New Roman" w:hAnsi="Times New Roman"/>
          <w:sz w:val="24"/>
        </w:rPr>
        <w:t xml:space="preserve"> a main effect of Maze</w:t>
      </w:r>
      <w:r w:rsidR="0092513E">
        <w:rPr>
          <w:rFonts w:ascii="Times New Roman" w:hAnsi="Times New Roman"/>
          <w:sz w:val="24"/>
        </w:rPr>
        <w:t xml:space="preserve"> Type</w:t>
      </w:r>
      <w:r w:rsidR="005322D0">
        <w:rPr>
          <w:rFonts w:ascii="Times New Roman" w:hAnsi="Times New Roman"/>
          <w:sz w:val="24"/>
        </w:rPr>
        <w:t xml:space="preserve">, </w:t>
      </w:r>
      <w:r w:rsidR="005322D0" w:rsidRPr="002C2F59">
        <w:rPr>
          <w:rFonts w:ascii="Times New Roman" w:hAnsi="Times New Roman"/>
          <w:i/>
          <w:sz w:val="24"/>
        </w:rPr>
        <w:t>F</w:t>
      </w:r>
      <w:r w:rsidR="005322D0">
        <w:rPr>
          <w:rFonts w:ascii="Times New Roman" w:hAnsi="Times New Roman"/>
          <w:sz w:val="24"/>
        </w:rPr>
        <w:t xml:space="preserve">(1, 44)=22.92, </w:t>
      </w:r>
      <w:r w:rsidR="00A31B4A" w:rsidRPr="00A31B4A">
        <w:rPr>
          <w:rFonts w:ascii="Times New Roman" w:hAnsi="Times New Roman"/>
          <w:i/>
          <w:sz w:val="24"/>
        </w:rPr>
        <w:t>p&lt;</w:t>
      </w:r>
      <w:r w:rsidR="005322D0">
        <w:rPr>
          <w:rFonts w:ascii="Times New Roman" w:hAnsi="Times New Roman"/>
          <w:sz w:val="24"/>
        </w:rPr>
        <w:t xml:space="preserve">.001, </w:t>
      </w:r>
      <w:r w:rsidR="00C469F0" w:rsidRPr="00C469F0">
        <w:rPr>
          <w:rFonts w:ascii="Times New Roman" w:hAnsi="Times New Roman"/>
          <w:i/>
          <w:sz w:val="24"/>
        </w:rPr>
        <w:t>η</w:t>
      </w:r>
      <w:r w:rsidR="00C469F0" w:rsidRPr="00C469F0">
        <w:rPr>
          <w:rFonts w:ascii="Times New Roman" w:hAnsi="Times New Roman"/>
          <w:i/>
          <w:sz w:val="24"/>
          <w:vertAlign w:val="subscript"/>
        </w:rPr>
        <w:t>p</w:t>
      </w:r>
      <w:r w:rsidR="00C469F0" w:rsidRPr="00C469F0">
        <w:rPr>
          <w:rFonts w:ascii="Times New Roman" w:hAnsi="Times New Roman"/>
          <w:i/>
          <w:sz w:val="24"/>
          <w:vertAlign w:val="superscript"/>
        </w:rPr>
        <w:t>2</w:t>
      </w:r>
      <w:r w:rsidR="00A31B4A" w:rsidRPr="00A31B4A">
        <w:rPr>
          <w:rFonts w:ascii="Times New Roman" w:hAnsi="Times New Roman"/>
          <w:i/>
          <w:sz w:val="24"/>
        </w:rPr>
        <w:t xml:space="preserve"> =</w:t>
      </w:r>
      <w:r w:rsidR="005322D0" w:rsidRPr="00D56F3C">
        <w:rPr>
          <w:rFonts w:ascii="Times New Roman" w:hAnsi="Times New Roman"/>
          <w:sz w:val="24"/>
        </w:rPr>
        <w:t>.</w:t>
      </w:r>
      <w:r w:rsidR="005322D0">
        <w:rPr>
          <w:rFonts w:ascii="Times New Roman" w:hAnsi="Times New Roman"/>
          <w:sz w:val="24"/>
        </w:rPr>
        <w:t xml:space="preserve">34 due to more looks at landmarks in the sparse maze than the rich maze. </w:t>
      </w:r>
      <w:r w:rsidR="00F75AEB">
        <w:rPr>
          <w:rFonts w:ascii="Times New Roman" w:hAnsi="Times New Roman"/>
          <w:sz w:val="24"/>
        </w:rPr>
        <w:t xml:space="preserve">This is not surprising given that this is proportional data; it does not reflect fewer looks to landmarks in the rich maze in absolute terms. </w:t>
      </w:r>
      <w:r w:rsidR="005322D0">
        <w:rPr>
          <w:rFonts w:ascii="Times New Roman" w:hAnsi="Times New Roman"/>
          <w:sz w:val="24"/>
        </w:rPr>
        <w:t xml:space="preserve">There was a main effect of Landmark </w:t>
      </w:r>
      <w:r w:rsidR="005322D0">
        <w:rPr>
          <w:rFonts w:ascii="Times New Roman" w:hAnsi="Times New Roman"/>
          <w:sz w:val="24"/>
        </w:rPr>
        <w:lastRenderedPageBreak/>
        <w:t>Type,</w:t>
      </w:r>
      <w:r w:rsidR="005322D0" w:rsidRPr="002C2F59">
        <w:rPr>
          <w:rFonts w:ascii="Times New Roman" w:hAnsi="Times New Roman"/>
          <w:i/>
          <w:sz w:val="24"/>
        </w:rPr>
        <w:t xml:space="preserve"> F</w:t>
      </w:r>
      <w:r w:rsidR="005322D0">
        <w:rPr>
          <w:rFonts w:ascii="Times New Roman" w:hAnsi="Times New Roman"/>
          <w:sz w:val="24"/>
        </w:rPr>
        <w:t xml:space="preserve">(2, 88)=144.24, </w:t>
      </w:r>
      <w:r w:rsidR="00A31B4A" w:rsidRPr="00A31B4A">
        <w:rPr>
          <w:rFonts w:ascii="Times New Roman" w:hAnsi="Times New Roman"/>
          <w:i/>
          <w:sz w:val="24"/>
        </w:rPr>
        <w:t>p&lt;</w:t>
      </w:r>
      <w:r w:rsidR="005322D0">
        <w:rPr>
          <w:rFonts w:ascii="Times New Roman" w:hAnsi="Times New Roman"/>
          <w:sz w:val="24"/>
        </w:rPr>
        <w:t xml:space="preserve">.001, </w:t>
      </w:r>
      <w:r w:rsidR="00C469F0" w:rsidRPr="00C469F0">
        <w:rPr>
          <w:rFonts w:ascii="Times New Roman" w:hAnsi="Times New Roman"/>
          <w:i/>
          <w:sz w:val="24"/>
        </w:rPr>
        <w:t>η</w:t>
      </w:r>
      <w:r w:rsidR="00C469F0" w:rsidRPr="00C469F0">
        <w:rPr>
          <w:rFonts w:ascii="Times New Roman" w:hAnsi="Times New Roman"/>
          <w:i/>
          <w:sz w:val="24"/>
          <w:vertAlign w:val="subscript"/>
        </w:rPr>
        <w:t>p</w:t>
      </w:r>
      <w:r w:rsidR="00C469F0" w:rsidRPr="00C469F0">
        <w:rPr>
          <w:rFonts w:ascii="Times New Roman" w:hAnsi="Times New Roman"/>
          <w:i/>
          <w:sz w:val="24"/>
          <w:vertAlign w:val="superscript"/>
        </w:rPr>
        <w:t>2</w:t>
      </w:r>
      <w:r w:rsidR="00A31B4A" w:rsidRPr="00A31B4A">
        <w:rPr>
          <w:rFonts w:ascii="Times New Roman" w:hAnsi="Times New Roman"/>
          <w:i/>
          <w:sz w:val="24"/>
        </w:rPr>
        <w:t xml:space="preserve"> =</w:t>
      </w:r>
      <w:r w:rsidR="005322D0" w:rsidRPr="00D56F3C">
        <w:rPr>
          <w:rFonts w:ascii="Times New Roman" w:hAnsi="Times New Roman"/>
          <w:sz w:val="24"/>
        </w:rPr>
        <w:t>.</w:t>
      </w:r>
      <w:r w:rsidR="00BD74C2">
        <w:rPr>
          <w:rFonts w:ascii="Times New Roman" w:hAnsi="Times New Roman"/>
          <w:sz w:val="24"/>
        </w:rPr>
        <w:t>77, which also interacted with Maze</w:t>
      </w:r>
      <w:r w:rsidR="0092513E">
        <w:rPr>
          <w:rFonts w:ascii="Times New Roman" w:hAnsi="Times New Roman"/>
          <w:sz w:val="24"/>
        </w:rPr>
        <w:t xml:space="preserve"> Type</w:t>
      </w:r>
      <w:r w:rsidR="00BD74C2">
        <w:rPr>
          <w:rFonts w:ascii="Times New Roman" w:hAnsi="Times New Roman"/>
          <w:sz w:val="24"/>
        </w:rPr>
        <w:t xml:space="preserve">, </w:t>
      </w:r>
      <w:r w:rsidR="00BD74C2" w:rsidRPr="002C2F59">
        <w:rPr>
          <w:rFonts w:ascii="Times New Roman" w:hAnsi="Times New Roman"/>
          <w:i/>
          <w:sz w:val="24"/>
        </w:rPr>
        <w:t>F</w:t>
      </w:r>
      <w:r w:rsidR="00BD74C2">
        <w:rPr>
          <w:rFonts w:ascii="Times New Roman" w:hAnsi="Times New Roman"/>
          <w:sz w:val="24"/>
        </w:rPr>
        <w:t xml:space="preserve">(2, 88)=34.47, </w:t>
      </w:r>
      <w:r w:rsidR="00A31B4A" w:rsidRPr="00A31B4A">
        <w:rPr>
          <w:rFonts w:ascii="Times New Roman" w:hAnsi="Times New Roman"/>
          <w:i/>
          <w:sz w:val="24"/>
        </w:rPr>
        <w:t>p&lt;</w:t>
      </w:r>
      <w:r w:rsidR="00BD74C2">
        <w:rPr>
          <w:rFonts w:ascii="Times New Roman" w:hAnsi="Times New Roman"/>
          <w:sz w:val="24"/>
        </w:rPr>
        <w:t xml:space="preserve">.001, </w:t>
      </w:r>
      <w:r w:rsidR="00C469F0" w:rsidRPr="00C469F0">
        <w:rPr>
          <w:rFonts w:ascii="Times New Roman" w:hAnsi="Times New Roman"/>
          <w:i/>
          <w:sz w:val="24"/>
        </w:rPr>
        <w:t>η</w:t>
      </w:r>
      <w:r w:rsidR="00C469F0" w:rsidRPr="00C469F0">
        <w:rPr>
          <w:rFonts w:ascii="Times New Roman" w:hAnsi="Times New Roman"/>
          <w:i/>
          <w:sz w:val="24"/>
          <w:vertAlign w:val="subscript"/>
        </w:rPr>
        <w:t>p</w:t>
      </w:r>
      <w:r w:rsidR="00C469F0" w:rsidRPr="00C469F0">
        <w:rPr>
          <w:rFonts w:ascii="Times New Roman" w:hAnsi="Times New Roman"/>
          <w:i/>
          <w:sz w:val="24"/>
          <w:vertAlign w:val="superscript"/>
        </w:rPr>
        <w:t>2</w:t>
      </w:r>
      <w:r w:rsidR="00A31B4A" w:rsidRPr="00A31B4A">
        <w:rPr>
          <w:rFonts w:ascii="Times New Roman" w:hAnsi="Times New Roman"/>
          <w:i/>
          <w:sz w:val="24"/>
        </w:rPr>
        <w:t xml:space="preserve"> =</w:t>
      </w:r>
      <w:r w:rsidR="00BD74C2" w:rsidRPr="00D56F3C">
        <w:rPr>
          <w:rFonts w:ascii="Times New Roman" w:hAnsi="Times New Roman"/>
          <w:sz w:val="24"/>
        </w:rPr>
        <w:t>.</w:t>
      </w:r>
      <w:r w:rsidR="00BD74C2">
        <w:rPr>
          <w:rFonts w:ascii="Times New Roman" w:hAnsi="Times New Roman"/>
          <w:sz w:val="24"/>
        </w:rPr>
        <w:t>44</w:t>
      </w:r>
      <w:r w:rsidR="00A31B4A">
        <w:rPr>
          <w:rFonts w:ascii="Times New Roman" w:hAnsi="Times New Roman"/>
          <w:sz w:val="24"/>
        </w:rPr>
        <w:t xml:space="preserve"> (</w:t>
      </w:r>
      <w:r w:rsidR="00E30440">
        <w:rPr>
          <w:rFonts w:ascii="Times New Roman" w:hAnsi="Times New Roman"/>
          <w:sz w:val="24"/>
        </w:rPr>
        <w:t>Figure 4</w:t>
      </w:r>
      <w:r w:rsidR="00A31B4A">
        <w:rPr>
          <w:rFonts w:ascii="Times New Roman" w:hAnsi="Times New Roman"/>
          <w:sz w:val="24"/>
        </w:rPr>
        <w:t>)</w:t>
      </w:r>
      <w:r w:rsidR="00BD74C2">
        <w:rPr>
          <w:rFonts w:ascii="Times New Roman" w:hAnsi="Times New Roman"/>
          <w:sz w:val="24"/>
        </w:rPr>
        <w:t>. Overall, participant</w:t>
      </w:r>
      <w:r w:rsidR="009B2515">
        <w:rPr>
          <w:rFonts w:ascii="Times New Roman" w:hAnsi="Times New Roman"/>
          <w:sz w:val="24"/>
        </w:rPr>
        <w:t>s</w:t>
      </w:r>
      <w:r w:rsidR="00BD74C2">
        <w:rPr>
          <w:rFonts w:ascii="Times New Roman" w:hAnsi="Times New Roman"/>
          <w:sz w:val="24"/>
        </w:rPr>
        <w:t xml:space="preserve"> looked less frequently at</w:t>
      </w:r>
      <w:r w:rsidR="005322D0">
        <w:rPr>
          <w:rFonts w:ascii="Times New Roman" w:hAnsi="Times New Roman"/>
          <w:sz w:val="24"/>
        </w:rPr>
        <w:t xml:space="preserve"> distant landmarks</w:t>
      </w:r>
      <w:r w:rsidR="00BD74C2">
        <w:rPr>
          <w:rFonts w:ascii="Times New Roman" w:hAnsi="Times New Roman"/>
          <w:sz w:val="24"/>
        </w:rPr>
        <w:t xml:space="preserve"> than the other two landmark type</w:t>
      </w:r>
      <w:r w:rsidR="002C2F59">
        <w:rPr>
          <w:rFonts w:ascii="Times New Roman" w:hAnsi="Times New Roman"/>
          <w:sz w:val="24"/>
        </w:rPr>
        <w:t>s</w:t>
      </w:r>
      <w:r w:rsidR="00BD74C2">
        <w:rPr>
          <w:rFonts w:ascii="Times New Roman" w:hAnsi="Times New Roman"/>
          <w:sz w:val="24"/>
        </w:rPr>
        <w:t xml:space="preserve"> (</w:t>
      </w:r>
      <w:r w:rsidR="00A31B4A" w:rsidRPr="00A31B4A">
        <w:rPr>
          <w:rFonts w:ascii="Times New Roman" w:hAnsi="Times New Roman"/>
          <w:i/>
          <w:sz w:val="24"/>
        </w:rPr>
        <w:t>p&lt;</w:t>
      </w:r>
      <w:r w:rsidR="00BD74C2">
        <w:rPr>
          <w:rFonts w:ascii="Times New Roman" w:hAnsi="Times New Roman"/>
          <w:sz w:val="24"/>
        </w:rPr>
        <w:t>.05 for both); however, there was a difference between junction and path landmarks</w:t>
      </w:r>
      <w:r w:rsidR="0092513E">
        <w:rPr>
          <w:rFonts w:ascii="Times New Roman" w:hAnsi="Times New Roman"/>
          <w:sz w:val="24"/>
        </w:rPr>
        <w:t xml:space="preserve"> (path &gt;</w:t>
      </w:r>
      <w:r w:rsidR="009D0CFA">
        <w:rPr>
          <w:rFonts w:ascii="Times New Roman" w:hAnsi="Times New Roman"/>
          <w:sz w:val="24"/>
        </w:rPr>
        <w:t xml:space="preserve"> </w:t>
      </w:r>
      <w:r w:rsidR="0092513E">
        <w:rPr>
          <w:rFonts w:ascii="Times New Roman" w:hAnsi="Times New Roman"/>
          <w:sz w:val="24"/>
        </w:rPr>
        <w:t xml:space="preserve">junction, </w:t>
      </w:r>
      <w:r w:rsidR="00A31B4A" w:rsidRPr="00A31B4A">
        <w:rPr>
          <w:rFonts w:ascii="Times New Roman" w:hAnsi="Times New Roman"/>
          <w:i/>
          <w:sz w:val="24"/>
        </w:rPr>
        <w:t>p&lt;</w:t>
      </w:r>
      <w:r w:rsidR="00D65AC4">
        <w:rPr>
          <w:rFonts w:ascii="Times New Roman" w:hAnsi="Times New Roman"/>
          <w:sz w:val="24"/>
        </w:rPr>
        <w:t>.05)</w:t>
      </w:r>
      <w:r w:rsidR="005322D0">
        <w:rPr>
          <w:rFonts w:ascii="Times New Roman" w:hAnsi="Times New Roman"/>
          <w:sz w:val="24"/>
        </w:rPr>
        <w:t>.</w:t>
      </w:r>
      <w:r w:rsidR="00EC2B3B">
        <w:rPr>
          <w:rFonts w:ascii="Times New Roman" w:hAnsi="Times New Roman"/>
          <w:sz w:val="24"/>
        </w:rPr>
        <w:t xml:space="preserve"> This was driven by the rich maze only</w:t>
      </w:r>
      <w:r w:rsidR="005322D0">
        <w:rPr>
          <w:rFonts w:ascii="Times New Roman" w:hAnsi="Times New Roman"/>
          <w:sz w:val="24"/>
        </w:rPr>
        <w:t xml:space="preserve"> </w:t>
      </w:r>
      <w:r w:rsidR="00EC2B3B">
        <w:rPr>
          <w:rFonts w:ascii="Times New Roman" w:hAnsi="Times New Roman"/>
          <w:sz w:val="24"/>
        </w:rPr>
        <w:t xml:space="preserve">(path &gt; junction &gt; distant; </w:t>
      </w:r>
      <w:r w:rsidR="00A31B4A" w:rsidRPr="00A31B4A">
        <w:rPr>
          <w:rFonts w:ascii="Times New Roman" w:hAnsi="Times New Roman"/>
          <w:i/>
          <w:sz w:val="24"/>
        </w:rPr>
        <w:t>p&lt;</w:t>
      </w:r>
      <w:r w:rsidR="00EC2B3B">
        <w:rPr>
          <w:rFonts w:ascii="Times New Roman" w:hAnsi="Times New Roman"/>
          <w:sz w:val="24"/>
        </w:rPr>
        <w:t>.001 for all), whilst in the sparse maze, distant landmarks were looked at less frequently tha</w:t>
      </w:r>
      <w:r w:rsidR="00703BB0">
        <w:rPr>
          <w:rFonts w:ascii="Times New Roman" w:hAnsi="Times New Roman"/>
          <w:sz w:val="24"/>
        </w:rPr>
        <w:t>n</w:t>
      </w:r>
      <w:r w:rsidR="00EC2B3B">
        <w:rPr>
          <w:rFonts w:ascii="Times New Roman" w:hAnsi="Times New Roman"/>
          <w:sz w:val="24"/>
        </w:rPr>
        <w:t xml:space="preserve"> path and junction landmarks (</w:t>
      </w:r>
      <w:r w:rsidR="00A31B4A" w:rsidRPr="00A31B4A">
        <w:rPr>
          <w:rFonts w:ascii="Times New Roman" w:hAnsi="Times New Roman"/>
          <w:i/>
          <w:sz w:val="24"/>
        </w:rPr>
        <w:t>p&lt;</w:t>
      </w:r>
      <w:r w:rsidR="00EC2B3B">
        <w:rPr>
          <w:rFonts w:ascii="Times New Roman" w:hAnsi="Times New Roman"/>
          <w:sz w:val="24"/>
        </w:rPr>
        <w:t>.001 for both), with no difference between path and junction landmarks (</w:t>
      </w:r>
      <w:r w:rsidR="00A31B4A" w:rsidRPr="00A31B4A">
        <w:rPr>
          <w:rFonts w:ascii="Times New Roman" w:hAnsi="Times New Roman"/>
          <w:i/>
          <w:sz w:val="24"/>
        </w:rPr>
        <w:t>p=</w:t>
      </w:r>
      <w:r w:rsidR="00EC2B3B">
        <w:rPr>
          <w:rFonts w:ascii="Times New Roman" w:hAnsi="Times New Roman"/>
          <w:sz w:val="24"/>
        </w:rPr>
        <w:t>.17). T</w:t>
      </w:r>
      <w:r w:rsidR="00BD74C2">
        <w:rPr>
          <w:rFonts w:ascii="Times New Roman" w:hAnsi="Times New Roman"/>
          <w:sz w:val="24"/>
        </w:rPr>
        <w:t xml:space="preserve">here was also an interaction of Landmark </w:t>
      </w:r>
      <w:r w:rsidR="0092513E">
        <w:rPr>
          <w:rFonts w:ascii="Times New Roman" w:hAnsi="Times New Roman"/>
          <w:sz w:val="24"/>
        </w:rPr>
        <w:t xml:space="preserve">Type </w:t>
      </w:r>
      <w:r w:rsidR="00BD74C2">
        <w:rPr>
          <w:rFonts w:ascii="Times New Roman" w:hAnsi="Times New Roman"/>
          <w:sz w:val="24"/>
        </w:rPr>
        <w:t>by</w:t>
      </w:r>
      <w:r w:rsidR="005322D0">
        <w:rPr>
          <w:rFonts w:ascii="Times New Roman" w:hAnsi="Times New Roman"/>
          <w:sz w:val="24"/>
        </w:rPr>
        <w:t xml:space="preserve"> Maze </w:t>
      </w:r>
      <w:r w:rsidR="0092513E">
        <w:rPr>
          <w:rFonts w:ascii="Times New Roman" w:hAnsi="Times New Roman"/>
          <w:sz w:val="24"/>
        </w:rPr>
        <w:t xml:space="preserve">Type </w:t>
      </w:r>
      <w:r w:rsidR="005322D0">
        <w:rPr>
          <w:rFonts w:ascii="Times New Roman" w:hAnsi="Times New Roman"/>
          <w:sz w:val="24"/>
        </w:rPr>
        <w:t>by T</w:t>
      </w:r>
      <w:r>
        <w:rPr>
          <w:rFonts w:ascii="Times New Roman" w:hAnsi="Times New Roman"/>
          <w:sz w:val="24"/>
        </w:rPr>
        <w:t>ime</w:t>
      </w:r>
      <w:r w:rsidR="005322D0">
        <w:rPr>
          <w:rFonts w:ascii="Times New Roman" w:hAnsi="Times New Roman"/>
          <w:sz w:val="24"/>
        </w:rPr>
        <w:t xml:space="preserve">, </w:t>
      </w:r>
      <w:r w:rsidR="005322D0" w:rsidRPr="002C2F59">
        <w:rPr>
          <w:rFonts w:ascii="Times New Roman" w:hAnsi="Times New Roman"/>
          <w:i/>
          <w:sz w:val="24"/>
        </w:rPr>
        <w:t>F</w:t>
      </w:r>
      <w:r w:rsidR="005322D0">
        <w:rPr>
          <w:rFonts w:ascii="Times New Roman" w:hAnsi="Times New Roman"/>
          <w:sz w:val="24"/>
        </w:rPr>
        <w:t xml:space="preserve">(2, 88)=3.33, </w:t>
      </w:r>
      <w:r w:rsidR="00A31B4A" w:rsidRPr="00A31B4A">
        <w:rPr>
          <w:rFonts w:ascii="Times New Roman" w:hAnsi="Times New Roman"/>
          <w:i/>
          <w:sz w:val="24"/>
        </w:rPr>
        <w:t>p=</w:t>
      </w:r>
      <w:r w:rsidR="005322D0">
        <w:rPr>
          <w:rFonts w:ascii="Times New Roman" w:hAnsi="Times New Roman"/>
          <w:sz w:val="24"/>
        </w:rPr>
        <w:t xml:space="preserve">.04, </w:t>
      </w:r>
      <w:r w:rsidR="00C469F0" w:rsidRPr="00C469F0">
        <w:rPr>
          <w:rFonts w:ascii="Times New Roman" w:hAnsi="Times New Roman"/>
          <w:i/>
          <w:sz w:val="24"/>
        </w:rPr>
        <w:t>η</w:t>
      </w:r>
      <w:r w:rsidR="00C469F0" w:rsidRPr="00C469F0">
        <w:rPr>
          <w:rFonts w:ascii="Times New Roman" w:hAnsi="Times New Roman"/>
          <w:i/>
          <w:sz w:val="24"/>
          <w:vertAlign w:val="subscript"/>
        </w:rPr>
        <w:t>p</w:t>
      </w:r>
      <w:r w:rsidR="00C469F0" w:rsidRPr="00C469F0">
        <w:rPr>
          <w:rFonts w:ascii="Times New Roman" w:hAnsi="Times New Roman"/>
          <w:i/>
          <w:sz w:val="24"/>
          <w:vertAlign w:val="superscript"/>
        </w:rPr>
        <w:t>2</w:t>
      </w:r>
      <w:r w:rsidR="00A31B4A" w:rsidRPr="00A31B4A">
        <w:rPr>
          <w:rFonts w:ascii="Times New Roman" w:hAnsi="Times New Roman"/>
          <w:i/>
          <w:sz w:val="24"/>
        </w:rPr>
        <w:t xml:space="preserve"> =</w:t>
      </w:r>
      <w:r w:rsidR="005322D0" w:rsidRPr="00D56F3C">
        <w:rPr>
          <w:rFonts w:ascii="Times New Roman" w:hAnsi="Times New Roman"/>
          <w:sz w:val="24"/>
        </w:rPr>
        <w:t>.</w:t>
      </w:r>
      <w:r w:rsidR="00F47AD5">
        <w:rPr>
          <w:rFonts w:ascii="Times New Roman" w:hAnsi="Times New Roman"/>
          <w:sz w:val="24"/>
        </w:rPr>
        <w:t xml:space="preserve">07. </w:t>
      </w:r>
      <w:r w:rsidR="00EC2B3B">
        <w:rPr>
          <w:rFonts w:ascii="Times New Roman" w:hAnsi="Times New Roman"/>
          <w:sz w:val="24"/>
        </w:rPr>
        <w:t>This demonstrated that l</w:t>
      </w:r>
      <w:r w:rsidR="00760A0A">
        <w:rPr>
          <w:rFonts w:ascii="Times New Roman" w:hAnsi="Times New Roman"/>
          <w:sz w:val="24"/>
        </w:rPr>
        <w:t xml:space="preserve">earning was evident, although marginally, for distant landmarks in the sparse maze, </w:t>
      </w:r>
      <w:r w:rsidR="00760A0A" w:rsidRPr="002C2F59">
        <w:rPr>
          <w:rFonts w:ascii="Times New Roman" w:hAnsi="Times New Roman"/>
          <w:i/>
          <w:sz w:val="24"/>
        </w:rPr>
        <w:t>F</w:t>
      </w:r>
      <w:r w:rsidR="00760A0A">
        <w:rPr>
          <w:rFonts w:ascii="Times New Roman" w:hAnsi="Times New Roman"/>
          <w:sz w:val="24"/>
        </w:rPr>
        <w:t xml:space="preserve">(1, 44)=3.86, </w:t>
      </w:r>
      <w:r w:rsidR="00A31B4A" w:rsidRPr="00A31B4A">
        <w:rPr>
          <w:rFonts w:ascii="Times New Roman" w:hAnsi="Times New Roman"/>
          <w:i/>
          <w:sz w:val="24"/>
        </w:rPr>
        <w:t>p=</w:t>
      </w:r>
      <w:r w:rsidR="00760A0A">
        <w:rPr>
          <w:rFonts w:ascii="Times New Roman" w:hAnsi="Times New Roman"/>
          <w:sz w:val="24"/>
        </w:rPr>
        <w:t xml:space="preserve">.056, </w:t>
      </w:r>
      <w:r w:rsidR="00C469F0" w:rsidRPr="00C469F0">
        <w:rPr>
          <w:rFonts w:ascii="Times New Roman" w:hAnsi="Times New Roman"/>
          <w:i/>
          <w:sz w:val="24"/>
        </w:rPr>
        <w:t>η</w:t>
      </w:r>
      <w:r w:rsidR="00C469F0" w:rsidRPr="00C469F0">
        <w:rPr>
          <w:rFonts w:ascii="Times New Roman" w:hAnsi="Times New Roman"/>
          <w:i/>
          <w:sz w:val="24"/>
          <w:vertAlign w:val="subscript"/>
        </w:rPr>
        <w:t>p</w:t>
      </w:r>
      <w:r w:rsidR="00C469F0" w:rsidRPr="00C469F0">
        <w:rPr>
          <w:rFonts w:ascii="Times New Roman" w:hAnsi="Times New Roman"/>
          <w:i/>
          <w:sz w:val="24"/>
          <w:vertAlign w:val="superscript"/>
        </w:rPr>
        <w:t>2</w:t>
      </w:r>
      <w:r w:rsidR="00A31B4A" w:rsidRPr="00A31B4A">
        <w:rPr>
          <w:rFonts w:ascii="Times New Roman" w:hAnsi="Times New Roman"/>
          <w:i/>
          <w:sz w:val="24"/>
        </w:rPr>
        <w:t xml:space="preserve"> =</w:t>
      </w:r>
      <w:r w:rsidR="00760A0A" w:rsidRPr="00D56F3C">
        <w:rPr>
          <w:rFonts w:ascii="Times New Roman" w:hAnsi="Times New Roman"/>
          <w:sz w:val="24"/>
        </w:rPr>
        <w:t>.</w:t>
      </w:r>
      <w:r w:rsidR="00760A0A">
        <w:rPr>
          <w:rFonts w:ascii="Times New Roman" w:hAnsi="Times New Roman"/>
          <w:sz w:val="24"/>
        </w:rPr>
        <w:t xml:space="preserve">08, and for path landmarks in the </w:t>
      </w:r>
      <w:r w:rsidR="00D5091F">
        <w:rPr>
          <w:rFonts w:ascii="Times New Roman" w:hAnsi="Times New Roman"/>
          <w:sz w:val="24"/>
        </w:rPr>
        <w:t>r</w:t>
      </w:r>
      <w:r w:rsidR="00760A0A">
        <w:rPr>
          <w:rFonts w:ascii="Times New Roman" w:hAnsi="Times New Roman"/>
          <w:sz w:val="24"/>
        </w:rPr>
        <w:t xml:space="preserve">ich maze, </w:t>
      </w:r>
      <w:r w:rsidR="00760A0A" w:rsidRPr="002C2F59">
        <w:rPr>
          <w:rFonts w:ascii="Times New Roman" w:hAnsi="Times New Roman"/>
          <w:i/>
          <w:sz w:val="24"/>
        </w:rPr>
        <w:t>F</w:t>
      </w:r>
      <w:r w:rsidR="00760A0A">
        <w:rPr>
          <w:rFonts w:ascii="Times New Roman" w:hAnsi="Times New Roman"/>
          <w:sz w:val="24"/>
        </w:rPr>
        <w:t xml:space="preserve">(1, 44)=3.90, </w:t>
      </w:r>
      <w:r w:rsidR="00A31B4A" w:rsidRPr="00A31B4A">
        <w:rPr>
          <w:rFonts w:ascii="Times New Roman" w:hAnsi="Times New Roman"/>
          <w:i/>
          <w:sz w:val="24"/>
        </w:rPr>
        <w:t>p=</w:t>
      </w:r>
      <w:r w:rsidR="00760A0A">
        <w:rPr>
          <w:rFonts w:ascii="Times New Roman" w:hAnsi="Times New Roman"/>
          <w:sz w:val="24"/>
        </w:rPr>
        <w:t xml:space="preserve">.054, </w:t>
      </w:r>
      <w:r w:rsidR="00C469F0" w:rsidRPr="00C469F0">
        <w:rPr>
          <w:rFonts w:ascii="Times New Roman" w:hAnsi="Times New Roman"/>
          <w:i/>
          <w:sz w:val="24"/>
        </w:rPr>
        <w:t>η</w:t>
      </w:r>
      <w:r w:rsidR="00C469F0" w:rsidRPr="00C469F0">
        <w:rPr>
          <w:rFonts w:ascii="Times New Roman" w:hAnsi="Times New Roman"/>
          <w:i/>
          <w:sz w:val="24"/>
          <w:vertAlign w:val="subscript"/>
        </w:rPr>
        <w:t>p</w:t>
      </w:r>
      <w:r w:rsidR="00C469F0" w:rsidRPr="00C469F0">
        <w:rPr>
          <w:rFonts w:ascii="Times New Roman" w:hAnsi="Times New Roman"/>
          <w:i/>
          <w:sz w:val="24"/>
          <w:vertAlign w:val="superscript"/>
        </w:rPr>
        <w:t>2</w:t>
      </w:r>
      <w:r w:rsidR="00A31B4A" w:rsidRPr="00A31B4A">
        <w:rPr>
          <w:rFonts w:ascii="Times New Roman" w:hAnsi="Times New Roman"/>
          <w:i/>
          <w:sz w:val="24"/>
        </w:rPr>
        <w:t xml:space="preserve"> =</w:t>
      </w:r>
      <w:r w:rsidR="00760A0A" w:rsidRPr="00D56F3C">
        <w:rPr>
          <w:rFonts w:ascii="Times New Roman" w:hAnsi="Times New Roman"/>
          <w:sz w:val="24"/>
        </w:rPr>
        <w:t>.</w:t>
      </w:r>
      <w:r w:rsidR="00760A0A">
        <w:rPr>
          <w:rFonts w:ascii="Times New Roman" w:hAnsi="Times New Roman"/>
          <w:sz w:val="24"/>
        </w:rPr>
        <w:t>08</w:t>
      </w:r>
      <w:r w:rsidR="00C05A50">
        <w:rPr>
          <w:rFonts w:ascii="Times New Roman" w:hAnsi="Times New Roman"/>
          <w:sz w:val="24"/>
        </w:rPr>
        <w:t>,</w:t>
      </w:r>
      <w:r w:rsidR="00760A0A">
        <w:rPr>
          <w:rFonts w:ascii="Times New Roman" w:hAnsi="Times New Roman"/>
          <w:sz w:val="24"/>
        </w:rPr>
        <w:t xml:space="preserve"> due to higher frequency of looks in the final tr</w:t>
      </w:r>
      <w:r w:rsidR="009D23BC">
        <w:rPr>
          <w:rFonts w:ascii="Times New Roman" w:hAnsi="Times New Roman"/>
          <w:sz w:val="24"/>
        </w:rPr>
        <w:t>ia</w:t>
      </w:r>
      <w:r w:rsidR="00760A0A">
        <w:rPr>
          <w:rFonts w:ascii="Times New Roman" w:hAnsi="Times New Roman"/>
          <w:sz w:val="24"/>
        </w:rPr>
        <w:t>l compared to the first trial.</w:t>
      </w:r>
    </w:p>
    <w:p w:rsidR="008A40E7" w:rsidRDefault="003070DC" w:rsidP="00CD7563">
      <w:pPr>
        <w:spacing w:line="480" w:lineRule="auto"/>
        <w:ind w:firstLine="720"/>
        <w:rPr>
          <w:rFonts w:ascii="Times New Roman" w:hAnsi="Times New Roman"/>
          <w:sz w:val="24"/>
        </w:rPr>
      </w:pPr>
      <w:r>
        <w:rPr>
          <w:rFonts w:ascii="Times New Roman" w:hAnsi="Times New Roman"/>
          <w:sz w:val="24"/>
        </w:rPr>
        <w:t xml:space="preserve"> </w:t>
      </w:r>
      <w:r w:rsidR="0008761B">
        <w:rPr>
          <w:rFonts w:ascii="Times New Roman" w:hAnsi="Times New Roman"/>
          <w:sz w:val="24"/>
        </w:rPr>
        <w:t xml:space="preserve">There were marginal interactions of </w:t>
      </w:r>
      <w:r w:rsidR="00B52D01">
        <w:rPr>
          <w:rFonts w:ascii="Times New Roman" w:hAnsi="Times New Roman"/>
          <w:sz w:val="24"/>
        </w:rPr>
        <w:t>Group</w:t>
      </w:r>
      <w:r w:rsidR="0008129B">
        <w:rPr>
          <w:rFonts w:ascii="Times New Roman" w:hAnsi="Times New Roman"/>
          <w:sz w:val="24"/>
        </w:rPr>
        <w:t xml:space="preserve"> by T</w:t>
      </w:r>
      <w:r w:rsidR="00E60BE4">
        <w:rPr>
          <w:rFonts w:ascii="Times New Roman" w:hAnsi="Times New Roman"/>
          <w:sz w:val="24"/>
        </w:rPr>
        <w:t>ime</w:t>
      </w:r>
      <w:r w:rsidR="00B52D01">
        <w:rPr>
          <w:rFonts w:ascii="Times New Roman" w:hAnsi="Times New Roman"/>
          <w:sz w:val="24"/>
        </w:rPr>
        <w:t xml:space="preserve">, </w:t>
      </w:r>
      <w:r w:rsidR="00B52D01" w:rsidRPr="002C2F59">
        <w:rPr>
          <w:rFonts w:ascii="Times New Roman" w:hAnsi="Times New Roman"/>
          <w:i/>
          <w:sz w:val="24"/>
        </w:rPr>
        <w:t>F</w:t>
      </w:r>
      <w:r w:rsidR="00B52D01">
        <w:rPr>
          <w:rFonts w:ascii="Times New Roman" w:hAnsi="Times New Roman"/>
          <w:sz w:val="24"/>
        </w:rPr>
        <w:t xml:space="preserve">(3, 44) = 2.74, </w:t>
      </w:r>
      <w:r w:rsidR="00A31B4A" w:rsidRPr="00A31B4A">
        <w:rPr>
          <w:rFonts w:ascii="Times New Roman" w:hAnsi="Times New Roman"/>
          <w:i/>
          <w:sz w:val="24"/>
        </w:rPr>
        <w:t>p=</w:t>
      </w:r>
      <w:r w:rsidR="00B52D01">
        <w:rPr>
          <w:rFonts w:ascii="Times New Roman" w:hAnsi="Times New Roman"/>
          <w:sz w:val="24"/>
        </w:rPr>
        <w:t xml:space="preserve">.055, </w:t>
      </w:r>
      <w:r w:rsidR="00C469F0" w:rsidRPr="00C469F0">
        <w:rPr>
          <w:rFonts w:ascii="Times New Roman" w:hAnsi="Times New Roman"/>
          <w:i/>
          <w:sz w:val="24"/>
        </w:rPr>
        <w:t>η</w:t>
      </w:r>
      <w:r w:rsidR="00C469F0" w:rsidRPr="00C469F0">
        <w:rPr>
          <w:rFonts w:ascii="Times New Roman" w:hAnsi="Times New Roman"/>
          <w:i/>
          <w:sz w:val="24"/>
          <w:vertAlign w:val="subscript"/>
        </w:rPr>
        <w:t>p</w:t>
      </w:r>
      <w:r w:rsidR="00C469F0" w:rsidRPr="00C469F0">
        <w:rPr>
          <w:rFonts w:ascii="Times New Roman" w:hAnsi="Times New Roman"/>
          <w:i/>
          <w:sz w:val="24"/>
          <w:vertAlign w:val="superscript"/>
        </w:rPr>
        <w:t>2</w:t>
      </w:r>
      <w:r w:rsidR="00A31B4A" w:rsidRPr="00A31B4A">
        <w:rPr>
          <w:rFonts w:ascii="Times New Roman" w:hAnsi="Times New Roman"/>
          <w:i/>
          <w:sz w:val="24"/>
        </w:rPr>
        <w:t xml:space="preserve"> =</w:t>
      </w:r>
      <w:r w:rsidR="00B52D01" w:rsidRPr="00D56F3C">
        <w:rPr>
          <w:rFonts w:ascii="Times New Roman" w:hAnsi="Times New Roman"/>
          <w:sz w:val="24"/>
        </w:rPr>
        <w:t>.</w:t>
      </w:r>
      <w:r w:rsidR="00B52D01">
        <w:rPr>
          <w:rFonts w:ascii="Times New Roman" w:hAnsi="Times New Roman"/>
          <w:sz w:val="24"/>
        </w:rPr>
        <w:t>16</w:t>
      </w:r>
      <w:r w:rsidR="0008761B">
        <w:rPr>
          <w:rFonts w:ascii="Times New Roman" w:hAnsi="Times New Roman"/>
          <w:sz w:val="24"/>
        </w:rPr>
        <w:t xml:space="preserve"> and</w:t>
      </w:r>
      <w:r w:rsidR="00B52D01">
        <w:rPr>
          <w:rFonts w:ascii="Times New Roman" w:hAnsi="Times New Roman"/>
          <w:sz w:val="24"/>
        </w:rPr>
        <w:t xml:space="preserve"> </w:t>
      </w:r>
      <w:r w:rsidR="0008129B">
        <w:rPr>
          <w:rFonts w:ascii="Times New Roman" w:hAnsi="Times New Roman"/>
          <w:sz w:val="24"/>
        </w:rPr>
        <w:t xml:space="preserve">Group by </w:t>
      </w:r>
      <w:r w:rsidR="00B52D01">
        <w:rPr>
          <w:rFonts w:ascii="Times New Roman" w:hAnsi="Times New Roman"/>
          <w:sz w:val="24"/>
        </w:rPr>
        <w:t>Landmark Type,</w:t>
      </w:r>
      <w:r w:rsidR="00B52D01" w:rsidRPr="002C2F59">
        <w:rPr>
          <w:rFonts w:ascii="Times New Roman" w:hAnsi="Times New Roman"/>
          <w:i/>
          <w:sz w:val="24"/>
        </w:rPr>
        <w:t xml:space="preserve"> F</w:t>
      </w:r>
      <w:r w:rsidR="00B52D01">
        <w:rPr>
          <w:rFonts w:ascii="Times New Roman" w:hAnsi="Times New Roman"/>
          <w:sz w:val="24"/>
        </w:rPr>
        <w:t>(6, 88)=</w:t>
      </w:r>
      <w:r w:rsidR="0008129B">
        <w:rPr>
          <w:rFonts w:ascii="Times New Roman" w:hAnsi="Times New Roman"/>
          <w:sz w:val="24"/>
        </w:rPr>
        <w:t xml:space="preserve">1.92, </w:t>
      </w:r>
      <w:r w:rsidR="00A31B4A" w:rsidRPr="00A31B4A">
        <w:rPr>
          <w:rFonts w:ascii="Times New Roman" w:hAnsi="Times New Roman"/>
          <w:i/>
          <w:sz w:val="24"/>
        </w:rPr>
        <w:t>p=</w:t>
      </w:r>
      <w:r w:rsidR="0008129B">
        <w:rPr>
          <w:rFonts w:ascii="Times New Roman" w:hAnsi="Times New Roman"/>
          <w:sz w:val="24"/>
        </w:rPr>
        <w:t xml:space="preserve">.087, </w:t>
      </w:r>
      <w:r w:rsidR="00C469F0" w:rsidRPr="00C469F0">
        <w:rPr>
          <w:rFonts w:ascii="Times New Roman" w:hAnsi="Times New Roman"/>
          <w:i/>
          <w:sz w:val="24"/>
        </w:rPr>
        <w:t>η</w:t>
      </w:r>
      <w:r w:rsidR="00C469F0" w:rsidRPr="00C469F0">
        <w:rPr>
          <w:rFonts w:ascii="Times New Roman" w:hAnsi="Times New Roman"/>
          <w:i/>
          <w:sz w:val="24"/>
          <w:vertAlign w:val="subscript"/>
        </w:rPr>
        <w:t>p</w:t>
      </w:r>
      <w:r w:rsidR="00C469F0" w:rsidRPr="00C469F0">
        <w:rPr>
          <w:rFonts w:ascii="Times New Roman" w:hAnsi="Times New Roman"/>
          <w:i/>
          <w:sz w:val="24"/>
          <w:vertAlign w:val="superscript"/>
        </w:rPr>
        <w:t>2</w:t>
      </w:r>
      <w:r w:rsidR="00A31B4A" w:rsidRPr="00A31B4A">
        <w:rPr>
          <w:rFonts w:ascii="Times New Roman" w:hAnsi="Times New Roman"/>
          <w:i/>
          <w:sz w:val="24"/>
        </w:rPr>
        <w:t xml:space="preserve"> =</w:t>
      </w:r>
      <w:r w:rsidR="0008129B" w:rsidRPr="00D56F3C">
        <w:rPr>
          <w:rFonts w:ascii="Times New Roman" w:hAnsi="Times New Roman"/>
          <w:sz w:val="24"/>
        </w:rPr>
        <w:t>.</w:t>
      </w:r>
      <w:r w:rsidR="0008129B">
        <w:rPr>
          <w:rFonts w:ascii="Times New Roman" w:hAnsi="Times New Roman"/>
          <w:sz w:val="24"/>
        </w:rPr>
        <w:t>12</w:t>
      </w:r>
      <w:r w:rsidR="0008761B">
        <w:rPr>
          <w:rFonts w:ascii="Times New Roman" w:hAnsi="Times New Roman"/>
          <w:sz w:val="24"/>
        </w:rPr>
        <w:t xml:space="preserve">. </w:t>
      </w:r>
      <w:r w:rsidR="00EC2B3B">
        <w:rPr>
          <w:rFonts w:ascii="Times New Roman" w:hAnsi="Times New Roman"/>
          <w:sz w:val="24"/>
        </w:rPr>
        <w:t>Th</w:t>
      </w:r>
      <w:r w:rsidR="00E00A05">
        <w:rPr>
          <w:rFonts w:ascii="Times New Roman" w:hAnsi="Times New Roman"/>
          <w:sz w:val="24"/>
        </w:rPr>
        <w:t>e Group by T</w:t>
      </w:r>
      <w:r w:rsidR="00E60BE4">
        <w:rPr>
          <w:rFonts w:ascii="Times New Roman" w:hAnsi="Times New Roman"/>
          <w:sz w:val="24"/>
        </w:rPr>
        <w:t>ime</w:t>
      </w:r>
      <w:r w:rsidR="00E00A05">
        <w:rPr>
          <w:rFonts w:ascii="Times New Roman" w:hAnsi="Times New Roman"/>
          <w:sz w:val="24"/>
        </w:rPr>
        <w:t xml:space="preserve"> interaction</w:t>
      </w:r>
      <w:r w:rsidR="00EC2B3B">
        <w:rPr>
          <w:rFonts w:ascii="Times New Roman" w:hAnsi="Times New Roman"/>
          <w:sz w:val="24"/>
        </w:rPr>
        <w:t xml:space="preserve"> showed that </w:t>
      </w:r>
      <w:r w:rsidR="00975A7D">
        <w:rPr>
          <w:rFonts w:ascii="Times New Roman" w:hAnsi="Times New Roman"/>
          <w:sz w:val="24"/>
        </w:rPr>
        <w:t xml:space="preserve">the TD 10-year-olds were the only group to show </w:t>
      </w:r>
      <w:r w:rsidR="0092513E">
        <w:rPr>
          <w:rFonts w:ascii="Times New Roman" w:hAnsi="Times New Roman"/>
          <w:sz w:val="24"/>
        </w:rPr>
        <w:t xml:space="preserve">overall </w:t>
      </w:r>
      <w:r w:rsidR="00975A7D">
        <w:rPr>
          <w:rFonts w:ascii="Times New Roman" w:hAnsi="Times New Roman"/>
          <w:sz w:val="24"/>
        </w:rPr>
        <w:t>learning from the first to last trial (TD10,</w:t>
      </w:r>
      <w:r w:rsidR="00975A7D" w:rsidRPr="002C2F59">
        <w:rPr>
          <w:rFonts w:ascii="Times New Roman" w:hAnsi="Times New Roman"/>
          <w:i/>
          <w:sz w:val="24"/>
        </w:rPr>
        <w:t xml:space="preserve"> F</w:t>
      </w:r>
      <w:r w:rsidR="00975A7D">
        <w:rPr>
          <w:rFonts w:ascii="Times New Roman" w:hAnsi="Times New Roman"/>
          <w:sz w:val="24"/>
        </w:rPr>
        <w:t xml:space="preserve">(1, 11=11.52, </w:t>
      </w:r>
      <w:r w:rsidR="00A31B4A" w:rsidRPr="00A31B4A">
        <w:rPr>
          <w:rFonts w:ascii="Times New Roman" w:hAnsi="Times New Roman"/>
          <w:i/>
          <w:sz w:val="24"/>
        </w:rPr>
        <w:t>p=</w:t>
      </w:r>
      <w:r w:rsidR="00975A7D">
        <w:rPr>
          <w:rFonts w:ascii="Times New Roman" w:hAnsi="Times New Roman"/>
          <w:sz w:val="24"/>
        </w:rPr>
        <w:t xml:space="preserve">.01, </w:t>
      </w:r>
      <w:r w:rsidR="00C469F0" w:rsidRPr="00C469F0">
        <w:rPr>
          <w:rFonts w:ascii="Times New Roman" w:hAnsi="Times New Roman"/>
          <w:i/>
          <w:sz w:val="24"/>
        </w:rPr>
        <w:t>η</w:t>
      </w:r>
      <w:r w:rsidR="00C469F0" w:rsidRPr="00C469F0">
        <w:rPr>
          <w:rFonts w:ascii="Times New Roman" w:hAnsi="Times New Roman"/>
          <w:i/>
          <w:sz w:val="24"/>
          <w:vertAlign w:val="subscript"/>
        </w:rPr>
        <w:t>p</w:t>
      </w:r>
      <w:r w:rsidR="00C469F0" w:rsidRPr="00C469F0">
        <w:rPr>
          <w:rFonts w:ascii="Times New Roman" w:hAnsi="Times New Roman"/>
          <w:i/>
          <w:sz w:val="24"/>
          <w:vertAlign w:val="superscript"/>
        </w:rPr>
        <w:t>2</w:t>
      </w:r>
      <w:r w:rsidR="00A31B4A" w:rsidRPr="00A31B4A">
        <w:rPr>
          <w:rFonts w:ascii="Times New Roman" w:hAnsi="Times New Roman"/>
          <w:i/>
          <w:sz w:val="24"/>
        </w:rPr>
        <w:t xml:space="preserve"> =</w:t>
      </w:r>
      <w:r w:rsidR="00975A7D" w:rsidRPr="00D56F3C">
        <w:rPr>
          <w:rFonts w:ascii="Times New Roman" w:hAnsi="Times New Roman"/>
          <w:sz w:val="24"/>
        </w:rPr>
        <w:t>.</w:t>
      </w:r>
      <w:r w:rsidR="00975A7D">
        <w:rPr>
          <w:rFonts w:ascii="Times New Roman" w:hAnsi="Times New Roman"/>
          <w:sz w:val="24"/>
        </w:rPr>
        <w:t>51</w:t>
      </w:r>
      <w:r w:rsidR="00155B67">
        <w:rPr>
          <w:rFonts w:ascii="Times New Roman" w:hAnsi="Times New Roman"/>
          <w:sz w:val="24"/>
        </w:rPr>
        <w:t xml:space="preserve">; TD6, TD8 </w:t>
      </w:r>
      <w:r w:rsidR="00E7761C">
        <w:rPr>
          <w:rFonts w:ascii="Times New Roman" w:hAnsi="Times New Roman"/>
          <w:sz w:val="24"/>
        </w:rPr>
        <w:t>a</w:t>
      </w:r>
      <w:r w:rsidR="00155B67">
        <w:rPr>
          <w:rFonts w:ascii="Times New Roman" w:hAnsi="Times New Roman"/>
          <w:sz w:val="24"/>
        </w:rPr>
        <w:t>n</w:t>
      </w:r>
      <w:r w:rsidR="00E7761C">
        <w:rPr>
          <w:rFonts w:ascii="Times New Roman" w:hAnsi="Times New Roman"/>
          <w:sz w:val="24"/>
        </w:rPr>
        <w:t xml:space="preserve">d WS: </w:t>
      </w:r>
      <w:r w:rsidR="00E7761C" w:rsidRPr="00A31B4A">
        <w:rPr>
          <w:rFonts w:ascii="Times New Roman" w:hAnsi="Times New Roman"/>
          <w:i/>
          <w:sz w:val="24"/>
        </w:rPr>
        <w:t>F</w:t>
      </w:r>
      <w:r w:rsidR="00E7761C">
        <w:rPr>
          <w:rFonts w:ascii="Times New Roman" w:hAnsi="Times New Roman"/>
          <w:sz w:val="24"/>
        </w:rPr>
        <w:t xml:space="preserve">&lt;1). </w:t>
      </w:r>
      <w:r w:rsidR="00E00A05">
        <w:rPr>
          <w:rFonts w:ascii="Times New Roman" w:hAnsi="Times New Roman"/>
          <w:sz w:val="24"/>
        </w:rPr>
        <w:t xml:space="preserve">The Group by Landmark Type interaction demonstrated that the main effect of Group was predominantly driven by distant landmarks (junction landmarks, </w:t>
      </w:r>
      <w:r w:rsidR="00A31B4A" w:rsidRPr="00A31B4A">
        <w:rPr>
          <w:rFonts w:ascii="Times New Roman" w:hAnsi="Times New Roman"/>
          <w:i/>
          <w:sz w:val="24"/>
        </w:rPr>
        <w:t>p=</w:t>
      </w:r>
      <w:r w:rsidR="00E00A05">
        <w:rPr>
          <w:rFonts w:ascii="Times New Roman" w:hAnsi="Times New Roman"/>
          <w:sz w:val="24"/>
        </w:rPr>
        <w:t xml:space="preserve">.27; path landmark, </w:t>
      </w:r>
      <w:r w:rsidR="00A31B4A" w:rsidRPr="00A31B4A">
        <w:rPr>
          <w:rFonts w:ascii="Times New Roman" w:hAnsi="Times New Roman"/>
          <w:i/>
          <w:sz w:val="24"/>
        </w:rPr>
        <w:t>p=</w:t>
      </w:r>
      <w:r w:rsidR="00E00A05">
        <w:rPr>
          <w:rFonts w:ascii="Times New Roman" w:hAnsi="Times New Roman"/>
          <w:sz w:val="24"/>
        </w:rPr>
        <w:t xml:space="preserve">.06 [WS&lt;TD6, </w:t>
      </w:r>
      <w:r w:rsidR="00A31B4A" w:rsidRPr="00A31B4A">
        <w:rPr>
          <w:rFonts w:ascii="Times New Roman" w:hAnsi="Times New Roman"/>
          <w:i/>
          <w:sz w:val="24"/>
        </w:rPr>
        <w:t>p=</w:t>
      </w:r>
      <w:r w:rsidR="00E00A05">
        <w:rPr>
          <w:rFonts w:ascii="Times New Roman" w:hAnsi="Times New Roman"/>
          <w:sz w:val="24"/>
        </w:rPr>
        <w:t>.095]</w:t>
      </w:r>
      <w:r w:rsidR="002D42EA">
        <w:rPr>
          <w:rFonts w:ascii="Times New Roman" w:hAnsi="Times New Roman"/>
          <w:sz w:val="24"/>
        </w:rPr>
        <w:t>;</w:t>
      </w:r>
      <w:r w:rsidR="00E00A05">
        <w:rPr>
          <w:rFonts w:ascii="Times New Roman" w:hAnsi="Times New Roman"/>
          <w:sz w:val="24"/>
        </w:rPr>
        <w:t xml:space="preserve"> distant landmarks, </w:t>
      </w:r>
      <w:r w:rsidR="00A31B4A" w:rsidRPr="00A31B4A">
        <w:rPr>
          <w:rFonts w:ascii="Times New Roman" w:hAnsi="Times New Roman"/>
          <w:i/>
          <w:sz w:val="24"/>
        </w:rPr>
        <w:t>p&lt;</w:t>
      </w:r>
      <w:r w:rsidR="00E00A05">
        <w:rPr>
          <w:rFonts w:ascii="Times New Roman" w:hAnsi="Times New Roman"/>
          <w:sz w:val="24"/>
        </w:rPr>
        <w:t>.001</w:t>
      </w:r>
      <w:r w:rsidR="002D42EA">
        <w:rPr>
          <w:rFonts w:ascii="Times New Roman" w:hAnsi="Times New Roman"/>
          <w:sz w:val="24"/>
        </w:rPr>
        <w:t xml:space="preserve"> [</w:t>
      </w:r>
      <w:r w:rsidR="00E00A05">
        <w:rPr>
          <w:rFonts w:ascii="Times New Roman" w:hAnsi="Times New Roman"/>
          <w:sz w:val="24"/>
        </w:rPr>
        <w:t>WS&lt;TD6, TD8, TD10</w:t>
      </w:r>
      <w:r w:rsidR="002D42EA">
        <w:rPr>
          <w:rFonts w:ascii="Times New Roman" w:hAnsi="Times New Roman"/>
          <w:sz w:val="24"/>
        </w:rPr>
        <w:t>]</w:t>
      </w:r>
      <w:r w:rsidR="00E00A05">
        <w:rPr>
          <w:rFonts w:ascii="Times New Roman" w:hAnsi="Times New Roman"/>
          <w:sz w:val="24"/>
        </w:rPr>
        <w:t xml:space="preserve">). </w:t>
      </w:r>
      <w:r w:rsidR="00EC2B3B">
        <w:rPr>
          <w:rFonts w:ascii="Times New Roman" w:hAnsi="Times New Roman"/>
          <w:sz w:val="24"/>
        </w:rPr>
        <w:t xml:space="preserve">The main effect of Time was non-significant, </w:t>
      </w:r>
      <w:r w:rsidR="00EC2B3B" w:rsidRPr="002C2F59">
        <w:rPr>
          <w:rFonts w:ascii="Times New Roman" w:hAnsi="Times New Roman"/>
          <w:i/>
          <w:sz w:val="24"/>
        </w:rPr>
        <w:t>F</w:t>
      </w:r>
      <w:r w:rsidR="00EC2B3B">
        <w:rPr>
          <w:rFonts w:ascii="Times New Roman" w:hAnsi="Times New Roman"/>
          <w:sz w:val="24"/>
        </w:rPr>
        <w:t xml:space="preserve">&lt;1. </w:t>
      </w:r>
      <w:r w:rsidR="0008761B">
        <w:rPr>
          <w:rFonts w:ascii="Times New Roman" w:hAnsi="Times New Roman"/>
          <w:sz w:val="24"/>
        </w:rPr>
        <w:t>All other interactions were non-significant</w:t>
      </w:r>
      <w:r w:rsidR="0092513E">
        <w:rPr>
          <w:rFonts w:ascii="Times New Roman" w:hAnsi="Times New Roman"/>
          <w:sz w:val="24"/>
        </w:rPr>
        <w:t>:</w:t>
      </w:r>
      <w:r w:rsidR="0008129B">
        <w:rPr>
          <w:rFonts w:ascii="Times New Roman" w:hAnsi="Times New Roman"/>
          <w:sz w:val="24"/>
        </w:rPr>
        <w:t xml:space="preserve"> Group by Maze </w:t>
      </w:r>
      <w:r w:rsidR="0092513E">
        <w:rPr>
          <w:rFonts w:ascii="Times New Roman" w:hAnsi="Times New Roman"/>
          <w:sz w:val="24"/>
        </w:rPr>
        <w:t xml:space="preserve">Type </w:t>
      </w:r>
      <w:r w:rsidR="0008129B">
        <w:rPr>
          <w:rFonts w:ascii="Times New Roman" w:hAnsi="Times New Roman"/>
          <w:sz w:val="24"/>
        </w:rPr>
        <w:t>by T</w:t>
      </w:r>
      <w:r w:rsidR="0092513E">
        <w:rPr>
          <w:rFonts w:ascii="Times New Roman" w:hAnsi="Times New Roman"/>
          <w:sz w:val="24"/>
        </w:rPr>
        <w:t>ime</w:t>
      </w:r>
      <w:r w:rsidR="0008129B">
        <w:rPr>
          <w:rFonts w:ascii="Times New Roman" w:hAnsi="Times New Roman"/>
          <w:sz w:val="24"/>
        </w:rPr>
        <w:t xml:space="preserve">, </w:t>
      </w:r>
      <w:r w:rsidR="0008129B" w:rsidRPr="002C2F59">
        <w:rPr>
          <w:rFonts w:ascii="Times New Roman" w:hAnsi="Times New Roman"/>
          <w:i/>
          <w:sz w:val="24"/>
        </w:rPr>
        <w:t>F</w:t>
      </w:r>
      <w:r w:rsidR="0008129B">
        <w:rPr>
          <w:rFonts w:ascii="Times New Roman" w:hAnsi="Times New Roman"/>
          <w:sz w:val="24"/>
        </w:rPr>
        <w:t xml:space="preserve">(3, 44)=1.34, </w:t>
      </w:r>
      <w:r w:rsidR="00A31B4A" w:rsidRPr="00A31B4A">
        <w:rPr>
          <w:rFonts w:ascii="Times New Roman" w:hAnsi="Times New Roman"/>
          <w:i/>
          <w:sz w:val="24"/>
        </w:rPr>
        <w:t>p=</w:t>
      </w:r>
      <w:r w:rsidR="0008129B">
        <w:rPr>
          <w:rFonts w:ascii="Times New Roman" w:hAnsi="Times New Roman"/>
          <w:sz w:val="24"/>
        </w:rPr>
        <w:t xml:space="preserve">.27, </w:t>
      </w:r>
      <w:r w:rsidR="00C469F0" w:rsidRPr="00C469F0">
        <w:rPr>
          <w:rFonts w:ascii="Times New Roman" w:hAnsi="Times New Roman"/>
          <w:i/>
          <w:sz w:val="24"/>
        </w:rPr>
        <w:t>η</w:t>
      </w:r>
      <w:r w:rsidR="00C469F0" w:rsidRPr="00C469F0">
        <w:rPr>
          <w:rFonts w:ascii="Times New Roman" w:hAnsi="Times New Roman"/>
          <w:i/>
          <w:sz w:val="24"/>
          <w:vertAlign w:val="subscript"/>
        </w:rPr>
        <w:t>p</w:t>
      </w:r>
      <w:r w:rsidR="00C469F0" w:rsidRPr="00C469F0">
        <w:rPr>
          <w:rFonts w:ascii="Times New Roman" w:hAnsi="Times New Roman"/>
          <w:i/>
          <w:sz w:val="24"/>
          <w:vertAlign w:val="superscript"/>
        </w:rPr>
        <w:t>2</w:t>
      </w:r>
      <w:r w:rsidR="00A31B4A" w:rsidRPr="00A31B4A">
        <w:rPr>
          <w:rFonts w:ascii="Times New Roman" w:hAnsi="Times New Roman"/>
          <w:i/>
          <w:sz w:val="24"/>
        </w:rPr>
        <w:t xml:space="preserve"> =</w:t>
      </w:r>
      <w:r w:rsidR="0008129B" w:rsidRPr="00D56F3C">
        <w:rPr>
          <w:rFonts w:ascii="Times New Roman" w:hAnsi="Times New Roman"/>
          <w:sz w:val="24"/>
        </w:rPr>
        <w:t>.</w:t>
      </w:r>
      <w:r w:rsidR="0008129B">
        <w:rPr>
          <w:rFonts w:ascii="Times New Roman" w:hAnsi="Times New Roman"/>
          <w:sz w:val="24"/>
        </w:rPr>
        <w:t xml:space="preserve">08; all other interactions, F&lt;1. </w:t>
      </w:r>
    </w:p>
    <w:p w:rsidR="00B42B64" w:rsidRDefault="00B42B64" w:rsidP="00CD7563">
      <w:pPr>
        <w:spacing w:line="480" w:lineRule="auto"/>
        <w:ind w:firstLine="720"/>
        <w:rPr>
          <w:rFonts w:ascii="Times New Roman" w:hAnsi="Times New Roman"/>
          <w:sz w:val="24"/>
        </w:rPr>
      </w:pPr>
      <w:r>
        <w:rPr>
          <w:rFonts w:ascii="Times New Roman" w:hAnsi="Times New Roman"/>
          <w:sz w:val="24"/>
        </w:rPr>
        <w:t xml:space="preserve">To determine the frequency of looks to non-unique landmarks in the rich maze relative to other landmark types, </w:t>
      </w:r>
      <w:r w:rsidR="008E483B">
        <w:rPr>
          <w:rFonts w:ascii="Times New Roman" w:hAnsi="Times New Roman"/>
          <w:sz w:val="24"/>
        </w:rPr>
        <w:t xml:space="preserve">another </w:t>
      </w:r>
      <w:r>
        <w:rPr>
          <w:rFonts w:ascii="Times New Roman" w:hAnsi="Times New Roman"/>
          <w:sz w:val="24"/>
        </w:rPr>
        <w:t xml:space="preserve">ANOVA was carried out for the rich maze only with four Landmark Types. The main effect of Landmark Type remained, </w:t>
      </w:r>
      <w:r w:rsidRPr="00C05A50">
        <w:rPr>
          <w:rFonts w:ascii="Times New Roman" w:hAnsi="Times New Roman"/>
          <w:i/>
          <w:sz w:val="24"/>
        </w:rPr>
        <w:t>F</w:t>
      </w:r>
      <w:r>
        <w:rPr>
          <w:rFonts w:ascii="Times New Roman" w:hAnsi="Times New Roman"/>
          <w:sz w:val="24"/>
        </w:rPr>
        <w:t xml:space="preserve">(3, </w:t>
      </w:r>
      <w:r>
        <w:rPr>
          <w:rFonts w:ascii="Times New Roman" w:hAnsi="Times New Roman"/>
          <w:sz w:val="24"/>
        </w:rPr>
        <w:lastRenderedPageBreak/>
        <w:t xml:space="preserve">132)=27.55, </w:t>
      </w:r>
      <w:r w:rsidR="00A31B4A" w:rsidRPr="00A31B4A">
        <w:rPr>
          <w:rFonts w:ascii="Times New Roman" w:hAnsi="Times New Roman"/>
          <w:i/>
          <w:sz w:val="24"/>
        </w:rPr>
        <w:t>p&lt;</w:t>
      </w:r>
      <w:r>
        <w:rPr>
          <w:rFonts w:ascii="Times New Roman" w:hAnsi="Times New Roman"/>
          <w:sz w:val="24"/>
        </w:rPr>
        <w:t xml:space="preserve">.001, </w:t>
      </w:r>
      <w:r w:rsidR="00C469F0" w:rsidRPr="00C469F0">
        <w:rPr>
          <w:rFonts w:ascii="Times New Roman" w:hAnsi="Times New Roman"/>
          <w:i/>
          <w:sz w:val="24"/>
        </w:rPr>
        <w:t>η</w:t>
      </w:r>
      <w:r w:rsidR="00C469F0" w:rsidRPr="00C469F0">
        <w:rPr>
          <w:rFonts w:ascii="Times New Roman" w:hAnsi="Times New Roman"/>
          <w:i/>
          <w:sz w:val="24"/>
          <w:vertAlign w:val="subscript"/>
        </w:rPr>
        <w:t>p</w:t>
      </w:r>
      <w:r w:rsidR="00C469F0" w:rsidRPr="00C469F0">
        <w:rPr>
          <w:rFonts w:ascii="Times New Roman" w:hAnsi="Times New Roman"/>
          <w:i/>
          <w:sz w:val="24"/>
          <w:vertAlign w:val="superscript"/>
        </w:rPr>
        <w:t>2</w:t>
      </w:r>
      <w:r w:rsidR="00A31B4A" w:rsidRPr="00A31B4A">
        <w:rPr>
          <w:rFonts w:ascii="Times New Roman" w:hAnsi="Times New Roman"/>
          <w:i/>
          <w:sz w:val="24"/>
        </w:rPr>
        <w:t>=</w:t>
      </w:r>
      <w:r w:rsidRPr="00D56F3C">
        <w:rPr>
          <w:rFonts w:ascii="Times New Roman" w:hAnsi="Times New Roman"/>
          <w:sz w:val="24"/>
        </w:rPr>
        <w:t>.</w:t>
      </w:r>
      <w:r>
        <w:rPr>
          <w:rFonts w:ascii="Times New Roman" w:hAnsi="Times New Roman"/>
          <w:sz w:val="24"/>
        </w:rPr>
        <w:t xml:space="preserve">39, with non-unique landmarks looked at </w:t>
      </w:r>
      <w:r w:rsidR="00772A2A">
        <w:rPr>
          <w:rFonts w:ascii="Times New Roman" w:hAnsi="Times New Roman"/>
          <w:sz w:val="24"/>
        </w:rPr>
        <w:t>as</w:t>
      </w:r>
      <w:r>
        <w:rPr>
          <w:rFonts w:ascii="Times New Roman" w:hAnsi="Times New Roman"/>
          <w:sz w:val="24"/>
        </w:rPr>
        <w:t xml:space="preserve"> frequency </w:t>
      </w:r>
      <w:r w:rsidR="00772A2A">
        <w:rPr>
          <w:rFonts w:ascii="Times New Roman" w:hAnsi="Times New Roman"/>
          <w:sz w:val="24"/>
        </w:rPr>
        <w:t>as</w:t>
      </w:r>
      <w:r>
        <w:rPr>
          <w:rFonts w:ascii="Times New Roman" w:hAnsi="Times New Roman"/>
          <w:sz w:val="24"/>
        </w:rPr>
        <w:t xml:space="preserve"> distant landmarks (</w:t>
      </w:r>
      <w:r w:rsidR="00A31B4A" w:rsidRPr="00A31B4A">
        <w:rPr>
          <w:rFonts w:ascii="Times New Roman" w:hAnsi="Times New Roman"/>
          <w:i/>
          <w:sz w:val="24"/>
        </w:rPr>
        <w:t>p=</w:t>
      </w:r>
      <w:r>
        <w:rPr>
          <w:rFonts w:ascii="Times New Roman" w:hAnsi="Times New Roman"/>
          <w:sz w:val="24"/>
        </w:rPr>
        <w:t>.28), and less frequently than path and junction landmarks (</w:t>
      </w:r>
      <w:r w:rsidR="00A31B4A" w:rsidRPr="00A31B4A">
        <w:rPr>
          <w:rFonts w:ascii="Times New Roman" w:hAnsi="Times New Roman"/>
          <w:i/>
          <w:sz w:val="24"/>
        </w:rPr>
        <w:t>p&lt;</w:t>
      </w:r>
      <w:r>
        <w:rPr>
          <w:rFonts w:ascii="Times New Roman" w:hAnsi="Times New Roman"/>
          <w:sz w:val="24"/>
        </w:rPr>
        <w:t>.001 for both).</w:t>
      </w:r>
      <w:r w:rsidR="0008761B">
        <w:rPr>
          <w:rFonts w:ascii="Times New Roman" w:hAnsi="Times New Roman"/>
          <w:sz w:val="24"/>
        </w:rPr>
        <w:t xml:space="preserve"> </w:t>
      </w:r>
      <w:r w:rsidR="00155B67">
        <w:rPr>
          <w:rFonts w:ascii="Times New Roman" w:hAnsi="Times New Roman"/>
          <w:sz w:val="24"/>
        </w:rPr>
        <w:t xml:space="preserve">The Group by </w:t>
      </w:r>
      <w:r w:rsidR="0008761B">
        <w:rPr>
          <w:rFonts w:ascii="Times New Roman" w:hAnsi="Times New Roman"/>
          <w:sz w:val="24"/>
        </w:rPr>
        <w:t>Landmark</w:t>
      </w:r>
      <w:r w:rsidR="0092513E">
        <w:rPr>
          <w:rFonts w:ascii="Times New Roman" w:hAnsi="Times New Roman"/>
          <w:sz w:val="24"/>
        </w:rPr>
        <w:t xml:space="preserve"> Type</w:t>
      </w:r>
      <w:r w:rsidR="0008761B">
        <w:rPr>
          <w:rFonts w:ascii="Times New Roman" w:hAnsi="Times New Roman"/>
          <w:sz w:val="24"/>
        </w:rPr>
        <w:t xml:space="preserve"> </w:t>
      </w:r>
      <w:r w:rsidR="00155B67">
        <w:rPr>
          <w:rFonts w:ascii="Times New Roman" w:hAnsi="Times New Roman"/>
          <w:sz w:val="24"/>
        </w:rPr>
        <w:t xml:space="preserve">interaction </w:t>
      </w:r>
      <w:r w:rsidR="00E60BE4">
        <w:rPr>
          <w:rFonts w:ascii="Times New Roman" w:hAnsi="Times New Roman"/>
          <w:sz w:val="24"/>
        </w:rPr>
        <w:t xml:space="preserve">became </w:t>
      </w:r>
      <w:r w:rsidR="00155B67">
        <w:rPr>
          <w:rFonts w:ascii="Times New Roman" w:hAnsi="Times New Roman"/>
          <w:sz w:val="24"/>
        </w:rPr>
        <w:t xml:space="preserve">significant, </w:t>
      </w:r>
      <w:r w:rsidR="00155B67" w:rsidRPr="00726CB0">
        <w:rPr>
          <w:rFonts w:ascii="Times New Roman" w:hAnsi="Times New Roman"/>
          <w:i/>
          <w:sz w:val="24"/>
        </w:rPr>
        <w:t>F</w:t>
      </w:r>
      <w:r w:rsidR="00155B67">
        <w:rPr>
          <w:rFonts w:ascii="Times New Roman" w:hAnsi="Times New Roman"/>
          <w:sz w:val="24"/>
        </w:rPr>
        <w:t xml:space="preserve">(9, 132)=2.27, </w:t>
      </w:r>
      <w:r w:rsidR="00A31B4A" w:rsidRPr="00A31B4A">
        <w:rPr>
          <w:rFonts w:ascii="Times New Roman" w:hAnsi="Times New Roman"/>
          <w:i/>
          <w:sz w:val="24"/>
        </w:rPr>
        <w:t>p=</w:t>
      </w:r>
      <w:r w:rsidR="00155B67">
        <w:rPr>
          <w:rFonts w:ascii="Times New Roman" w:hAnsi="Times New Roman"/>
          <w:sz w:val="24"/>
        </w:rPr>
        <w:t xml:space="preserve">.02, </w:t>
      </w:r>
      <w:r w:rsidR="00C469F0" w:rsidRPr="00C469F0">
        <w:rPr>
          <w:rFonts w:ascii="Times New Roman" w:hAnsi="Times New Roman"/>
          <w:i/>
          <w:sz w:val="24"/>
        </w:rPr>
        <w:t>η</w:t>
      </w:r>
      <w:r w:rsidR="00C469F0" w:rsidRPr="00C469F0">
        <w:rPr>
          <w:rFonts w:ascii="Times New Roman" w:hAnsi="Times New Roman"/>
          <w:i/>
          <w:sz w:val="24"/>
          <w:vertAlign w:val="subscript"/>
        </w:rPr>
        <w:t>p</w:t>
      </w:r>
      <w:r w:rsidR="00C469F0" w:rsidRPr="00C469F0">
        <w:rPr>
          <w:rFonts w:ascii="Times New Roman" w:hAnsi="Times New Roman"/>
          <w:i/>
          <w:sz w:val="24"/>
          <w:vertAlign w:val="superscript"/>
        </w:rPr>
        <w:t>2</w:t>
      </w:r>
      <w:r w:rsidR="00C469F0" w:rsidRPr="00A31B4A">
        <w:rPr>
          <w:rFonts w:ascii="Times New Roman" w:hAnsi="Times New Roman"/>
          <w:i/>
          <w:sz w:val="24"/>
        </w:rPr>
        <w:t>=</w:t>
      </w:r>
      <w:r w:rsidR="00155B67" w:rsidRPr="00D56F3C">
        <w:rPr>
          <w:rFonts w:ascii="Times New Roman" w:hAnsi="Times New Roman"/>
          <w:sz w:val="24"/>
        </w:rPr>
        <w:t>.</w:t>
      </w:r>
      <w:r w:rsidR="00155B67">
        <w:rPr>
          <w:rFonts w:ascii="Times New Roman" w:hAnsi="Times New Roman"/>
          <w:sz w:val="24"/>
        </w:rPr>
        <w:t>13.</w:t>
      </w:r>
      <w:r w:rsidR="00E60BE4">
        <w:rPr>
          <w:rFonts w:ascii="Times New Roman" w:hAnsi="Times New Roman"/>
          <w:sz w:val="24"/>
        </w:rPr>
        <w:t xml:space="preserve"> </w:t>
      </w:r>
      <w:r w:rsidR="0064780D">
        <w:rPr>
          <w:rFonts w:ascii="Times New Roman" w:hAnsi="Times New Roman"/>
          <w:sz w:val="24"/>
        </w:rPr>
        <w:t xml:space="preserve">The TD6 and TD8 year olds showed a linear progression </w:t>
      </w:r>
      <w:r w:rsidR="00BD6A47">
        <w:rPr>
          <w:rFonts w:ascii="Times New Roman" w:hAnsi="Times New Roman"/>
          <w:sz w:val="24"/>
        </w:rPr>
        <w:t>with</w:t>
      </w:r>
      <w:r w:rsidR="0064780D">
        <w:rPr>
          <w:rFonts w:ascii="Times New Roman" w:hAnsi="Times New Roman"/>
          <w:sz w:val="24"/>
        </w:rPr>
        <w:t xml:space="preserve"> mo</w:t>
      </w:r>
      <w:r w:rsidR="00BD6A47">
        <w:rPr>
          <w:rFonts w:ascii="Times New Roman" w:hAnsi="Times New Roman"/>
          <w:sz w:val="24"/>
        </w:rPr>
        <w:t>re</w:t>
      </w:r>
      <w:r w:rsidR="0064780D">
        <w:rPr>
          <w:rFonts w:ascii="Times New Roman" w:hAnsi="Times New Roman"/>
          <w:sz w:val="24"/>
        </w:rPr>
        <w:t xml:space="preserve"> looks to path landmarks, followed by junction landmarks</w:t>
      </w:r>
      <w:r w:rsidR="00BD6A47">
        <w:rPr>
          <w:rFonts w:ascii="Times New Roman" w:hAnsi="Times New Roman"/>
          <w:sz w:val="24"/>
        </w:rPr>
        <w:t xml:space="preserve"> (</w:t>
      </w:r>
      <w:r w:rsidR="00A31B4A" w:rsidRPr="00A31B4A">
        <w:rPr>
          <w:rFonts w:ascii="Times New Roman" w:hAnsi="Times New Roman"/>
          <w:i/>
          <w:sz w:val="24"/>
        </w:rPr>
        <w:t>p&lt;</w:t>
      </w:r>
      <w:r w:rsidR="00BD6A47">
        <w:rPr>
          <w:rFonts w:ascii="Times New Roman" w:hAnsi="Times New Roman"/>
          <w:sz w:val="24"/>
        </w:rPr>
        <w:t>05)</w:t>
      </w:r>
      <w:r w:rsidR="0064780D">
        <w:rPr>
          <w:rFonts w:ascii="Times New Roman" w:hAnsi="Times New Roman"/>
          <w:sz w:val="24"/>
        </w:rPr>
        <w:t xml:space="preserve">, followed by unique and distant landmarks </w:t>
      </w:r>
      <w:r w:rsidR="00BD6A47">
        <w:rPr>
          <w:rFonts w:ascii="Times New Roman" w:hAnsi="Times New Roman"/>
          <w:sz w:val="24"/>
        </w:rPr>
        <w:t>(</w:t>
      </w:r>
      <w:r w:rsidR="00A31B4A" w:rsidRPr="00A31B4A">
        <w:rPr>
          <w:rFonts w:ascii="Times New Roman" w:hAnsi="Times New Roman"/>
          <w:i/>
          <w:sz w:val="24"/>
        </w:rPr>
        <w:t>p&lt;</w:t>
      </w:r>
      <w:r w:rsidR="00BD6A47">
        <w:rPr>
          <w:rFonts w:ascii="Times New Roman" w:hAnsi="Times New Roman"/>
          <w:sz w:val="24"/>
        </w:rPr>
        <w:t>.05) which were looked at to a similar extent (</w:t>
      </w:r>
      <w:r w:rsidR="00A31B4A" w:rsidRPr="00A31B4A">
        <w:rPr>
          <w:rFonts w:ascii="Times New Roman" w:hAnsi="Times New Roman"/>
          <w:i/>
          <w:sz w:val="24"/>
        </w:rPr>
        <w:t>p&gt;</w:t>
      </w:r>
      <w:r w:rsidR="00BD6A47">
        <w:rPr>
          <w:rFonts w:ascii="Times New Roman" w:hAnsi="Times New Roman"/>
          <w:sz w:val="24"/>
        </w:rPr>
        <w:t xml:space="preserve">.05). </w:t>
      </w:r>
      <w:r w:rsidR="0064780D">
        <w:rPr>
          <w:rFonts w:ascii="Times New Roman" w:hAnsi="Times New Roman"/>
          <w:sz w:val="24"/>
        </w:rPr>
        <w:t>The TD10 year olds showed the same pattern</w:t>
      </w:r>
      <w:r w:rsidR="00261D6B">
        <w:rPr>
          <w:rFonts w:ascii="Times New Roman" w:hAnsi="Times New Roman"/>
          <w:sz w:val="24"/>
        </w:rPr>
        <w:t>,</w:t>
      </w:r>
      <w:r w:rsidR="0064780D">
        <w:rPr>
          <w:rFonts w:ascii="Times New Roman" w:hAnsi="Times New Roman"/>
          <w:sz w:val="24"/>
        </w:rPr>
        <w:t xml:space="preserve"> with the exception of no differentiation between path and junction landmarks (</w:t>
      </w:r>
      <w:r w:rsidR="00A31B4A" w:rsidRPr="00A31B4A">
        <w:rPr>
          <w:rFonts w:ascii="Times New Roman" w:hAnsi="Times New Roman"/>
          <w:i/>
          <w:sz w:val="24"/>
        </w:rPr>
        <w:t>p&gt;</w:t>
      </w:r>
      <w:r w:rsidR="0064780D">
        <w:rPr>
          <w:rFonts w:ascii="Times New Roman" w:hAnsi="Times New Roman"/>
          <w:sz w:val="24"/>
        </w:rPr>
        <w:t>.05)</w:t>
      </w:r>
      <w:r w:rsidR="00261D6B">
        <w:rPr>
          <w:rFonts w:ascii="Times New Roman" w:hAnsi="Times New Roman"/>
          <w:sz w:val="24"/>
        </w:rPr>
        <w:t xml:space="preserve"> (path = junction </w:t>
      </w:r>
      <w:r w:rsidR="00245B3A">
        <w:rPr>
          <w:rFonts w:ascii="Times New Roman" w:hAnsi="Times New Roman"/>
          <w:sz w:val="24"/>
        </w:rPr>
        <w:t xml:space="preserve">&gt; </w:t>
      </w:r>
      <w:r w:rsidR="00261D6B">
        <w:rPr>
          <w:rFonts w:ascii="Times New Roman" w:hAnsi="Times New Roman"/>
          <w:sz w:val="24"/>
        </w:rPr>
        <w:t>distant = non-unique)</w:t>
      </w:r>
      <w:r w:rsidR="0064780D">
        <w:rPr>
          <w:rFonts w:ascii="Times New Roman" w:hAnsi="Times New Roman"/>
          <w:sz w:val="24"/>
        </w:rPr>
        <w:t xml:space="preserve">. </w:t>
      </w:r>
      <w:r w:rsidR="000F5790">
        <w:rPr>
          <w:rFonts w:ascii="Times New Roman" w:hAnsi="Times New Roman"/>
          <w:sz w:val="24"/>
        </w:rPr>
        <w:t>However, the WS group looked at non-unique</w:t>
      </w:r>
      <w:r w:rsidR="00BD6A47">
        <w:rPr>
          <w:rFonts w:ascii="Times New Roman" w:hAnsi="Times New Roman"/>
          <w:sz w:val="24"/>
        </w:rPr>
        <w:t>, path and junction</w:t>
      </w:r>
      <w:r w:rsidR="000F5790">
        <w:rPr>
          <w:rFonts w:ascii="Times New Roman" w:hAnsi="Times New Roman"/>
          <w:sz w:val="24"/>
        </w:rPr>
        <w:t xml:space="preserve"> landmarks to the same extent (</w:t>
      </w:r>
      <w:r w:rsidR="00A31B4A" w:rsidRPr="00A31B4A">
        <w:rPr>
          <w:rFonts w:ascii="Times New Roman" w:hAnsi="Times New Roman"/>
          <w:i/>
          <w:sz w:val="24"/>
        </w:rPr>
        <w:t>p&gt;</w:t>
      </w:r>
      <w:r w:rsidR="000F5790">
        <w:rPr>
          <w:rFonts w:ascii="Times New Roman" w:hAnsi="Times New Roman"/>
          <w:sz w:val="24"/>
        </w:rPr>
        <w:t xml:space="preserve">.05 for </w:t>
      </w:r>
      <w:r w:rsidR="00BD6A47">
        <w:rPr>
          <w:rFonts w:ascii="Times New Roman" w:hAnsi="Times New Roman"/>
          <w:sz w:val="24"/>
        </w:rPr>
        <w:t>all</w:t>
      </w:r>
      <w:r w:rsidR="000F5790">
        <w:rPr>
          <w:rFonts w:ascii="Times New Roman" w:hAnsi="Times New Roman"/>
          <w:sz w:val="24"/>
        </w:rPr>
        <w:t>) and significantly more than distant landmarks (</w:t>
      </w:r>
      <w:r w:rsidR="00A31B4A" w:rsidRPr="00A31B4A">
        <w:rPr>
          <w:rFonts w:ascii="Times New Roman" w:hAnsi="Times New Roman"/>
          <w:i/>
          <w:sz w:val="24"/>
        </w:rPr>
        <w:t>p&lt;</w:t>
      </w:r>
      <w:r w:rsidR="000F5790">
        <w:rPr>
          <w:rFonts w:ascii="Times New Roman" w:hAnsi="Times New Roman"/>
          <w:sz w:val="24"/>
        </w:rPr>
        <w:t>.05</w:t>
      </w:r>
      <w:r w:rsidR="00BD6A47">
        <w:rPr>
          <w:rFonts w:ascii="Times New Roman" w:hAnsi="Times New Roman"/>
          <w:sz w:val="24"/>
        </w:rPr>
        <w:t xml:space="preserve"> for all</w:t>
      </w:r>
      <w:r w:rsidR="000F5790">
        <w:rPr>
          <w:rFonts w:ascii="Times New Roman" w:hAnsi="Times New Roman"/>
          <w:sz w:val="24"/>
        </w:rPr>
        <w:t xml:space="preserve">). </w:t>
      </w:r>
      <w:r w:rsidR="00155B67">
        <w:rPr>
          <w:rFonts w:ascii="Times New Roman" w:hAnsi="Times New Roman"/>
          <w:sz w:val="24"/>
        </w:rPr>
        <w:t xml:space="preserve">All other interactions with Landmark </w:t>
      </w:r>
      <w:r w:rsidR="0092513E">
        <w:rPr>
          <w:rFonts w:ascii="Times New Roman" w:hAnsi="Times New Roman"/>
          <w:sz w:val="24"/>
        </w:rPr>
        <w:t xml:space="preserve">Type </w:t>
      </w:r>
      <w:r w:rsidR="00155B67">
        <w:rPr>
          <w:rFonts w:ascii="Times New Roman" w:hAnsi="Times New Roman"/>
          <w:sz w:val="24"/>
        </w:rPr>
        <w:t>were non-significant</w:t>
      </w:r>
      <w:r w:rsidR="002757B3">
        <w:rPr>
          <w:rFonts w:ascii="Times New Roman" w:hAnsi="Times New Roman"/>
          <w:sz w:val="24"/>
        </w:rPr>
        <w:t xml:space="preserve"> (Landmark </w:t>
      </w:r>
      <w:r w:rsidR="0092513E">
        <w:rPr>
          <w:rFonts w:ascii="Times New Roman" w:hAnsi="Times New Roman"/>
          <w:sz w:val="24"/>
        </w:rPr>
        <w:t xml:space="preserve">Type </w:t>
      </w:r>
      <w:r w:rsidR="002757B3">
        <w:rPr>
          <w:rFonts w:ascii="Times New Roman" w:hAnsi="Times New Roman"/>
          <w:sz w:val="24"/>
        </w:rPr>
        <w:t xml:space="preserve">by Time, </w:t>
      </w:r>
      <w:r w:rsidR="002757B3" w:rsidRPr="007E0D8C">
        <w:rPr>
          <w:rFonts w:ascii="Times New Roman" w:hAnsi="Times New Roman"/>
          <w:i/>
          <w:sz w:val="24"/>
        </w:rPr>
        <w:t>F</w:t>
      </w:r>
      <w:r w:rsidR="002757B3">
        <w:rPr>
          <w:rFonts w:ascii="Times New Roman" w:hAnsi="Times New Roman"/>
          <w:sz w:val="24"/>
        </w:rPr>
        <w:t xml:space="preserve">(3, 132)=2.19, </w:t>
      </w:r>
      <w:r w:rsidR="00A31B4A" w:rsidRPr="00A31B4A">
        <w:rPr>
          <w:rFonts w:ascii="Times New Roman" w:hAnsi="Times New Roman"/>
          <w:i/>
          <w:sz w:val="24"/>
        </w:rPr>
        <w:t>p=</w:t>
      </w:r>
      <w:r w:rsidR="002757B3">
        <w:rPr>
          <w:rFonts w:ascii="Times New Roman" w:hAnsi="Times New Roman"/>
          <w:sz w:val="24"/>
        </w:rPr>
        <w:t xml:space="preserve">.09, </w:t>
      </w:r>
      <w:r w:rsidR="00C469F0" w:rsidRPr="00C469F0">
        <w:rPr>
          <w:rFonts w:ascii="Times New Roman" w:hAnsi="Times New Roman"/>
          <w:i/>
          <w:sz w:val="24"/>
        </w:rPr>
        <w:t>η</w:t>
      </w:r>
      <w:r w:rsidR="00C469F0" w:rsidRPr="00C469F0">
        <w:rPr>
          <w:rFonts w:ascii="Times New Roman" w:hAnsi="Times New Roman"/>
          <w:i/>
          <w:sz w:val="24"/>
          <w:vertAlign w:val="subscript"/>
        </w:rPr>
        <w:t>p</w:t>
      </w:r>
      <w:r w:rsidR="00C469F0" w:rsidRPr="00C469F0">
        <w:rPr>
          <w:rFonts w:ascii="Times New Roman" w:hAnsi="Times New Roman"/>
          <w:i/>
          <w:sz w:val="24"/>
          <w:vertAlign w:val="superscript"/>
        </w:rPr>
        <w:t>2</w:t>
      </w:r>
      <w:r w:rsidR="00C469F0" w:rsidRPr="00A31B4A">
        <w:rPr>
          <w:rFonts w:ascii="Times New Roman" w:hAnsi="Times New Roman"/>
          <w:i/>
          <w:sz w:val="24"/>
        </w:rPr>
        <w:t>=</w:t>
      </w:r>
      <w:r w:rsidR="002757B3" w:rsidRPr="00D56F3C">
        <w:rPr>
          <w:rFonts w:ascii="Times New Roman" w:hAnsi="Times New Roman"/>
          <w:sz w:val="24"/>
        </w:rPr>
        <w:t>.</w:t>
      </w:r>
      <w:r w:rsidR="002757B3">
        <w:rPr>
          <w:rFonts w:ascii="Times New Roman" w:hAnsi="Times New Roman"/>
          <w:sz w:val="24"/>
        </w:rPr>
        <w:t xml:space="preserve">05; Landmark </w:t>
      </w:r>
      <w:r w:rsidR="0092513E">
        <w:rPr>
          <w:rFonts w:ascii="Times New Roman" w:hAnsi="Times New Roman"/>
          <w:sz w:val="24"/>
        </w:rPr>
        <w:t xml:space="preserve">Type </w:t>
      </w:r>
      <w:r w:rsidR="002757B3">
        <w:rPr>
          <w:rFonts w:ascii="Times New Roman" w:hAnsi="Times New Roman"/>
          <w:sz w:val="24"/>
        </w:rPr>
        <w:t>by Time by Group, F&lt;1)</w:t>
      </w:r>
      <w:r w:rsidR="00155B67">
        <w:rPr>
          <w:rFonts w:ascii="Times New Roman" w:hAnsi="Times New Roman"/>
          <w:sz w:val="24"/>
        </w:rPr>
        <w:t xml:space="preserve">. </w:t>
      </w:r>
    </w:p>
    <w:p w:rsidR="00703BB0" w:rsidRDefault="00703BB0" w:rsidP="00CD7563">
      <w:pPr>
        <w:spacing w:line="480" w:lineRule="auto"/>
        <w:ind w:firstLine="720"/>
        <w:rPr>
          <w:rFonts w:ascii="Times New Roman" w:hAnsi="Times New Roman"/>
          <w:sz w:val="24"/>
        </w:rPr>
      </w:pPr>
    </w:p>
    <w:p w:rsidR="00703BB0" w:rsidRDefault="00703BB0" w:rsidP="00703BB0">
      <w:pPr>
        <w:pBdr>
          <w:top w:val="single" w:sz="4" w:space="1" w:color="auto"/>
          <w:bottom w:val="single" w:sz="4" w:space="1" w:color="auto"/>
        </w:pBdr>
        <w:spacing w:line="480" w:lineRule="auto"/>
        <w:ind w:firstLine="720"/>
        <w:jc w:val="center"/>
        <w:rPr>
          <w:rFonts w:ascii="Times New Roman" w:hAnsi="Times New Roman"/>
          <w:sz w:val="24"/>
        </w:rPr>
      </w:pPr>
      <w:r>
        <w:rPr>
          <w:rFonts w:ascii="Times New Roman" w:hAnsi="Times New Roman"/>
          <w:sz w:val="24"/>
        </w:rPr>
        <w:t>Figure</w:t>
      </w:r>
      <w:r w:rsidR="00E30440">
        <w:rPr>
          <w:rFonts w:ascii="Times New Roman" w:hAnsi="Times New Roman"/>
          <w:sz w:val="24"/>
        </w:rPr>
        <w:t>s</w:t>
      </w:r>
      <w:r>
        <w:rPr>
          <w:rFonts w:ascii="Times New Roman" w:hAnsi="Times New Roman"/>
          <w:sz w:val="24"/>
        </w:rPr>
        <w:t xml:space="preserve"> </w:t>
      </w:r>
      <w:r w:rsidR="00C8408E">
        <w:rPr>
          <w:rFonts w:ascii="Times New Roman" w:hAnsi="Times New Roman"/>
          <w:sz w:val="24"/>
        </w:rPr>
        <w:t>3</w:t>
      </w:r>
      <w:r>
        <w:rPr>
          <w:rFonts w:ascii="Times New Roman" w:hAnsi="Times New Roman"/>
          <w:sz w:val="24"/>
        </w:rPr>
        <w:t xml:space="preserve"> </w:t>
      </w:r>
      <w:r w:rsidR="009E7EE9">
        <w:rPr>
          <w:rFonts w:ascii="Times New Roman" w:hAnsi="Times New Roman"/>
          <w:sz w:val="24"/>
        </w:rPr>
        <w:t>and 4</w:t>
      </w:r>
    </w:p>
    <w:p w:rsidR="00703BB0" w:rsidRPr="008A40E7" w:rsidRDefault="00703BB0" w:rsidP="00CD7563">
      <w:pPr>
        <w:spacing w:line="480" w:lineRule="auto"/>
        <w:ind w:firstLine="720"/>
        <w:rPr>
          <w:rFonts w:ascii="Times New Roman" w:hAnsi="Times New Roman"/>
          <w:sz w:val="24"/>
        </w:rPr>
      </w:pPr>
    </w:p>
    <w:p w:rsidR="003A708E" w:rsidRPr="009E7EE9" w:rsidRDefault="004E02F7" w:rsidP="0086791E">
      <w:pPr>
        <w:spacing w:line="480" w:lineRule="auto"/>
        <w:rPr>
          <w:rFonts w:ascii="Times New Roman" w:hAnsi="Times New Roman"/>
          <w:sz w:val="24"/>
        </w:rPr>
      </w:pPr>
      <w:r w:rsidRPr="009E7EE9">
        <w:rPr>
          <w:rFonts w:ascii="Times New Roman" w:hAnsi="Times New Roman"/>
          <w:sz w:val="24"/>
        </w:rPr>
        <w:t>Looking patterns</w:t>
      </w:r>
    </w:p>
    <w:p w:rsidR="00033611" w:rsidRDefault="00033611" w:rsidP="0086791E">
      <w:pPr>
        <w:spacing w:line="480" w:lineRule="auto"/>
        <w:rPr>
          <w:rFonts w:ascii="Times New Roman" w:hAnsi="Times New Roman"/>
          <w:sz w:val="24"/>
        </w:rPr>
      </w:pPr>
      <w:r>
        <w:rPr>
          <w:rFonts w:ascii="Times New Roman" w:hAnsi="Times New Roman"/>
          <w:i/>
          <w:sz w:val="24"/>
        </w:rPr>
        <w:tab/>
      </w:r>
      <w:r>
        <w:rPr>
          <w:rFonts w:ascii="Times New Roman" w:hAnsi="Times New Roman"/>
          <w:sz w:val="24"/>
        </w:rPr>
        <w:t xml:space="preserve">It is possible that participants did not use the </w:t>
      </w:r>
      <w:r w:rsidR="00C469F0">
        <w:rPr>
          <w:rFonts w:ascii="Times New Roman" w:hAnsi="Times New Roman"/>
          <w:sz w:val="24"/>
        </w:rPr>
        <w:t>l</w:t>
      </w:r>
      <w:r>
        <w:rPr>
          <w:rFonts w:ascii="Times New Roman" w:hAnsi="Times New Roman"/>
          <w:sz w:val="24"/>
        </w:rPr>
        <w:t xml:space="preserve">andmarks to navigate. This would be reflected in their looking time to </w:t>
      </w:r>
      <w:r w:rsidR="00346085">
        <w:rPr>
          <w:rFonts w:ascii="Times New Roman" w:hAnsi="Times New Roman"/>
          <w:sz w:val="24"/>
        </w:rPr>
        <w:t xml:space="preserve">areas of the screen where objects did not feature. We calculated the mean time spent looking at </w:t>
      </w:r>
      <w:r w:rsidR="009B2515">
        <w:rPr>
          <w:rFonts w:ascii="Times New Roman" w:hAnsi="Times New Roman"/>
          <w:sz w:val="24"/>
        </w:rPr>
        <w:t>landmarks</w:t>
      </w:r>
      <w:r w:rsidR="00346085">
        <w:rPr>
          <w:rFonts w:ascii="Times New Roman" w:hAnsi="Times New Roman"/>
          <w:sz w:val="24"/>
        </w:rPr>
        <w:t xml:space="preserve"> and non-</w:t>
      </w:r>
      <w:r w:rsidR="009B2515">
        <w:rPr>
          <w:rFonts w:ascii="Times New Roman" w:hAnsi="Times New Roman"/>
          <w:sz w:val="24"/>
        </w:rPr>
        <w:t>landmark</w:t>
      </w:r>
      <w:r w:rsidR="00346085">
        <w:rPr>
          <w:rFonts w:ascii="Times New Roman" w:hAnsi="Times New Roman"/>
          <w:sz w:val="24"/>
        </w:rPr>
        <w:t xml:space="preserve"> areas of the screen across all exposures to the maze (viewing the video</w:t>
      </w:r>
      <w:r w:rsidR="00595A0F">
        <w:rPr>
          <w:rFonts w:ascii="Times New Roman" w:hAnsi="Times New Roman"/>
          <w:sz w:val="24"/>
        </w:rPr>
        <w:t>, and</w:t>
      </w:r>
      <w:r w:rsidR="00346085">
        <w:rPr>
          <w:rFonts w:ascii="Times New Roman" w:hAnsi="Times New Roman"/>
          <w:sz w:val="24"/>
        </w:rPr>
        <w:t xml:space="preserve"> all learning trials)</w:t>
      </w:r>
      <w:r>
        <w:rPr>
          <w:rFonts w:ascii="Times New Roman" w:hAnsi="Times New Roman"/>
          <w:sz w:val="24"/>
        </w:rPr>
        <w:t xml:space="preserve"> </w:t>
      </w:r>
      <w:r w:rsidR="00346085">
        <w:rPr>
          <w:rFonts w:ascii="Times New Roman" w:hAnsi="Times New Roman"/>
          <w:sz w:val="24"/>
        </w:rPr>
        <w:t>for each participant</w:t>
      </w:r>
      <w:r w:rsidR="00025A48">
        <w:rPr>
          <w:rFonts w:ascii="Times New Roman" w:hAnsi="Times New Roman"/>
          <w:sz w:val="24"/>
        </w:rPr>
        <w:t xml:space="preserve"> (Table </w:t>
      </w:r>
      <w:r w:rsidR="00397121">
        <w:rPr>
          <w:rFonts w:ascii="Times New Roman" w:hAnsi="Times New Roman"/>
          <w:sz w:val="24"/>
        </w:rPr>
        <w:t>5</w:t>
      </w:r>
      <w:r w:rsidR="00CE6248">
        <w:rPr>
          <w:rFonts w:ascii="Times New Roman" w:hAnsi="Times New Roman"/>
          <w:sz w:val="24"/>
        </w:rPr>
        <w:t>)</w:t>
      </w:r>
      <w:r w:rsidR="00346085">
        <w:rPr>
          <w:rFonts w:ascii="Times New Roman" w:hAnsi="Times New Roman"/>
          <w:sz w:val="24"/>
        </w:rPr>
        <w:t>. ANOVA of Group by Looking type (</w:t>
      </w:r>
      <w:r w:rsidR="009B2515">
        <w:rPr>
          <w:rFonts w:ascii="Times New Roman" w:hAnsi="Times New Roman"/>
          <w:sz w:val="24"/>
        </w:rPr>
        <w:t>landmark</w:t>
      </w:r>
      <w:r w:rsidR="00346085">
        <w:rPr>
          <w:rFonts w:ascii="Times New Roman" w:hAnsi="Times New Roman"/>
          <w:sz w:val="24"/>
        </w:rPr>
        <w:t xml:space="preserve"> vs. non-</w:t>
      </w:r>
      <w:r w:rsidR="009B2515">
        <w:rPr>
          <w:rFonts w:ascii="Times New Roman" w:hAnsi="Times New Roman"/>
          <w:sz w:val="24"/>
        </w:rPr>
        <w:t>landmark</w:t>
      </w:r>
      <w:r w:rsidR="00346085">
        <w:rPr>
          <w:rFonts w:ascii="Times New Roman" w:hAnsi="Times New Roman"/>
          <w:sz w:val="24"/>
        </w:rPr>
        <w:t xml:space="preserve">) by Maze type revealed a significant main effect of Looking type, </w:t>
      </w:r>
      <w:r w:rsidR="00346085" w:rsidRPr="00501AB0">
        <w:rPr>
          <w:rFonts w:ascii="Times New Roman" w:hAnsi="Times New Roman"/>
          <w:i/>
          <w:sz w:val="24"/>
        </w:rPr>
        <w:t>F</w:t>
      </w:r>
      <w:r w:rsidR="00346085">
        <w:rPr>
          <w:rFonts w:ascii="Times New Roman" w:hAnsi="Times New Roman"/>
          <w:sz w:val="24"/>
        </w:rPr>
        <w:t xml:space="preserve">(1, 50)=117.50, </w:t>
      </w:r>
      <w:r w:rsidR="00A31B4A" w:rsidRPr="00A31B4A">
        <w:rPr>
          <w:rFonts w:ascii="Times New Roman" w:hAnsi="Times New Roman"/>
          <w:i/>
          <w:sz w:val="24"/>
        </w:rPr>
        <w:t>p&lt;</w:t>
      </w:r>
      <w:r w:rsidR="00346085">
        <w:rPr>
          <w:rFonts w:ascii="Times New Roman" w:hAnsi="Times New Roman"/>
          <w:sz w:val="24"/>
        </w:rPr>
        <w:t xml:space="preserve">.001, </w:t>
      </w:r>
      <w:r w:rsidR="00C469F0" w:rsidRPr="00C469F0">
        <w:rPr>
          <w:rFonts w:ascii="Times New Roman" w:hAnsi="Times New Roman"/>
          <w:i/>
          <w:sz w:val="24"/>
        </w:rPr>
        <w:t>η</w:t>
      </w:r>
      <w:r w:rsidR="00C469F0" w:rsidRPr="00C469F0">
        <w:rPr>
          <w:rFonts w:ascii="Times New Roman" w:hAnsi="Times New Roman"/>
          <w:i/>
          <w:sz w:val="24"/>
          <w:vertAlign w:val="subscript"/>
        </w:rPr>
        <w:t>p</w:t>
      </w:r>
      <w:r w:rsidR="00C469F0" w:rsidRPr="00C469F0">
        <w:rPr>
          <w:rFonts w:ascii="Times New Roman" w:hAnsi="Times New Roman"/>
          <w:i/>
          <w:sz w:val="24"/>
          <w:vertAlign w:val="superscript"/>
        </w:rPr>
        <w:t>2</w:t>
      </w:r>
      <w:r w:rsidR="00C469F0" w:rsidRPr="00A31B4A">
        <w:rPr>
          <w:rFonts w:ascii="Times New Roman" w:hAnsi="Times New Roman"/>
          <w:i/>
          <w:sz w:val="24"/>
        </w:rPr>
        <w:t>=</w:t>
      </w:r>
      <w:r w:rsidR="00346085">
        <w:rPr>
          <w:rFonts w:ascii="Times New Roman" w:hAnsi="Times New Roman"/>
          <w:sz w:val="24"/>
        </w:rPr>
        <w:t xml:space="preserve">.70, and a main effect of Group, </w:t>
      </w:r>
      <w:r w:rsidR="00346085" w:rsidRPr="00501AB0">
        <w:rPr>
          <w:rFonts w:ascii="Times New Roman" w:hAnsi="Times New Roman"/>
          <w:i/>
          <w:sz w:val="24"/>
        </w:rPr>
        <w:t>F</w:t>
      </w:r>
      <w:r w:rsidR="00346085">
        <w:rPr>
          <w:rFonts w:ascii="Times New Roman" w:hAnsi="Times New Roman"/>
          <w:sz w:val="24"/>
        </w:rPr>
        <w:t xml:space="preserve">(3, 50)=3.27, </w:t>
      </w:r>
      <w:r w:rsidR="00A31B4A" w:rsidRPr="00A31B4A">
        <w:rPr>
          <w:rFonts w:ascii="Times New Roman" w:hAnsi="Times New Roman"/>
          <w:i/>
          <w:sz w:val="24"/>
        </w:rPr>
        <w:t>p=</w:t>
      </w:r>
      <w:r w:rsidR="00346085">
        <w:rPr>
          <w:rFonts w:ascii="Times New Roman" w:hAnsi="Times New Roman"/>
          <w:sz w:val="24"/>
        </w:rPr>
        <w:t xml:space="preserve">.03, </w:t>
      </w:r>
      <w:r w:rsidR="00C469F0" w:rsidRPr="00C469F0">
        <w:rPr>
          <w:rFonts w:ascii="Times New Roman" w:hAnsi="Times New Roman"/>
          <w:i/>
          <w:sz w:val="24"/>
        </w:rPr>
        <w:t>η</w:t>
      </w:r>
      <w:r w:rsidR="00C469F0" w:rsidRPr="00C469F0">
        <w:rPr>
          <w:rFonts w:ascii="Times New Roman" w:hAnsi="Times New Roman"/>
          <w:i/>
          <w:sz w:val="24"/>
          <w:vertAlign w:val="subscript"/>
        </w:rPr>
        <w:t>p</w:t>
      </w:r>
      <w:r w:rsidR="00C469F0" w:rsidRPr="00C469F0">
        <w:rPr>
          <w:rFonts w:ascii="Times New Roman" w:hAnsi="Times New Roman"/>
          <w:i/>
          <w:sz w:val="24"/>
          <w:vertAlign w:val="superscript"/>
        </w:rPr>
        <w:t>2</w:t>
      </w:r>
      <w:r w:rsidR="00A31B4A" w:rsidRPr="00A31B4A">
        <w:rPr>
          <w:rFonts w:ascii="Times New Roman" w:eastAsia="Calibri" w:hAnsi="Times New Roman"/>
          <w:i/>
          <w:sz w:val="24"/>
        </w:rPr>
        <w:t xml:space="preserve"> =</w:t>
      </w:r>
      <w:r w:rsidR="00346085">
        <w:rPr>
          <w:rFonts w:ascii="Times New Roman" w:hAnsi="Times New Roman"/>
          <w:sz w:val="24"/>
        </w:rPr>
        <w:t xml:space="preserve">16. These two Factors interacted with one another, </w:t>
      </w:r>
      <w:r w:rsidR="00346085" w:rsidRPr="00501AB0">
        <w:rPr>
          <w:rFonts w:ascii="Times New Roman" w:hAnsi="Times New Roman"/>
          <w:i/>
          <w:sz w:val="24"/>
        </w:rPr>
        <w:t>F</w:t>
      </w:r>
      <w:r w:rsidR="00346085">
        <w:rPr>
          <w:rFonts w:ascii="Times New Roman" w:hAnsi="Times New Roman"/>
          <w:sz w:val="24"/>
        </w:rPr>
        <w:t xml:space="preserve">(3, </w:t>
      </w:r>
      <w:r w:rsidR="00346085">
        <w:rPr>
          <w:rFonts w:ascii="Times New Roman" w:hAnsi="Times New Roman"/>
          <w:sz w:val="24"/>
        </w:rPr>
        <w:lastRenderedPageBreak/>
        <w:t xml:space="preserve">50)=5.71, </w:t>
      </w:r>
      <w:r w:rsidR="00A31B4A" w:rsidRPr="00A31B4A">
        <w:rPr>
          <w:rFonts w:ascii="Times New Roman" w:hAnsi="Times New Roman"/>
          <w:i/>
          <w:sz w:val="24"/>
        </w:rPr>
        <w:t>p=</w:t>
      </w:r>
      <w:r w:rsidR="00346085">
        <w:rPr>
          <w:rFonts w:ascii="Times New Roman" w:hAnsi="Times New Roman"/>
          <w:sz w:val="24"/>
        </w:rPr>
        <w:t xml:space="preserve">.002, </w:t>
      </w:r>
      <w:r w:rsidR="00C469F0" w:rsidRPr="00C469F0">
        <w:rPr>
          <w:rFonts w:ascii="Times New Roman" w:hAnsi="Times New Roman"/>
          <w:i/>
          <w:sz w:val="24"/>
        </w:rPr>
        <w:t>η</w:t>
      </w:r>
      <w:r w:rsidR="00C469F0" w:rsidRPr="00C469F0">
        <w:rPr>
          <w:rFonts w:ascii="Times New Roman" w:hAnsi="Times New Roman"/>
          <w:i/>
          <w:sz w:val="24"/>
          <w:vertAlign w:val="subscript"/>
        </w:rPr>
        <w:t>p</w:t>
      </w:r>
      <w:r w:rsidR="00C469F0" w:rsidRPr="00C469F0">
        <w:rPr>
          <w:rFonts w:ascii="Times New Roman" w:hAnsi="Times New Roman"/>
          <w:i/>
          <w:sz w:val="24"/>
          <w:vertAlign w:val="superscript"/>
        </w:rPr>
        <w:t>2</w:t>
      </w:r>
      <w:r w:rsidR="00A31B4A" w:rsidRPr="00A31B4A">
        <w:rPr>
          <w:rFonts w:ascii="Times New Roman" w:eastAsia="Calibri" w:hAnsi="Times New Roman"/>
          <w:i/>
          <w:sz w:val="24"/>
        </w:rPr>
        <w:t xml:space="preserve"> =</w:t>
      </w:r>
      <w:r w:rsidR="004D615D">
        <w:rPr>
          <w:rFonts w:ascii="Times New Roman" w:hAnsi="Times New Roman"/>
          <w:sz w:val="24"/>
        </w:rPr>
        <w:t>.26. To unpack this</w:t>
      </w:r>
      <w:r w:rsidR="00346085">
        <w:rPr>
          <w:rFonts w:ascii="Times New Roman" w:hAnsi="Times New Roman"/>
          <w:sz w:val="24"/>
        </w:rPr>
        <w:t>, all Groups looked at the non-</w:t>
      </w:r>
      <w:r w:rsidR="009B2515">
        <w:rPr>
          <w:rFonts w:ascii="Times New Roman" w:hAnsi="Times New Roman"/>
          <w:sz w:val="24"/>
        </w:rPr>
        <w:t>landmark</w:t>
      </w:r>
      <w:r w:rsidR="00346085">
        <w:rPr>
          <w:rFonts w:ascii="Times New Roman" w:hAnsi="Times New Roman"/>
          <w:sz w:val="24"/>
        </w:rPr>
        <w:t xml:space="preserve"> areas more than the </w:t>
      </w:r>
      <w:r w:rsidR="009B2515">
        <w:rPr>
          <w:rFonts w:ascii="Times New Roman" w:hAnsi="Times New Roman"/>
          <w:sz w:val="24"/>
        </w:rPr>
        <w:t>landmark</w:t>
      </w:r>
      <w:r w:rsidR="00346085">
        <w:rPr>
          <w:rFonts w:ascii="Times New Roman" w:hAnsi="Times New Roman"/>
          <w:sz w:val="24"/>
        </w:rPr>
        <w:t xml:space="preserve"> areas</w:t>
      </w:r>
      <w:r w:rsidR="004D615D">
        <w:rPr>
          <w:rFonts w:ascii="Times New Roman" w:hAnsi="Times New Roman"/>
          <w:sz w:val="24"/>
        </w:rPr>
        <w:t>. This is understandable given that we used raw x, y coordinates to accommodate the dynamic nature of our stimuli, and that a higher proportion of the screen displayed non-</w:t>
      </w:r>
      <w:r w:rsidR="009B2515">
        <w:rPr>
          <w:rFonts w:ascii="Times New Roman" w:hAnsi="Times New Roman"/>
          <w:sz w:val="24"/>
        </w:rPr>
        <w:t>landmark information</w:t>
      </w:r>
      <w:r w:rsidR="004D615D">
        <w:rPr>
          <w:rFonts w:ascii="Times New Roman" w:hAnsi="Times New Roman"/>
          <w:sz w:val="24"/>
        </w:rPr>
        <w:t xml:space="preserve"> than </w:t>
      </w:r>
      <w:r w:rsidR="009B2515">
        <w:rPr>
          <w:rFonts w:ascii="Times New Roman" w:hAnsi="Times New Roman"/>
          <w:sz w:val="24"/>
        </w:rPr>
        <w:t>landmarks</w:t>
      </w:r>
      <w:r w:rsidR="004D615D">
        <w:rPr>
          <w:rFonts w:ascii="Times New Roman" w:hAnsi="Times New Roman"/>
          <w:sz w:val="24"/>
        </w:rPr>
        <w:t>. However, of interest, the WS group spent more time looking at non-</w:t>
      </w:r>
      <w:r w:rsidR="009B2515">
        <w:rPr>
          <w:rFonts w:ascii="Times New Roman" w:hAnsi="Times New Roman"/>
          <w:sz w:val="24"/>
        </w:rPr>
        <w:t>landmarks</w:t>
      </w:r>
      <w:r w:rsidR="004D615D">
        <w:rPr>
          <w:rFonts w:ascii="Times New Roman" w:hAnsi="Times New Roman"/>
          <w:sz w:val="24"/>
        </w:rPr>
        <w:t xml:space="preserve"> than the TD6 and TD8 years olds (</w:t>
      </w:r>
      <w:r w:rsidR="004D615D" w:rsidRPr="00C469F0">
        <w:rPr>
          <w:rFonts w:ascii="Times New Roman" w:hAnsi="Times New Roman"/>
          <w:i/>
          <w:sz w:val="24"/>
        </w:rPr>
        <w:t>F</w:t>
      </w:r>
      <w:r w:rsidR="004D615D">
        <w:rPr>
          <w:rFonts w:ascii="Times New Roman" w:hAnsi="Times New Roman"/>
          <w:sz w:val="24"/>
        </w:rPr>
        <w:t xml:space="preserve">(3, 50)=4.33, </w:t>
      </w:r>
      <w:r w:rsidR="00A31B4A" w:rsidRPr="00A31B4A">
        <w:rPr>
          <w:rFonts w:ascii="Times New Roman" w:hAnsi="Times New Roman"/>
          <w:i/>
          <w:sz w:val="24"/>
        </w:rPr>
        <w:t>p=</w:t>
      </w:r>
      <w:r w:rsidR="004D615D">
        <w:rPr>
          <w:rFonts w:ascii="Times New Roman" w:hAnsi="Times New Roman"/>
          <w:sz w:val="24"/>
        </w:rPr>
        <w:t xml:space="preserve">.01, </w:t>
      </w:r>
      <w:r w:rsidR="00C469F0" w:rsidRPr="00C469F0">
        <w:rPr>
          <w:rFonts w:ascii="Times New Roman" w:hAnsi="Times New Roman"/>
          <w:i/>
          <w:sz w:val="24"/>
        </w:rPr>
        <w:t>η</w:t>
      </w:r>
      <w:r w:rsidR="00C469F0" w:rsidRPr="00C469F0">
        <w:rPr>
          <w:rFonts w:ascii="Times New Roman" w:hAnsi="Times New Roman"/>
          <w:i/>
          <w:sz w:val="24"/>
          <w:vertAlign w:val="subscript"/>
        </w:rPr>
        <w:t>p</w:t>
      </w:r>
      <w:r w:rsidR="00C469F0" w:rsidRPr="00C469F0">
        <w:rPr>
          <w:rFonts w:ascii="Times New Roman" w:hAnsi="Times New Roman"/>
          <w:i/>
          <w:sz w:val="24"/>
          <w:vertAlign w:val="superscript"/>
        </w:rPr>
        <w:t>2</w:t>
      </w:r>
      <w:r w:rsidR="00A31B4A" w:rsidRPr="00A31B4A">
        <w:rPr>
          <w:rFonts w:ascii="Times New Roman" w:eastAsia="Calibri" w:hAnsi="Times New Roman"/>
          <w:i/>
          <w:sz w:val="24"/>
        </w:rPr>
        <w:t xml:space="preserve"> =</w:t>
      </w:r>
      <w:r w:rsidR="00D92868">
        <w:rPr>
          <w:rFonts w:ascii="Times New Roman" w:hAnsi="Times New Roman"/>
          <w:sz w:val="24"/>
        </w:rPr>
        <w:t>.</w:t>
      </w:r>
      <w:r w:rsidR="00C469F0">
        <w:rPr>
          <w:rFonts w:ascii="Times New Roman" w:hAnsi="Times New Roman"/>
          <w:sz w:val="24"/>
        </w:rPr>
        <w:t>21 [Tukey</w:t>
      </w:r>
      <w:r w:rsidR="004D615D">
        <w:rPr>
          <w:rFonts w:ascii="Times New Roman" w:hAnsi="Times New Roman"/>
          <w:sz w:val="24"/>
        </w:rPr>
        <w:t xml:space="preserve">, WS&gt;TD6 and TD8, </w:t>
      </w:r>
      <w:r w:rsidR="00A31B4A" w:rsidRPr="00A31B4A">
        <w:rPr>
          <w:rFonts w:ascii="Times New Roman" w:hAnsi="Times New Roman"/>
          <w:i/>
          <w:sz w:val="24"/>
        </w:rPr>
        <w:t>p&lt;</w:t>
      </w:r>
      <w:r w:rsidR="004D615D">
        <w:rPr>
          <w:rFonts w:ascii="Times New Roman" w:hAnsi="Times New Roman"/>
          <w:sz w:val="24"/>
        </w:rPr>
        <w:t>.05; all other comparis</w:t>
      </w:r>
      <w:r w:rsidR="009B2515">
        <w:rPr>
          <w:rFonts w:ascii="Times New Roman" w:hAnsi="Times New Roman"/>
          <w:sz w:val="24"/>
        </w:rPr>
        <w:t xml:space="preserve">ons, </w:t>
      </w:r>
      <w:r w:rsidR="00A31B4A" w:rsidRPr="00A31B4A">
        <w:rPr>
          <w:rFonts w:ascii="Times New Roman" w:hAnsi="Times New Roman"/>
          <w:i/>
          <w:sz w:val="24"/>
        </w:rPr>
        <w:t>p&gt;</w:t>
      </w:r>
      <w:r w:rsidR="009B2515">
        <w:rPr>
          <w:rFonts w:ascii="Times New Roman" w:hAnsi="Times New Roman"/>
          <w:sz w:val="24"/>
        </w:rPr>
        <w:t>.05]), but there was no G</w:t>
      </w:r>
      <w:r w:rsidR="004D615D">
        <w:rPr>
          <w:rFonts w:ascii="Times New Roman" w:hAnsi="Times New Roman"/>
          <w:sz w:val="24"/>
        </w:rPr>
        <w:t xml:space="preserve">roup difference for looking time to </w:t>
      </w:r>
      <w:r w:rsidR="009B2515">
        <w:rPr>
          <w:rFonts w:ascii="Times New Roman" w:hAnsi="Times New Roman"/>
          <w:sz w:val="24"/>
        </w:rPr>
        <w:t>landmarks</w:t>
      </w:r>
      <w:r w:rsidR="004D615D">
        <w:rPr>
          <w:rFonts w:ascii="Times New Roman" w:hAnsi="Times New Roman"/>
          <w:sz w:val="24"/>
        </w:rPr>
        <w:t xml:space="preserve">, </w:t>
      </w:r>
      <w:r w:rsidR="004D615D" w:rsidRPr="00C469F0">
        <w:rPr>
          <w:rFonts w:ascii="Times New Roman" w:hAnsi="Times New Roman"/>
          <w:i/>
          <w:sz w:val="24"/>
        </w:rPr>
        <w:t>F</w:t>
      </w:r>
      <w:r w:rsidR="004D615D">
        <w:rPr>
          <w:rFonts w:ascii="Times New Roman" w:hAnsi="Times New Roman"/>
          <w:sz w:val="24"/>
        </w:rPr>
        <w:t>&lt;1.</w:t>
      </w:r>
      <w:r w:rsidR="00595A0F">
        <w:rPr>
          <w:rFonts w:ascii="Times New Roman" w:hAnsi="Times New Roman"/>
          <w:sz w:val="24"/>
        </w:rPr>
        <w:t xml:space="preserve"> T</w:t>
      </w:r>
      <w:r w:rsidR="009B2515">
        <w:rPr>
          <w:rFonts w:ascii="Times New Roman" w:hAnsi="Times New Roman"/>
          <w:sz w:val="24"/>
        </w:rPr>
        <w:t>o explain further</w:t>
      </w:r>
      <w:r w:rsidR="00595A0F">
        <w:rPr>
          <w:rFonts w:ascii="Times New Roman" w:hAnsi="Times New Roman"/>
          <w:sz w:val="24"/>
        </w:rPr>
        <w:t>, the WS group spent proportionally more time looking at non-</w:t>
      </w:r>
      <w:r w:rsidR="009B2515">
        <w:rPr>
          <w:rFonts w:ascii="Times New Roman" w:hAnsi="Times New Roman"/>
          <w:sz w:val="24"/>
        </w:rPr>
        <w:t>landmarks</w:t>
      </w:r>
      <w:r w:rsidR="00595A0F">
        <w:rPr>
          <w:rFonts w:ascii="Times New Roman" w:hAnsi="Times New Roman"/>
          <w:sz w:val="24"/>
        </w:rPr>
        <w:t xml:space="preserve"> than </w:t>
      </w:r>
      <w:r w:rsidR="009B2515">
        <w:rPr>
          <w:rFonts w:ascii="Times New Roman" w:hAnsi="Times New Roman"/>
          <w:sz w:val="24"/>
        </w:rPr>
        <w:t>landmarks, when compared to the pattern of</w:t>
      </w:r>
      <w:r w:rsidR="00595A0F">
        <w:rPr>
          <w:rFonts w:ascii="Times New Roman" w:hAnsi="Times New Roman"/>
          <w:sz w:val="24"/>
        </w:rPr>
        <w:t xml:space="preserve"> the majority of the TD children; this could suggest an atypical strategy in WS. All other main effects and int</w:t>
      </w:r>
      <w:r w:rsidR="00D92868">
        <w:rPr>
          <w:rFonts w:ascii="Times New Roman" w:hAnsi="Times New Roman"/>
          <w:sz w:val="24"/>
        </w:rPr>
        <w:t xml:space="preserve">eractions were non-significant: Maze type by Looking type, </w:t>
      </w:r>
      <w:r w:rsidR="00D92868" w:rsidRPr="00501AB0">
        <w:rPr>
          <w:rFonts w:ascii="Times New Roman" w:hAnsi="Times New Roman"/>
          <w:i/>
          <w:sz w:val="24"/>
        </w:rPr>
        <w:t>F</w:t>
      </w:r>
      <w:r w:rsidR="00D92868">
        <w:rPr>
          <w:rFonts w:ascii="Times New Roman" w:hAnsi="Times New Roman"/>
          <w:sz w:val="24"/>
        </w:rPr>
        <w:t xml:space="preserve">(1, 50)=1.64, </w:t>
      </w:r>
      <w:r w:rsidR="00A31B4A" w:rsidRPr="00A31B4A">
        <w:rPr>
          <w:rFonts w:ascii="Times New Roman" w:hAnsi="Times New Roman"/>
          <w:i/>
          <w:sz w:val="24"/>
        </w:rPr>
        <w:t>p=</w:t>
      </w:r>
      <w:r w:rsidR="00D92868">
        <w:rPr>
          <w:rFonts w:ascii="Times New Roman" w:hAnsi="Times New Roman"/>
          <w:sz w:val="24"/>
        </w:rPr>
        <w:t xml:space="preserve">.21, </w:t>
      </w:r>
      <w:r w:rsidR="00C469F0" w:rsidRPr="00C469F0">
        <w:rPr>
          <w:rFonts w:ascii="Times New Roman" w:hAnsi="Times New Roman"/>
          <w:i/>
          <w:sz w:val="24"/>
        </w:rPr>
        <w:t>η</w:t>
      </w:r>
      <w:r w:rsidR="00C469F0" w:rsidRPr="00C469F0">
        <w:rPr>
          <w:rFonts w:ascii="Times New Roman" w:hAnsi="Times New Roman"/>
          <w:i/>
          <w:sz w:val="24"/>
          <w:vertAlign w:val="subscript"/>
        </w:rPr>
        <w:t>p</w:t>
      </w:r>
      <w:r w:rsidR="00C469F0" w:rsidRPr="00C469F0">
        <w:rPr>
          <w:rFonts w:ascii="Times New Roman" w:hAnsi="Times New Roman"/>
          <w:i/>
          <w:sz w:val="24"/>
          <w:vertAlign w:val="superscript"/>
        </w:rPr>
        <w:t>2</w:t>
      </w:r>
      <w:r w:rsidR="00A31B4A" w:rsidRPr="00A31B4A">
        <w:rPr>
          <w:rFonts w:ascii="Times New Roman" w:eastAsia="Calibri" w:hAnsi="Times New Roman"/>
          <w:i/>
          <w:sz w:val="24"/>
        </w:rPr>
        <w:t xml:space="preserve"> =</w:t>
      </w:r>
      <w:r w:rsidR="00D92868">
        <w:rPr>
          <w:rFonts w:ascii="Times New Roman" w:hAnsi="Times New Roman"/>
          <w:sz w:val="24"/>
        </w:rPr>
        <w:t xml:space="preserve">.03; Maze type, Maze type by Group; Maze type by Group by Looking type: </w:t>
      </w:r>
      <w:r w:rsidR="00D92868" w:rsidRPr="00501AB0">
        <w:rPr>
          <w:rFonts w:ascii="Times New Roman" w:hAnsi="Times New Roman"/>
          <w:i/>
          <w:sz w:val="24"/>
        </w:rPr>
        <w:t>F</w:t>
      </w:r>
      <w:r w:rsidR="00D92868">
        <w:rPr>
          <w:rFonts w:ascii="Times New Roman" w:hAnsi="Times New Roman"/>
          <w:sz w:val="24"/>
        </w:rPr>
        <w:t>&lt;1 for all.</w:t>
      </w:r>
    </w:p>
    <w:p w:rsidR="001563F1" w:rsidRDefault="001563F1" w:rsidP="0086791E">
      <w:pPr>
        <w:spacing w:line="480" w:lineRule="auto"/>
        <w:rPr>
          <w:rFonts w:ascii="Times New Roman" w:hAnsi="Times New Roman"/>
          <w:sz w:val="24"/>
        </w:rPr>
      </w:pPr>
    </w:p>
    <w:p w:rsidR="00CE6248" w:rsidRPr="00033611" w:rsidRDefault="00CE6248" w:rsidP="00CE6248">
      <w:pPr>
        <w:pBdr>
          <w:top w:val="single" w:sz="4" w:space="1" w:color="auto"/>
          <w:bottom w:val="single" w:sz="4" w:space="1" w:color="auto"/>
        </w:pBdr>
        <w:spacing w:line="480" w:lineRule="auto"/>
        <w:jc w:val="center"/>
        <w:rPr>
          <w:rFonts w:ascii="Times New Roman" w:hAnsi="Times New Roman"/>
          <w:sz w:val="24"/>
        </w:rPr>
      </w:pPr>
      <w:r>
        <w:rPr>
          <w:rFonts w:ascii="Times New Roman" w:hAnsi="Times New Roman"/>
          <w:sz w:val="24"/>
        </w:rPr>
        <w:t>Table</w:t>
      </w:r>
      <w:r w:rsidR="00397121">
        <w:rPr>
          <w:rFonts w:ascii="Times New Roman" w:hAnsi="Times New Roman"/>
          <w:sz w:val="24"/>
        </w:rPr>
        <w:t>s</w:t>
      </w:r>
      <w:r>
        <w:rPr>
          <w:rFonts w:ascii="Times New Roman" w:hAnsi="Times New Roman"/>
          <w:sz w:val="24"/>
        </w:rPr>
        <w:t xml:space="preserve"> </w:t>
      </w:r>
      <w:r w:rsidR="005D1690">
        <w:rPr>
          <w:rFonts w:ascii="Times New Roman" w:hAnsi="Times New Roman"/>
          <w:sz w:val="24"/>
        </w:rPr>
        <w:t>4</w:t>
      </w:r>
      <w:r w:rsidR="00397121">
        <w:rPr>
          <w:rFonts w:ascii="Times New Roman" w:hAnsi="Times New Roman"/>
          <w:sz w:val="24"/>
        </w:rPr>
        <w:t xml:space="preserve"> and 5</w:t>
      </w:r>
    </w:p>
    <w:p w:rsidR="00033611" w:rsidRDefault="00033611" w:rsidP="002D269E">
      <w:pPr>
        <w:spacing w:line="480" w:lineRule="auto"/>
        <w:jc w:val="center"/>
        <w:rPr>
          <w:rFonts w:ascii="Times New Roman" w:hAnsi="Times New Roman"/>
          <w:sz w:val="24"/>
        </w:rPr>
      </w:pPr>
    </w:p>
    <w:p w:rsidR="006C3888" w:rsidRDefault="006C3888" w:rsidP="002D269E">
      <w:pPr>
        <w:spacing w:line="480" w:lineRule="auto"/>
        <w:jc w:val="center"/>
        <w:rPr>
          <w:rFonts w:ascii="Times New Roman" w:hAnsi="Times New Roman"/>
          <w:sz w:val="24"/>
        </w:rPr>
      </w:pPr>
      <w:r>
        <w:rPr>
          <w:rFonts w:ascii="Times New Roman" w:hAnsi="Times New Roman"/>
          <w:sz w:val="24"/>
        </w:rPr>
        <w:t>Discussion</w:t>
      </w:r>
    </w:p>
    <w:p w:rsidR="00200671" w:rsidRDefault="006B0F3D" w:rsidP="00200671">
      <w:pPr>
        <w:spacing w:line="480" w:lineRule="auto"/>
        <w:ind w:firstLine="720"/>
        <w:rPr>
          <w:rFonts w:ascii="Times New Roman" w:hAnsi="Times New Roman"/>
          <w:sz w:val="24"/>
        </w:rPr>
      </w:pPr>
      <w:r>
        <w:rPr>
          <w:rFonts w:ascii="Times New Roman" w:hAnsi="Times New Roman"/>
          <w:sz w:val="24"/>
        </w:rPr>
        <w:t xml:space="preserve">All participants </w:t>
      </w:r>
      <w:r w:rsidR="006C3888">
        <w:rPr>
          <w:rFonts w:ascii="Times New Roman" w:hAnsi="Times New Roman"/>
          <w:sz w:val="24"/>
        </w:rPr>
        <w:t>were able to learn routes</w:t>
      </w:r>
      <w:r w:rsidR="009A1B81">
        <w:rPr>
          <w:rFonts w:ascii="Times New Roman" w:hAnsi="Times New Roman"/>
          <w:sz w:val="24"/>
        </w:rPr>
        <w:t xml:space="preserve"> </w:t>
      </w:r>
      <w:r w:rsidR="006C3888">
        <w:rPr>
          <w:rFonts w:ascii="Times New Roman" w:hAnsi="Times New Roman"/>
          <w:sz w:val="24"/>
        </w:rPr>
        <w:t xml:space="preserve">in </w:t>
      </w:r>
      <w:r w:rsidR="005A2C10">
        <w:rPr>
          <w:rFonts w:ascii="Times New Roman" w:hAnsi="Times New Roman"/>
          <w:sz w:val="24"/>
        </w:rPr>
        <w:t xml:space="preserve">a small number of </w:t>
      </w:r>
      <w:r w:rsidR="006C3888">
        <w:rPr>
          <w:rFonts w:ascii="Times New Roman" w:hAnsi="Times New Roman"/>
          <w:sz w:val="24"/>
        </w:rPr>
        <w:t>trials</w:t>
      </w:r>
      <w:r w:rsidR="00D92227">
        <w:rPr>
          <w:rFonts w:ascii="Times New Roman" w:hAnsi="Times New Roman"/>
          <w:sz w:val="24"/>
        </w:rPr>
        <w:t>, but the WS group required significantly more trials</w:t>
      </w:r>
      <w:r w:rsidR="00D67854">
        <w:rPr>
          <w:rFonts w:ascii="Times New Roman" w:hAnsi="Times New Roman"/>
          <w:sz w:val="24"/>
        </w:rPr>
        <w:t xml:space="preserve"> and made more errors</w:t>
      </w:r>
      <w:r w:rsidR="00200671">
        <w:rPr>
          <w:rFonts w:ascii="Times New Roman" w:hAnsi="Times New Roman"/>
          <w:sz w:val="24"/>
        </w:rPr>
        <w:t>, even</w:t>
      </w:r>
      <w:r w:rsidR="00281F34">
        <w:rPr>
          <w:rFonts w:ascii="Times New Roman" w:hAnsi="Times New Roman"/>
          <w:sz w:val="24"/>
        </w:rPr>
        <w:t xml:space="preserve"> compared to</w:t>
      </w:r>
      <w:r w:rsidR="00200671">
        <w:rPr>
          <w:rFonts w:ascii="Times New Roman" w:hAnsi="Times New Roman"/>
          <w:sz w:val="24"/>
        </w:rPr>
        <w:t xml:space="preserve"> TD 6</w:t>
      </w:r>
      <w:r w:rsidR="001C318D">
        <w:rPr>
          <w:rFonts w:ascii="Times New Roman" w:hAnsi="Times New Roman"/>
          <w:sz w:val="24"/>
        </w:rPr>
        <w:t>-</w:t>
      </w:r>
      <w:r w:rsidR="00200671">
        <w:rPr>
          <w:rFonts w:ascii="Times New Roman" w:hAnsi="Times New Roman"/>
          <w:sz w:val="24"/>
        </w:rPr>
        <w:t>year</w:t>
      </w:r>
      <w:r w:rsidR="001C318D">
        <w:rPr>
          <w:rFonts w:ascii="Times New Roman" w:hAnsi="Times New Roman"/>
          <w:sz w:val="24"/>
        </w:rPr>
        <w:t>-</w:t>
      </w:r>
      <w:r w:rsidR="00200671">
        <w:rPr>
          <w:rFonts w:ascii="Times New Roman" w:hAnsi="Times New Roman"/>
          <w:sz w:val="24"/>
        </w:rPr>
        <w:t>olds. This is surprising given previous findings that route learning is typically at or above the 6-year</w:t>
      </w:r>
      <w:r w:rsidR="00013C68">
        <w:rPr>
          <w:rFonts w:ascii="Times New Roman" w:hAnsi="Times New Roman"/>
          <w:sz w:val="24"/>
        </w:rPr>
        <w:t>-old level in WS (Farran et al.</w:t>
      </w:r>
      <w:r w:rsidR="00200671">
        <w:rPr>
          <w:rFonts w:ascii="Times New Roman" w:hAnsi="Times New Roman"/>
          <w:sz w:val="24"/>
        </w:rPr>
        <w:t xml:space="preserve"> 2012a,b). </w:t>
      </w:r>
      <w:r w:rsidR="00281F34">
        <w:rPr>
          <w:rFonts w:ascii="Times New Roman" w:hAnsi="Times New Roman"/>
          <w:sz w:val="24"/>
        </w:rPr>
        <w:t>T</w:t>
      </w:r>
      <w:r w:rsidR="00200671">
        <w:rPr>
          <w:rFonts w:ascii="Times New Roman" w:hAnsi="Times New Roman"/>
          <w:sz w:val="24"/>
        </w:rPr>
        <w:t>h</w:t>
      </w:r>
      <w:r w:rsidR="002D42EA">
        <w:rPr>
          <w:rFonts w:ascii="Times New Roman" w:hAnsi="Times New Roman"/>
          <w:sz w:val="24"/>
        </w:rPr>
        <w:t>is</w:t>
      </w:r>
      <w:r w:rsidR="00200671">
        <w:rPr>
          <w:rFonts w:ascii="Times New Roman" w:hAnsi="Times New Roman"/>
          <w:sz w:val="24"/>
        </w:rPr>
        <w:t xml:space="preserve"> most likely reflects</w:t>
      </w:r>
      <w:r w:rsidR="00281F34">
        <w:rPr>
          <w:rFonts w:ascii="Times New Roman" w:hAnsi="Times New Roman"/>
          <w:sz w:val="24"/>
        </w:rPr>
        <w:t xml:space="preserve"> the</w:t>
      </w:r>
      <w:r w:rsidR="00200671">
        <w:rPr>
          <w:rFonts w:ascii="Times New Roman" w:hAnsi="Times New Roman"/>
          <w:sz w:val="24"/>
        </w:rPr>
        <w:t xml:space="preserve"> </w:t>
      </w:r>
      <w:r>
        <w:rPr>
          <w:rFonts w:ascii="Times New Roman" w:hAnsi="Times New Roman"/>
          <w:sz w:val="24"/>
        </w:rPr>
        <w:t>superior performance of</w:t>
      </w:r>
      <w:r w:rsidR="00200671">
        <w:rPr>
          <w:rFonts w:ascii="Times New Roman" w:hAnsi="Times New Roman"/>
          <w:sz w:val="24"/>
        </w:rPr>
        <w:t xml:space="preserve"> the TD children</w:t>
      </w:r>
      <w:r w:rsidR="004E6413">
        <w:rPr>
          <w:rFonts w:ascii="Times New Roman" w:hAnsi="Times New Roman"/>
          <w:sz w:val="24"/>
        </w:rPr>
        <w:t>, relative to previous studies,</w:t>
      </w:r>
      <w:r w:rsidR="00206FF4">
        <w:rPr>
          <w:rFonts w:ascii="Times New Roman" w:hAnsi="Times New Roman"/>
          <w:sz w:val="24"/>
        </w:rPr>
        <w:t xml:space="preserve"> </w:t>
      </w:r>
      <w:r w:rsidR="00CF5D8A">
        <w:rPr>
          <w:rFonts w:ascii="Times New Roman" w:hAnsi="Times New Roman"/>
          <w:sz w:val="24"/>
        </w:rPr>
        <w:t>caused by</w:t>
      </w:r>
      <w:r w:rsidR="00200671">
        <w:rPr>
          <w:rFonts w:ascii="Times New Roman" w:hAnsi="Times New Roman"/>
          <w:sz w:val="24"/>
        </w:rPr>
        <w:t xml:space="preserve"> the immediate feedback provided at decision points in the current study. </w:t>
      </w:r>
      <w:r w:rsidR="001253C8">
        <w:rPr>
          <w:rFonts w:ascii="Times New Roman" w:hAnsi="Times New Roman"/>
          <w:sz w:val="24"/>
        </w:rPr>
        <w:t xml:space="preserve">In previous studies, participants did not discover their error until they reached a cul-de-sac or dead-end. </w:t>
      </w:r>
      <w:r w:rsidR="00200671">
        <w:rPr>
          <w:rFonts w:ascii="Times New Roman" w:hAnsi="Times New Roman"/>
          <w:sz w:val="24"/>
        </w:rPr>
        <w:t>This</w:t>
      </w:r>
      <w:r w:rsidR="007D1AEC">
        <w:rPr>
          <w:rFonts w:ascii="Times New Roman" w:hAnsi="Times New Roman"/>
          <w:sz w:val="24"/>
        </w:rPr>
        <w:t xml:space="preserve"> </w:t>
      </w:r>
      <w:r w:rsidR="001253C8">
        <w:rPr>
          <w:rFonts w:ascii="Times New Roman" w:hAnsi="Times New Roman"/>
          <w:sz w:val="24"/>
        </w:rPr>
        <w:t xml:space="preserve">difference </w:t>
      </w:r>
      <w:r w:rsidR="009D7B65">
        <w:rPr>
          <w:rFonts w:ascii="Times New Roman" w:hAnsi="Times New Roman"/>
          <w:sz w:val="24"/>
        </w:rPr>
        <w:t xml:space="preserve">in TD performance </w:t>
      </w:r>
      <w:r w:rsidR="001253C8">
        <w:rPr>
          <w:rFonts w:ascii="Times New Roman" w:hAnsi="Times New Roman"/>
          <w:sz w:val="24"/>
        </w:rPr>
        <w:t xml:space="preserve">across studies </w:t>
      </w:r>
      <w:r w:rsidR="007D1AEC">
        <w:rPr>
          <w:rFonts w:ascii="Times New Roman" w:hAnsi="Times New Roman"/>
          <w:sz w:val="24"/>
        </w:rPr>
        <w:t xml:space="preserve">in itself was </w:t>
      </w:r>
      <w:r w:rsidR="004E6413">
        <w:rPr>
          <w:rFonts w:ascii="Times New Roman" w:hAnsi="Times New Roman"/>
          <w:sz w:val="24"/>
        </w:rPr>
        <w:lastRenderedPageBreak/>
        <w:t>surprising</w:t>
      </w:r>
      <w:r w:rsidR="007D1AEC">
        <w:rPr>
          <w:rFonts w:ascii="Times New Roman" w:hAnsi="Times New Roman"/>
          <w:sz w:val="24"/>
        </w:rPr>
        <w:t xml:space="preserve"> and</w:t>
      </w:r>
      <w:r w:rsidR="00200671">
        <w:rPr>
          <w:rFonts w:ascii="Times New Roman" w:hAnsi="Times New Roman"/>
          <w:sz w:val="24"/>
        </w:rPr>
        <w:t xml:space="preserve"> </w:t>
      </w:r>
      <w:r w:rsidR="004E6413">
        <w:rPr>
          <w:rFonts w:ascii="Times New Roman" w:hAnsi="Times New Roman"/>
          <w:sz w:val="24"/>
        </w:rPr>
        <w:t xml:space="preserve">points towards an immediate feedback strategy for teaching route knowledge in the typical population. </w:t>
      </w:r>
      <w:r w:rsidR="001253C8">
        <w:rPr>
          <w:rFonts w:ascii="Times New Roman" w:hAnsi="Times New Roman"/>
          <w:sz w:val="24"/>
        </w:rPr>
        <w:t>Indeed</w:t>
      </w:r>
      <w:r w:rsidR="002D42EA">
        <w:rPr>
          <w:rFonts w:ascii="Times New Roman" w:hAnsi="Times New Roman"/>
          <w:sz w:val="24"/>
        </w:rPr>
        <w:t>,</w:t>
      </w:r>
      <w:r w:rsidR="001253C8">
        <w:rPr>
          <w:rFonts w:ascii="Times New Roman" w:hAnsi="Times New Roman"/>
          <w:sz w:val="24"/>
        </w:rPr>
        <w:t xml:space="preserve"> </w:t>
      </w:r>
      <w:r w:rsidR="00B64274">
        <w:rPr>
          <w:rFonts w:ascii="Times New Roman" w:hAnsi="Times New Roman"/>
          <w:sz w:val="24"/>
        </w:rPr>
        <w:t>this method</w:t>
      </w:r>
      <w:r w:rsidR="00B27430">
        <w:rPr>
          <w:rFonts w:ascii="Times New Roman" w:hAnsi="Times New Roman"/>
          <w:sz w:val="24"/>
        </w:rPr>
        <w:t xml:space="preserve"> rendered the task too easy to differentiate differences in absolute performance across TD groups.</w:t>
      </w:r>
      <w:r w:rsidR="001253C8">
        <w:rPr>
          <w:rFonts w:ascii="Times New Roman" w:hAnsi="Times New Roman"/>
          <w:sz w:val="24"/>
        </w:rPr>
        <w:t xml:space="preserve"> </w:t>
      </w:r>
      <w:r w:rsidR="00200671">
        <w:rPr>
          <w:rFonts w:ascii="Times New Roman" w:hAnsi="Times New Roman"/>
          <w:sz w:val="24"/>
        </w:rPr>
        <w:t xml:space="preserve">The WS group may not have benefited from this difference in feedback on account of the characteristic impaired memory associated with this </w:t>
      </w:r>
      <w:r w:rsidR="00013C68">
        <w:rPr>
          <w:rFonts w:ascii="Times New Roman" w:hAnsi="Times New Roman"/>
          <w:sz w:val="24"/>
        </w:rPr>
        <w:t>group (Vicari et al.</w:t>
      </w:r>
      <w:r w:rsidR="00200671">
        <w:rPr>
          <w:rFonts w:ascii="Times New Roman" w:hAnsi="Times New Roman"/>
          <w:sz w:val="24"/>
        </w:rPr>
        <w:t xml:space="preserve"> 2006). Even if the WS group could benefit from immediate feedback, the passive presentation in the current study prevented participants from looking down each </w:t>
      </w:r>
      <w:r w:rsidR="00CF5D8A">
        <w:rPr>
          <w:rFonts w:ascii="Times New Roman" w:hAnsi="Times New Roman"/>
          <w:sz w:val="24"/>
        </w:rPr>
        <w:t>path at junctions</w:t>
      </w:r>
      <w:r w:rsidR="00903745">
        <w:rPr>
          <w:rFonts w:ascii="Times New Roman" w:hAnsi="Times New Roman"/>
          <w:sz w:val="24"/>
        </w:rPr>
        <w:t xml:space="preserve"> and</w:t>
      </w:r>
      <w:r w:rsidR="00200671">
        <w:rPr>
          <w:rFonts w:ascii="Times New Roman" w:hAnsi="Times New Roman"/>
          <w:sz w:val="24"/>
        </w:rPr>
        <w:t xml:space="preserve"> using a view-matching decision making strategy, the preferred strategy for individuals with WS in active nav</w:t>
      </w:r>
      <w:r w:rsidR="00013C68">
        <w:rPr>
          <w:rFonts w:ascii="Times New Roman" w:hAnsi="Times New Roman"/>
          <w:sz w:val="24"/>
        </w:rPr>
        <w:t>igation tasks (Broadbent et al. 2014, Purser et al.</w:t>
      </w:r>
      <w:r w:rsidR="00200671">
        <w:rPr>
          <w:rFonts w:ascii="Times New Roman" w:hAnsi="Times New Roman"/>
          <w:sz w:val="24"/>
        </w:rPr>
        <w:t xml:space="preserve"> 2015).</w:t>
      </w:r>
      <w:r w:rsidR="00CF5D8A">
        <w:rPr>
          <w:rFonts w:ascii="Times New Roman" w:hAnsi="Times New Roman"/>
          <w:sz w:val="24"/>
        </w:rPr>
        <w:t xml:space="preserve"> Thus,</w:t>
      </w:r>
      <w:r w:rsidR="00200671">
        <w:rPr>
          <w:rFonts w:ascii="Times New Roman" w:hAnsi="Times New Roman"/>
          <w:sz w:val="24"/>
        </w:rPr>
        <w:t xml:space="preserve"> participants were forced to rely on the information preceding the junction to make their </w:t>
      </w:r>
      <w:r>
        <w:rPr>
          <w:rFonts w:ascii="Times New Roman" w:hAnsi="Times New Roman"/>
          <w:sz w:val="24"/>
        </w:rPr>
        <w:t>decision, which</w:t>
      </w:r>
      <w:r w:rsidR="00903745">
        <w:rPr>
          <w:rFonts w:ascii="Times New Roman" w:hAnsi="Times New Roman"/>
          <w:sz w:val="24"/>
        </w:rPr>
        <w:t xml:space="preserve"> </w:t>
      </w:r>
      <w:r w:rsidR="00200671">
        <w:rPr>
          <w:rFonts w:ascii="Times New Roman" w:hAnsi="Times New Roman"/>
          <w:sz w:val="24"/>
        </w:rPr>
        <w:t>could have hindered the WS group.</w:t>
      </w:r>
    </w:p>
    <w:p w:rsidR="00F20623" w:rsidRDefault="00C112B3" w:rsidP="006225CE">
      <w:pPr>
        <w:spacing w:line="480" w:lineRule="auto"/>
        <w:ind w:firstLine="720"/>
        <w:rPr>
          <w:rFonts w:ascii="Times New Roman" w:hAnsi="Times New Roman"/>
          <w:sz w:val="24"/>
        </w:rPr>
      </w:pPr>
      <w:r>
        <w:rPr>
          <w:rFonts w:ascii="Times New Roman" w:hAnsi="Times New Roman"/>
          <w:sz w:val="24"/>
        </w:rPr>
        <w:t>No differences were observed in the ability to learn a route in rich versus sparse environment</w:t>
      </w:r>
      <w:r w:rsidR="001C318D">
        <w:rPr>
          <w:rFonts w:ascii="Times New Roman" w:hAnsi="Times New Roman"/>
          <w:sz w:val="24"/>
        </w:rPr>
        <w:t>s</w:t>
      </w:r>
      <w:r w:rsidR="00D92227">
        <w:rPr>
          <w:rFonts w:ascii="Times New Roman" w:hAnsi="Times New Roman"/>
          <w:sz w:val="24"/>
        </w:rPr>
        <w:t>, and there was little evidence from the eye</w:t>
      </w:r>
      <w:r w:rsidR="00163825">
        <w:rPr>
          <w:rFonts w:ascii="Times New Roman" w:hAnsi="Times New Roman"/>
          <w:sz w:val="24"/>
        </w:rPr>
        <w:t xml:space="preserve"> </w:t>
      </w:r>
      <w:r w:rsidR="00D92227">
        <w:rPr>
          <w:rFonts w:ascii="Times New Roman" w:hAnsi="Times New Roman"/>
          <w:sz w:val="24"/>
        </w:rPr>
        <w:t>tracking data of differences in strategy-use between the two maze types</w:t>
      </w:r>
      <w:r>
        <w:rPr>
          <w:rFonts w:ascii="Times New Roman" w:hAnsi="Times New Roman"/>
          <w:sz w:val="24"/>
        </w:rPr>
        <w:t xml:space="preserve">. </w:t>
      </w:r>
      <w:r w:rsidR="00D92227">
        <w:rPr>
          <w:rFonts w:ascii="Times New Roman" w:hAnsi="Times New Roman"/>
          <w:sz w:val="24"/>
        </w:rPr>
        <w:t xml:space="preserve">This suggests that participants were equally able to select the required information to attend to in the rich maze as in the sparse maze. </w:t>
      </w:r>
      <w:r w:rsidR="009B7AF8">
        <w:rPr>
          <w:rFonts w:ascii="Times New Roman" w:hAnsi="Times New Roman"/>
          <w:sz w:val="24"/>
        </w:rPr>
        <w:t>Thus, for the WS group, despite evidence from previous studies of a negative impact of task complexity on looking patterns (Hoffman et al. 2003), in this study</w:t>
      </w:r>
      <w:r w:rsidR="00F20623">
        <w:rPr>
          <w:rFonts w:ascii="Times New Roman" w:hAnsi="Times New Roman"/>
          <w:sz w:val="24"/>
        </w:rPr>
        <w:t xml:space="preserve"> for both the TD and WS groups,</w:t>
      </w:r>
      <w:r w:rsidR="009B7AF8">
        <w:rPr>
          <w:rFonts w:ascii="Times New Roman" w:hAnsi="Times New Roman"/>
          <w:sz w:val="24"/>
        </w:rPr>
        <w:t xml:space="preserve"> there was no evidence of a negative impact of the increased attentional demands of the rich maze, with reference to their ability to learn the route. </w:t>
      </w:r>
    </w:p>
    <w:p w:rsidR="00BF3BA8" w:rsidRDefault="00D92227" w:rsidP="006225CE">
      <w:pPr>
        <w:spacing w:line="480" w:lineRule="auto"/>
        <w:ind w:firstLine="720"/>
        <w:rPr>
          <w:rFonts w:ascii="Times New Roman" w:hAnsi="Times New Roman"/>
          <w:sz w:val="24"/>
        </w:rPr>
      </w:pPr>
      <w:r>
        <w:rPr>
          <w:rFonts w:ascii="Times New Roman" w:hAnsi="Times New Roman"/>
          <w:sz w:val="24"/>
        </w:rPr>
        <w:t>Participant</w:t>
      </w:r>
      <w:r w:rsidR="002D42EA">
        <w:rPr>
          <w:rFonts w:ascii="Times New Roman" w:hAnsi="Times New Roman"/>
          <w:sz w:val="24"/>
        </w:rPr>
        <w:t>s</w:t>
      </w:r>
      <w:r>
        <w:rPr>
          <w:rFonts w:ascii="Times New Roman" w:hAnsi="Times New Roman"/>
          <w:sz w:val="24"/>
        </w:rPr>
        <w:t xml:space="preserve">’ recognition memory for landmarks was hindered by </w:t>
      </w:r>
      <w:r w:rsidR="001C318D">
        <w:rPr>
          <w:rFonts w:ascii="Times New Roman" w:hAnsi="Times New Roman"/>
          <w:sz w:val="24"/>
        </w:rPr>
        <w:t>poor</w:t>
      </w:r>
      <w:r>
        <w:rPr>
          <w:rFonts w:ascii="Times New Roman" w:hAnsi="Times New Roman"/>
          <w:sz w:val="24"/>
        </w:rPr>
        <w:t xml:space="preserve"> performance in the rich maze. For the sparse maze, recognition memory and eye</w:t>
      </w:r>
      <w:r w:rsidR="00163825">
        <w:rPr>
          <w:rFonts w:ascii="Times New Roman" w:hAnsi="Times New Roman"/>
          <w:sz w:val="24"/>
        </w:rPr>
        <w:t xml:space="preserve"> </w:t>
      </w:r>
      <w:r>
        <w:rPr>
          <w:rFonts w:ascii="Times New Roman" w:hAnsi="Times New Roman"/>
          <w:sz w:val="24"/>
        </w:rPr>
        <w:t>tracking data largely mirrored one another. That is, distant landmarks were looked at less frequently and were not easily recognised, relative to proximal landmarks on paths or at junctions. The consistency across recognition memory and eye</w:t>
      </w:r>
      <w:r w:rsidR="005F1FA7">
        <w:rPr>
          <w:rFonts w:ascii="Times New Roman" w:hAnsi="Times New Roman"/>
          <w:sz w:val="24"/>
        </w:rPr>
        <w:t xml:space="preserve"> </w:t>
      </w:r>
      <w:r>
        <w:rPr>
          <w:rFonts w:ascii="Times New Roman" w:hAnsi="Times New Roman"/>
          <w:sz w:val="24"/>
        </w:rPr>
        <w:t xml:space="preserve">tracking </w:t>
      </w:r>
      <w:r>
        <w:rPr>
          <w:rFonts w:ascii="Times New Roman" w:hAnsi="Times New Roman"/>
          <w:sz w:val="24"/>
        </w:rPr>
        <w:lastRenderedPageBreak/>
        <w:t xml:space="preserve">data is encouraging and suggests that memory measures </w:t>
      </w:r>
      <w:r w:rsidR="00F82EF4">
        <w:rPr>
          <w:rFonts w:ascii="Times New Roman" w:hAnsi="Times New Roman"/>
          <w:sz w:val="24"/>
        </w:rPr>
        <w:t xml:space="preserve">(as used in most previous studies) </w:t>
      </w:r>
      <w:r>
        <w:rPr>
          <w:rFonts w:ascii="Times New Roman" w:hAnsi="Times New Roman"/>
          <w:sz w:val="24"/>
        </w:rPr>
        <w:t xml:space="preserve">are a valid measure of attention to landmarks. </w:t>
      </w:r>
      <w:r w:rsidR="00BF3BA8">
        <w:rPr>
          <w:rFonts w:ascii="Times New Roman" w:hAnsi="Times New Roman"/>
          <w:sz w:val="24"/>
        </w:rPr>
        <w:t>Furthermore, t</w:t>
      </w:r>
      <w:r w:rsidR="00DB02F3">
        <w:rPr>
          <w:rFonts w:ascii="Times New Roman" w:hAnsi="Times New Roman"/>
          <w:sz w:val="24"/>
        </w:rPr>
        <w:t xml:space="preserve">he eye tracking data </w:t>
      </w:r>
      <w:r w:rsidR="006225CE">
        <w:rPr>
          <w:rFonts w:ascii="Times New Roman" w:hAnsi="Times New Roman"/>
          <w:sz w:val="24"/>
        </w:rPr>
        <w:t>enabled</w:t>
      </w:r>
      <w:r w:rsidR="00DB02F3">
        <w:rPr>
          <w:rFonts w:ascii="Times New Roman" w:hAnsi="Times New Roman"/>
          <w:sz w:val="24"/>
        </w:rPr>
        <w:t xml:space="preserve"> </w:t>
      </w:r>
      <w:r>
        <w:rPr>
          <w:rFonts w:ascii="Times New Roman" w:hAnsi="Times New Roman"/>
          <w:sz w:val="24"/>
        </w:rPr>
        <w:t>a richer picture of online processing whil</w:t>
      </w:r>
      <w:r w:rsidR="00753AF1">
        <w:rPr>
          <w:rFonts w:ascii="Times New Roman" w:hAnsi="Times New Roman"/>
          <w:sz w:val="24"/>
        </w:rPr>
        <w:t>st</w:t>
      </w:r>
      <w:r w:rsidR="00506BD7">
        <w:rPr>
          <w:rFonts w:ascii="Times New Roman" w:hAnsi="Times New Roman"/>
          <w:sz w:val="24"/>
        </w:rPr>
        <w:t xml:space="preserve"> learning a route</w:t>
      </w:r>
      <w:r w:rsidR="00DB02F3">
        <w:rPr>
          <w:rFonts w:ascii="Times New Roman" w:hAnsi="Times New Roman"/>
          <w:sz w:val="24"/>
        </w:rPr>
        <w:t xml:space="preserve">, </w:t>
      </w:r>
      <w:r w:rsidR="006225CE">
        <w:rPr>
          <w:rFonts w:ascii="Times New Roman" w:hAnsi="Times New Roman"/>
          <w:sz w:val="24"/>
        </w:rPr>
        <w:t>and</w:t>
      </w:r>
      <w:r w:rsidR="00DB02F3">
        <w:rPr>
          <w:rFonts w:ascii="Times New Roman" w:hAnsi="Times New Roman"/>
          <w:sz w:val="24"/>
        </w:rPr>
        <w:t xml:space="preserve"> uncover</w:t>
      </w:r>
      <w:r w:rsidR="006225CE">
        <w:rPr>
          <w:rFonts w:ascii="Times New Roman" w:hAnsi="Times New Roman"/>
          <w:sz w:val="24"/>
        </w:rPr>
        <w:t>ed</w:t>
      </w:r>
      <w:r w:rsidR="00DB02F3">
        <w:rPr>
          <w:rFonts w:ascii="Times New Roman" w:hAnsi="Times New Roman"/>
          <w:sz w:val="24"/>
        </w:rPr>
        <w:t xml:space="preserve"> group difference</w:t>
      </w:r>
      <w:r w:rsidR="00F71388">
        <w:rPr>
          <w:rFonts w:ascii="Times New Roman" w:hAnsi="Times New Roman"/>
          <w:sz w:val="24"/>
        </w:rPr>
        <w:t>s that</w:t>
      </w:r>
      <w:r w:rsidR="00DB02F3">
        <w:rPr>
          <w:rFonts w:ascii="Times New Roman" w:hAnsi="Times New Roman"/>
          <w:sz w:val="24"/>
        </w:rPr>
        <w:t xml:space="preserve"> would not have been possible to determine from behavioural data alone</w:t>
      </w:r>
      <w:r w:rsidR="00130E75">
        <w:rPr>
          <w:rFonts w:ascii="Times New Roman" w:hAnsi="Times New Roman"/>
          <w:sz w:val="24"/>
        </w:rPr>
        <w:t xml:space="preserve">. </w:t>
      </w:r>
      <w:r w:rsidR="00BF3BA8">
        <w:rPr>
          <w:rFonts w:ascii="Times New Roman" w:hAnsi="Times New Roman"/>
          <w:sz w:val="24"/>
        </w:rPr>
        <w:t>We unpack group differences and similarities below.</w:t>
      </w:r>
    </w:p>
    <w:p w:rsidR="006225CE" w:rsidRDefault="006225CE" w:rsidP="00BF3BA8">
      <w:pPr>
        <w:spacing w:line="480" w:lineRule="auto"/>
        <w:ind w:firstLine="720"/>
        <w:rPr>
          <w:rFonts w:ascii="Times New Roman" w:hAnsi="Times New Roman"/>
          <w:sz w:val="24"/>
        </w:rPr>
      </w:pPr>
      <w:r w:rsidRPr="00786D16">
        <w:rPr>
          <w:rFonts w:ascii="Times New Roman" w:hAnsi="Times New Roman"/>
          <w:sz w:val="24"/>
        </w:rPr>
        <w:t>Eye track</w:t>
      </w:r>
      <w:r>
        <w:rPr>
          <w:rFonts w:ascii="Times New Roman" w:hAnsi="Times New Roman"/>
          <w:sz w:val="24"/>
        </w:rPr>
        <w:t xml:space="preserve">ing data </w:t>
      </w:r>
      <w:r w:rsidR="00BF3BA8">
        <w:rPr>
          <w:rFonts w:ascii="Times New Roman" w:hAnsi="Times New Roman"/>
          <w:sz w:val="24"/>
        </w:rPr>
        <w:t xml:space="preserve">indicated </w:t>
      </w:r>
      <w:r>
        <w:rPr>
          <w:rFonts w:ascii="Times New Roman" w:hAnsi="Times New Roman"/>
          <w:sz w:val="24"/>
        </w:rPr>
        <w:t>that the WS group looked at fewer landmarks during the trials</w:t>
      </w:r>
      <w:r w:rsidR="00200671">
        <w:rPr>
          <w:rFonts w:ascii="Times New Roman" w:hAnsi="Times New Roman"/>
          <w:sz w:val="24"/>
        </w:rPr>
        <w:t xml:space="preserve"> overall</w:t>
      </w:r>
      <w:r>
        <w:rPr>
          <w:rFonts w:ascii="Times New Roman" w:hAnsi="Times New Roman"/>
          <w:sz w:val="24"/>
        </w:rPr>
        <w:t xml:space="preserve"> and (presumably as a consequence) recognised fewer landmarks in the subsequent memory test. </w:t>
      </w:r>
      <w:r w:rsidR="009D7B65">
        <w:rPr>
          <w:rFonts w:ascii="Times New Roman" w:hAnsi="Times New Roman"/>
          <w:sz w:val="24"/>
        </w:rPr>
        <w:t xml:space="preserve">This could also explain the ‘no’ response bias for some landmark types in the recognition tasks, which was specific to the WS group. One could argue </w:t>
      </w:r>
      <w:r w:rsidR="0047322D">
        <w:rPr>
          <w:rFonts w:ascii="Times New Roman" w:hAnsi="Times New Roman"/>
          <w:sz w:val="24"/>
        </w:rPr>
        <w:t xml:space="preserve">that </w:t>
      </w:r>
      <w:r w:rsidR="009D7B65">
        <w:rPr>
          <w:rFonts w:ascii="Times New Roman" w:hAnsi="Times New Roman"/>
          <w:sz w:val="24"/>
        </w:rPr>
        <w:t>looking at fewer landmarks relate</w:t>
      </w:r>
      <w:r>
        <w:rPr>
          <w:rFonts w:ascii="Times New Roman" w:hAnsi="Times New Roman"/>
          <w:sz w:val="24"/>
        </w:rPr>
        <w:t>s to attentional mechanisms</w:t>
      </w:r>
      <w:r w:rsidR="00422FF4">
        <w:rPr>
          <w:rFonts w:ascii="Times New Roman" w:hAnsi="Times New Roman"/>
          <w:sz w:val="24"/>
        </w:rPr>
        <w:t xml:space="preserve">, but this does not sit well with data </w:t>
      </w:r>
      <w:r w:rsidR="00200671">
        <w:rPr>
          <w:rFonts w:ascii="Times New Roman" w:hAnsi="Times New Roman"/>
          <w:sz w:val="24"/>
        </w:rPr>
        <w:t>that</w:t>
      </w:r>
      <w:r w:rsidR="00422FF4">
        <w:rPr>
          <w:rFonts w:ascii="Times New Roman" w:hAnsi="Times New Roman"/>
          <w:sz w:val="24"/>
        </w:rPr>
        <w:t xml:space="preserve"> indicates that s</w:t>
      </w:r>
      <w:r>
        <w:rPr>
          <w:rFonts w:ascii="Times New Roman" w:hAnsi="Times New Roman"/>
          <w:sz w:val="24"/>
        </w:rPr>
        <w:t xml:space="preserve">elective attention in WS is at the level expected for their mental age (Breckenridge, Atkinson &amp; Braddick, 2012). </w:t>
      </w:r>
      <w:r w:rsidR="00422FF4">
        <w:rPr>
          <w:rFonts w:ascii="Times New Roman" w:hAnsi="Times New Roman"/>
          <w:sz w:val="24"/>
        </w:rPr>
        <w:t>I</w:t>
      </w:r>
      <w:r>
        <w:rPr>
          <w:rFonts w:ascii="Times New Roman" w:hAnsi="Times New Roman"/>
          <w:sz w:val="24"/>
        </w:rPr>
        <w:t xml:space="preserve">ndividuals with WS are purported to have a local or featural processing style for some types of spatial tasks (see Farran &amp; Jarrold 2003). Reduced attention to distant landmarks in the WS group fits with this hypothesis, and suggests that when the WS group were attending to landmarks, they rarely focussed their attention beyond the route itself (although see Purser et al. 2015). </w:t>
      </w:r>
      <w:r w:rsidR="006042FF">
        <w:rPr>
          <w:rFonts w:ascii="Times New Roman" w:hAnsi="Times New Roman"/>
          <w:sz w:val="24"/>
        </w:rPr>
        <w:t>Furthermore</w:t>
      </w:r>
      <w:r>
        <w:rPr>
          <w:rFonts w:ascii="Times New Roman" w:hAnsi="Times New Roman"/>
          <w:sz w:val="24"/>
        </w:rPr>
        <w:t>, our data suggests that the strategy of using landmarks as a facilitator to route learning might not have been as strong as in the TD group</w:t>
      </w:r>
      <w:r w:rsidR="006042FF">
        <w:rPr>
          <w:rFonts w:ascii="Times New Roman" w:hAnsi="Times New Roman"/>
          <w:sz w:val="24"/>
        </w:rPr>
        <w:t xml:space="preserve">; </w:t>
      </w:r>
      <w:r>
        <w:rPr>
          <w:rFonts w:ascii="Times New Roman" w:hAnsi="Times New Roman"/>
          <w:sz w:val="24"/>
        </w:rPr>
        <w:t xml:space="preserve">the WS group spent more time looking at areas of the screen that did not contain landmarks than the two youngest TD groups. </w:t>
      </w:r>
    </w:p>
    <w:p w:rsidR="00130E75" w:rsidRDefault="006225CE" w:rsidP="00200671">
      <w:pPr>
        <w:spacing w:line="480" w:lineRule="auto"/>
        <w:ind w:firstLine="720"/>
        <w:rPr>
          <w:rFonts w:ascii="Times New Roman" w:hAnsi="Times New Roman"/>
          <w:sz w:val="24"/>
        </w:rPr>
      </w:pPr>
      <w:r>
        <w:rPr>
          <w:rFonts w:ascii="Times New Roman" w:hAnsi="Times New Roman"/>
          <w:sz w:val="24"/>
        </w:rPr>
        <w:t xml:space="preserve">A further differentiation between the WS and TD groups relates to the profile of looks to each category of landmarks. With reference to path, junction and distant landmarks, all groups showed a similar pattern of fewer looks to distant landmarks than junction and path landmarks. This suggests that, although individuals with WS </w:t>
      </w:r>
      <w:r>
        <w:rPr>
          <w:rFonts w:ascii="Times New Roman" w:hAnsi="Times New Roman"/>
          <w:sz w:val="24"/>
        </w:rPr>
        <w:lastRenderedPageBreak/>
        <w:t xml:space="preserve">might not be as reliant on proximal landmarks as TD children (Purser et al. 2015), they nevertheless show a typical preference towards proximal over distant landmarks when they are presented within the same VE. </w:t>
      </w:r>
      <w:r w:rsidR="00BF3BA8">
        <w:rPr>
          <w:rFonts w:ascii="Times New Roman" w:hAnsi="Times New Roman"/>
          <w:sz w:val="24"/>
        </w:rPr>
        <w:t xml:space="preserve">This pattern is also consistent with previous research and was predicted based on the age of our TD participants (Bullens et al. 2010), and reflects an efficient strategy for the development of route knowledge. </w:t>
      </w:r>
      <w:r>
        <w:rPr>
          <w:rFonts w:ascii="Times New Roman" w:hAnsi="Times New Roman"/>
          <w:sz w:val="24"/>
        </w:rPr>
        <w:t xml:space="preserve">Interestingly, </w:t>
      </w:r>
      <w:r w:rsidR="00BF3BA8">
        <w:rPr>
          <w:rFonts w:ascii="Times New Roman" w:hAnsi="Times New Roman"/>
          <w:sz w:val="24"/>
        </w:rPr>
        <w:t xml:space="preserve">and in contrast to the TD groups, </w:t>
      </w:r>
      <w:r>
        <w:rPr>
          <w:rFonts w:ascii="Times New Roman" w:hAnsi="Times New Roman"/>
          <w:sz w:val="24"/>
        </w:rPr>
        <w:t xml:space="preserve">the WS group did not appear to recognise that it was not strategically effective to look at the non-unique landmarks, i.e. the bin that featured on every path. This is reminiscent of Courbois, Blades, Farran and Sockeel (2012) who demonstrated that individuals with learning difficulties selected significantly more non-unique landmarks as useful during a real-world route experience, than chronological age matched TD participants. </w:t>
      </w:r>
      <w:r w:rsidR="00CC1E74">
        <w:rPr>
          <w:rFonts w:ascii="Times New Roman" w:hAnsi="Times New Roman"/>
          <w:sz w:val="24"/>
        </w:rPr>
        <w:t xml:space="preserve">Thus, </w:t>
      </w:r>
      <w:r>
        <w:rPr>
          <w:rFonts w:ascii="Times New Roman" w:hAnsi="Times New Roman"/>
          <w:sz w:val="24"/>
        </w:rPr>
        <w:t xml:space="preserve">this behaviour </w:t>
      </w:r>
      <w:r w:rsidR="00CC1E74">
        <w:rPr>
          <w:rFonts w:ascii="Times New Roman" w:hAnsi="Times New Roman"/>
          <w:sz w:val="24"/>
        </w:rPr>
        <w:t>may</w:t>
      </w:r>
      <w:r>
        <w:rPr>
          <w:rFonts w:ascii="Times New Roman" w:hAnsi="Times New Roman"/>
          <w:sz w:val="24"/>
        </w:rPr>
        <w:t xml:space="preserve"> not </w:t>
      </w:r>
      <w:r w:rsidR="00CC1E74">
        <w:rPr>
          <w:rFonts w:ascii="Times New Roman" w:hAnsi="Times New Roman"/>
          <w:sz w:val="24"/>
        </w:rPr>
        <w:t xml:space="preserve">be </w:t>
      </w:r>
      <w:r>
        <w:rPr>
          <w:rFonts w:ascii="Times New Roman" w:hAnsi="Times New Roman"/>
          <w:sz w:val="24"/>
        </w:rPr>
        <w:t xml:space="preserve">specific to WS, but relate to learning difficulties in general. </w:t>
      </w:r>
    </w:p>
    <w:p w:rsidR="001262B9" w:rsidRDefault="00422FF4" w:rsidP="00200671">
      <w:pPr>
        <w:spacing w:line="480" w:lineRule="auto"/>
        <w:ind w:firstLine="720"/>
        <w:rPr>
          <w:rFonts w:ascii="Times New Roman" w:hAnsi="Times New Roman"/>
          <w:sz w:val="24"/>
        </w:rPr>
      </w:pPr>
      <w:r>
        <w:rPr>
          <w:rFonts w:ascii="Times New Roman" w:hAnsi="Times New Roman"/>
          <w:sz w:val="24"/>
        </w:rPr>
        <w:t>The use of e</w:t>
      </w:r>
      <w:r w:rsidR="008E1F9A">
        <w:rPr>
          <w:rFonts w:ascii="Times New Roman" w:hAnsi="Times New Roman"/>
          <w:sz w:val="24"/>
        </w:rPr>
        <w:t>ye</w:t>
      </w:r>
      <w:r w:rsidR="005F1FA7">
        <w:rPr>
          <w:rFonts w:ascii="Times New Roman" w:hAnsi="Times New Roman"/>
          <w:sz w:val="24"/>
        </w:rPr>
        <w:t xml:space="preserve"> </w:t>
      </w:r>
      <w:r w:rsidR="008E1F9A">
        <w:rPr>
          <w:rFonts w:ascii="Times New Roman" w:hAnsi="Times New Roman"/>
          <w:sz w:val="24"/>
        </w:rPr>
        <w:t xml:space="preserve">tracking </w:t>
      </w:r>
      <w:r>
        <w:rPr>
          <w:rFonts w:ascii="Times New Roman" w:hAnsi="Times New Roman"/>
          <w:sz w:val="24"/>
        </w:rPr>
        <w:t>also</w:t>
      </w:r>
      <w:r w:rsidR="008E1F9A">
        <w:rPr>
          <w:rFonts w:ascii="Times New Roman" w:hAnsi="Times New Roman"/>
          <w:sz w:val="24"/>
        </w:rPr>
        <w:t xml:space="preserve"> enable</w:t>
      </w:r>
      <w:r>
        <w:rPr>
          <w:rFonts w:ascii="Times New Roman" w:hAnsi="Times New Roman"/>
          <w:sz w:val="24"/>
        </w:rPr>
        <w:t>d</w:t>
      </w:r>
      <w:r w:rsidR="008E1F9A">
        <w:rPr>
          <w:rFonts w:ascii="Times New Roman" w:hAnsi="Times New Roman"/>
          <w:sz w:val="24"/>
        </w:rPr>
        <w:t xml:space="preserve"> us to assess </w:t>
      </w:r>
      <w:r w:rsidR="00567921">
        <w:rPr>
          <w:rFonts w:ascii="Times New Roman" w:hAnsi="Times New Roman"/>
          <w:sz w:val="24"/>
        </w:rPr>
        <w:t>the development of an effective looking strategy</w:t>
      </w:r>
      <w:r w:rsidR="008E1F9A">
        <w:rPr>
          <w:rFonts w:ascii="Times New Roman" w:hAnsi="Times New Roman"/>
          <w:sz w:val="24"/>
        </w:rPr>
        <w:t xml:space="preserve"> across trials. We compared participant’s performance in the first and last trials.</w:t>
      </w:r>
      <w:r w:rsidR="00D77A7F">
        <w:rPr>
          <w:rFonts w:ascii="Times New Roman" w:hAnsi="Times New Roman"/>
          <w:sz w:val="24"/>
        </w:rPr>
        <w:t xml:space="preserve"> </w:t>
      </w:r>
      <w:r w:rsidR="00BF3BA8">
        <w:rPr>
          <w:rFonts w:ascii="Times New Roman" w:hAnsi="Times New Roman"/>
          <w:sz w:val="24"/>
        </w:rPr>
        <w:t xml:space="preserve">This did not reveal any learning in the WS group. </w:t>
      </w:r>
      <w:r w:rsidR="00D77A7F">
        <w:rPr>
          <w:rFonts w:ascii="Times New Roman" w:hAnsi="Times New Roman"/>
          <w:sz w:val="24"/>
        </w:rPr>
        <w:t xml:space="preserve">However, </w:t>
      </w:r>
      <w:r w:rsidR="00BF3BA8">
        <w:rPr>
          <w:rFonts w:ascii="Times New Roman" w:hAnsi="Times New Roman"/>
          <w:sz w:val="24"/>
        </w:rPr>
        <w:t xml:space="preserve">this was </w:t>
      </w:r>
      <w:r>
        <w:rPr>
          <w:rFonts w:ascii="Times New Roman" w:hAnsi="Times New Roman"/>
          <w:sz w:val="24"/>
        </w:rPr>
        <w:t xml:space="preserve">similar to most of </w:t>
      </w:r>
      <w:r w:rsidR="00BF3BA8">
        <w:rPr>
          <w:rFonts w:ascii="Times New Roman" w:hAnsi="Times New Roman"/>
          <w:sz w:val="24"/>
        </w:rPr>
        <w:t xml:space="preserve">the TD groups; </w:t>
      </w:r>
      <w:r w:rsidR="00D77A7F">
        <w:rPr>
          <w:rFonts w:ascii="Times New Roman" w:hAnsi="Times New Roman"/>
          <w:sz w:val="24"/>
        </w:rPr>
        <w:t xml:space="preserve">the exception </w:t>
      </w:r>
      <w:r>
        <w:rPr>
          <w:rFonts w:ascii="Times New Roman" w:hAnsi="Times New Roman"/>
          <w:sz w:val="24"/>
        </w:rPr>
        <w:t>being</w:t>
      </w:r>
      <w:r w:rsidR="00D77A7F">
        <w:rPr>
          <w:rFonts w:ascii="Times New Roman" w:hAnsi="Times New Roman"/>
          <w:sz w:val="24"/>
        </w:rPr>
        <w:t xml:space="preserve"> the TD 10-year-olds </w:t>
      </w:r>
      <w:r>
        <w:rPr>
          <w:rFonts w:ascii="Times New Roman" w:hAnsi="Times New Roman"/>
          <w:sz w:val="24"/>
        </w:rPr>
        <w:t xml:space="preserve">who </w:t>
      </w:r>
      <w:r w:rsidR="00D77A7F">
        <w:rPr>
          <w:rFonts w:ascii="Times New Roman" w:hAnsi="Times New Roman"/>
          <w:sz w:val="24"/>
        </w:rPr>
        <w:t>looked at</w:t>
      </w:r>
      <w:r w:rsidR="008E1F9A">
        <w:rPr>
          <w:rFonts w:ascii="Times New Roman" w:hAnsi="Times New Roman"/>
          <w:sz w:val="24"/>
        </w:rPr>
        <w:t xml:space="preserve"> more landmarks in the final trial relative to the first trial</w:t>
      </w:r>
      <w:r w:rsidR="00D77A7F">
        <w:rPr>
          <w:rFonts w:ascii="Times New Roman" w:hAnsi="Times New Roman"/>
          <w:sz w:val="24"/>
        </w:rPr>
        <w:t>.</w:t>
      </w:r>
      <w:r w:rsidR="008E1BB6">
        <w:rPr>
          <w:rFonts w:ascii="Times New Roman" w:hAnsi="Times New Roman"/>
          <w:sz w:val="24"/>
        </w:rPr>
        <w:t xml:space="preserve"> </w:t>
      </w:r>
      <w:r w:rsidR="008E1F9A">
        <w:rPr>
          <w:rFonts w:ascii="Times New Roman" w:hAnsi="Times New Roman"/>
          <w:sz w:val="24"/>
        </w:rPr>
        <w:t xml:space="preserve">Given the </w:t>
      </w:r>
      <w:r w:rsidR="008E1BB6">
        <w:rPr>
          <w:rFonts w:ascii="Times New Roman" w:hAnsi="Times New Roman"/>
          <w:sz w:val="24"/>
        </w:rPr>
        <w:t xml:space="preserve">proficiency of this group (&lt;1 </w:t>
      </w:r>
      <w:r w:rsidR="008E1F9A">
        <w:rPr>
          <w:rFonts w:ascii="Times New Roman" w:hAnsi="Times New Roman"/>
          <w:sz w:val="24"/>
        </w:rPr>
        <w:t>error across trials</w:t>
      </w:r>
      <w:r w:rsidR="008E1BB6">
        <w:rPr>
          <w:rFonts w:ascii="Times New Roman" w:hAnsi="Times New Roman"/>
          <w:sz w:val="24"/>
        </w:rPr>
        <w:t>)</w:t>
      </w:r>
      <w:r w:rsidR="008E1F9A">
        <w:rPr>
          <w:rFonts w:ascii="Times New Roman" w:hAnsi="Times New Roman"/>
          <w:sz w:val="24"/>
        </w:rPr>
        <w:t xml:space="preserve">, </w:t>
      </w:r>
      <w:r w:rsidR="00F827E1">
        <w:rPr>
          <w:rFonts w:ascii="Times New Roman" w:hAnsi="Times New Roman"/>
          <w:sz w:val="24"/>
        </w:rPr>
        <w:t>it is unlikely that this reflects</w:t>
      </w:r>
      <w:r w:rsidR="008E1F9A">
        <w:rPr>
          <w:rFonts w:ascii="Times New Roman" w:hAnsi="Times New Roman"/>
          <w:sz w:val="24"/>
        </w:rPr>
        <w:t xml:space="preserve"> any change in strategy</w:t>
      </w:r>
      <w:r w:rsidR="008E1BB6">
        <w:rPr>
          <w:rFonts w:ascii="Times New Roman" w:hAnsi="Times New Roman"/>
          <w:sz w:val="24"/>
        </w:rPr>
        <w:t>, but perhaps</w:t>
      </w:r>
      <w:r w:rsidR="009D09EE">
        <w:rPr>
          <w:rFonts w:ascii="Times New Roman" w:hAnsi="Times New Roman"/>
          <w:sz w:val="24"/>
        </w:rPr>
        <w:t xml:space="preserve"> </w:t>
      </w:r>
      <w:r w:rsidR="008E1F9A">
        <w:rPr>
          <w:rFonts w:ascii="Times New Roman" w:hAnsi="Times New Roman"/>
          <w:sz w:val="24"/>
        </w:rPr>
        <w:t xml:space="preserve">reflects </w:t>
      </w:r>
      <w:r w:rsidR="006225CE">
        <w:rPr>
          <w:rFonts w:ascii="Times New Roman" w:hAnsi="Times New Roman"/>
          <w:sz w:val="24"/>
        </w:rPr>
        <w:t xml:space="preserve">changes in </w:t>
      </w:r>
      <w:r w:rsidR="008E1F9A">
        <w:rPr>
          <w:rFonts w:ascii="Times New Roman" w:hAnsi="Times New Roman"/>
          <w:sz w:val="24"/>
        </w:rPr>
        <w:t>the availability of attentional resources</w:t>
      </w:r>
      <w:r>
        <w:rPr>
          <w:rFonts w:ascii="Times New Roman" w:hAnsi="Times New Roman"/>
          <w:sz w:val="24"/>
        </w:rPr>
        <w:t xml:space="preserve"> </w:t>
      </w:r>
      <w:r w:rsidR="006225CE">
        <w:rPr>
          <w:rFonts w:ascii="Times New Roman" w:hAnsi="Times New Roman"/>
          <w:sz w:val="24"/>
        </w:rPr>
        <w:t>once</w:t>
      </w:r>
      <w:r w:rsidR="008E1F9A">
        <w:rPr>
          <w:rFonts w:ascii="Times New Roman" w:hAnsi="Times New Roman"/>
          <w:sz w:val="24"/>
        </w:rPr>
        <w:t xml:space="preserve"> the route had been committed to memory. </w:t>
      </w:r>
    </w:p>
    <w:p w:rsidR="00130E75" w:rsidRPr="007C29D3" w:rsidRDefault="00130E75" w:rsidP="00130E75">
      <w:pPr>
        <w:spacing w:line="480" w:lineRule="auto"/>
        <w:ind w:firstLine="720"/>
        <w:rPr>
          <w:rFonts w:ascii="Times New Roman" w:hAnsi="Times New Roman"/>
          <w:sz w:val="24"/>
        </w:rPr>
      </w:pPr>
      <w:r>
        <w:rPr>
          <w:rFonts w:ascii="Times New Roman" w:hAnsi="Times New Roman"/>
          <w:sz w:val="24"/>
        </w:rPr>
        <w:t xml:space="preserve">In summary, </w:t>
      </w:r>
      <w:r w:rsidR="00383E69">
        <w:rPr>
          <w:rFonts w:ascii="Times New Roman" w:hAnsi="Times New Roman"/>
          <w:sz w:val="24"/>
        </w:rPr>
        <w:t xml:space="preserve">the current study shows that in </w:t>
      </w:r>
      <w:r w:rsidR="00D4033B">
        <w:rPr>
          <w:rFonts w:ascii="Times New Roman" w:hAnsi="Times New Roman"/>
          <w:sz w:val="24"/>
        </w:rPr>
        <w:t xml:space="preserve">TD </w:t>
      </w:r>
      <w:r w:rsidR="00383E69">
        <w:rPr>
          <w:rFonts w:ascii="Times New Roman" w:hAnsi="Times New Roman"/>
          <w:sz w:val="24"/>
        </w:rPr>
        <w:t xml:space="preserve">children attention to landmarks during route learning reflected the types of landmarks </w:t>
      </w:r>
      <w:r w:rsidR="009D7B65">
        <w:rPr>
          <w:rFonts w:ascii="Times New Roman" w:hAnsi="Times New Roman"/>
          <w:sz w:val="24"/>
        </w:rPr>
        <w:t>remembered</w:t>
      </w:r>
      <w:r w:rsidR="00383E69">
        <w:rPr>
          <w:rFonts w:ascii="Times New Roman" w:hAnsi="Times New Roman"/>
          <w:sz w:val="24"/>
        </w:rPr>
        <w:t xml:space="preserve"> in recognition tasks, which confirms that </w:t>
      </w:r>
      <w:r w:rsidR="009D7B65">
        <w:rPr>
          <w:rFonts w:ascii="Times New Roman" w:hAnsi="Times New Roman"/>
          <w:sz w:val="24"/>
        </w:rPr>
        <w:t>memory</w:t>
      </w:r>
      <w:r w:rsidR="00383E69">
        <w:rPr>
          <w:rFonts w:ascii="Times New Roman" w:hAnsi="Times New Roman"/>
          <w:sz w:val="24"/>
        </w:rPr>
        <w:t xml:space="preserve"> tasks are a valid way of accessing attention to landmarks.</w:t>
      </w:r>
      <w:r w:rsidR="001262B9">
        <w:rPr>
          <w:rFonts w:ascii="Times New Roman" w:hAnsi="Times New Roman"/>
          <w:sz w:val="24"/>
        </w:rPr>
        <w:t xml:space="preserve"> C</w:t>
      </w:r>
      <w:r>
        <w:rPr>
          <w:rFonts w:ascii="Times New Roman" w:hAnsi="Times New Roman"/>
          <w:sz w:val="24"/>
        </w:rPr>
        <w:t xml:space="preserve">onsistent with previous studies, the WS group demonstrated the ability to acquire route knowledge. </w:t>
      </w:r>
      <w:r w:rsidR="00383E69">
        <w:rPr>
          <w:rFonts w:ascii="Times New Roman" w:hAnsi="Times New Roman"/>
          <w:sz w:val="24"/>
        </w:rPr>
        <w:t>Still, t</w:t>
      </w:r>
      <w:r w:rsidR="001262B9">
        <w:rPr>
          <w:rFonts w:ascii="Times New Roman" w:hAnsi="Times New Roman"/>
          <w:sz w:val="24"/>
        </w:rPr>
        <w:t>heir atypical loo</w:t>
      </w:r>
      <w:r>
        <w:rPr>
          <w:rFonts w:ascii="Times New Roman" w:hAnsi="Times New Roman"/>
          <w:sz w:val="24"/>
        </w:rPr>
        <w:t xml:space="preserve">king </w:t>
      </w:r>
      <w:r w:rsidR="001262B9">
        <w:rPr>
          <w:rFonts w:ascii="Times New Roman" w:hAnsi="Times New Roman"/>
          <w:sz w:val="24"/>
        </w:rPr>
        <w:t xml:space="preserve">pattern </w:t>
      </w:r>
      <w:r>
        <w:rPr>
          <w:rFonts w:ascii="Times New Roman" w:hAnsi="Times New Roman"/>
          <w:sz w:val="24"/>
        </w:rPr>
        <w:t>to non-</w:t>
      </w:r>
      <w:r>
        <w:rPr>
          <w:rFonts w:ascii="Times New Roman" w:hAnsi="Times New Roman"/>
          <w:sz w:val="24"/>
        </w:rPr>
        <w:lastRenderedPageBreak/>
        <w:t>unique landmarks suggests that this group have not fully developed the capacity to select appropriate landmarks</w:t>
      </w:r>
      <w:r w:rsidR="00383E69">
        <w:rPr>
          <w:rFonts w:ascii="Times New Roman" w:hAnsi="Times New Roman"/>
          <w:sz w:val="24"/>
        </w:rPr>
        <w:t xml:space="preserve">. This is important </w:t>
      </w:r>
      <w:r w:rsidR="00D4033B">
        <w:rPr>
          <w:rFonts w:ascii="Times New Roman" w:hAnsi="Times New Roman"/>
          <w:sz w:val="24"/>
        </w:rPr>
        <w:t xml:space="preserve">in </w:t>
      </w:r>
      <w:r w:rsidR="00383E69">
        <w:rPr>
          <w:rFonts w:ascii="Times New Roman" w:hAnsi="Times New Roman"/>
          <w:sz w:val="24"/>
        </w:rPr>
        <w:t>real</w:t>
      </w:r>
      <w:r w:rsidR="000C523E">
        <w:rPr>
          <w:rFonts w:ascii="Times New Roman" w:hAnsi="Times New Roman"/>
          <w:sz w:val="24"/>
        </w:rPr>
        <w:t>-world</w:t>
      </w:r>
      <w:r w:rsidR="00383E69">
        <w:rPr>
          <w:rFonts w:ascii="Times New Roman" w:hAnsi="Times New Roman"/>
          <w:sz w:val="24"/>
        </w:rPr>
        <w:t xml:space="preserve"> </w:t>
      </w:r>
      <w:r w:rsidR="004F7F35">
        <w:rPr>
          <w:rFonts w:ascii="Times New Roman" w:hAnsi="Times New Roman"/>
          <w:sz w:val="24"/>
        </w:rPr>
        <w:t>environments</w:t>
      </w:r>
      <w:r w:rsidR="00D4033B">
        <w:rPr>
          <w:rFonts w:ascii="Times New Roman" w:hAnsi="Times New Roman"/>
          <w:sz w:val="24"/>
        </w:rPr>
        <w:t xml:space="preserve">, which often have a larger </w:t>
      </w:r>
      <w:r w:rsidR="00383E69">
        <w:rPr>
          <w:rFonts w:ascii="Times New Roman" w:hAnsi="Times New Roman"/>
          <w:sz w:val="24"/>
        </w:rPr>
        <w:t xml:space="preserve">number of landmarks and </w:t>
      </w:r>
      <w:r w:rsidR="004F7F35">
        <w:rPr>
          <w:rFonts w:ascii="Times New Roman" w:hAnsi="Times New Roman"/>
          <w:sz w:val="24"/>
        </w:rPr>
        <w:t xml:space="preserve">thus </w:t>
      </w:r>
      <w:r w:rsidR="00D4033B">
        <w:rPr>
          <w:rFonts w:ascii="Times New Roman" w:hAnsi="Times New Roman"/>
          <w:sz w:val="24"/>
        </w:rPr>
        <w:t xml:space="preserve">the selection of appropriate landmarks is </w:t>
      </w:r>
      <w:r w:rsidR="004F7F35">
        <w:rPr>
          <w:rFonts w:ascii="Times New Roman" w:hAnsi="Times New Roman"/>
          <w:sz w:val="24"/>
        </w:rPr>
        <w:t>particularly</w:t>
      </w:r>
      <w:r w:rsidR="00D4033B">
        <w:rPr>
          <w:rFonts w:ascii="Times New Roman" w:hAnsi="Times New Roman"/>
          <w:sz w:val="24"/>
        </w:rPr>
        <w:t xml:space="preserve"> crucial </w:t>
      </w:r>
      <w:r w:rsidR="004F7F35">
        <w:rPr>
          <w:rFonts w:ascii="Times New Roman" w:hAnsi="Times New Roman"/>
          <w:sz w:val="24"/>
        </w:rPr>
        <w:t>to navigating the</w:t>
      </w:r>
      <w:r w:rsidR="00383E69">
        <w:rPr>
          <w:rFonts w:ascii="Times New Roman" w:hAnsi="Times New Roman"/>
          <w:sz w:val="24"/>
        </w:rPr>
        <w:t xml:space="preserve"> </w:t>
      </w:r>
      <w:r w:rsidR="004F7F35">
        <w:rPr>
          <w:rFonts w:ascii="Times New Roman" w:hAnsi="Times New Roman"/>
          <w:sz w:val="24"/>
        </w:rPr>
        <w:t>environment</w:t>
      </w:r>
      <w:r>
        <w:rPr>
          <w:rFonts w:ascii="Times New Roman" w:hAnsi="Times New Roman"/>
          <w:sz w:val="24"/>
        </w:rPr>
        <w:t xml:space="preserve">. </w:t>
      </w:r>
      <w:r w:rsidR="000C523E">
        <w:rPr>
          <w:rFonts w:ascii="Times New Roman" w:hAnsi="Times New Roman"/>
          <w:sz w:val="24"/>
        </w:rPr>
        <w:t xml:space="preserve">Or course, our VEs are less complex than any real-world environment. However, evidence that VEs tap into the same cognitive mechanisms as real-world environments (Richardson et al., 1999) suggest that we can be confident that our findings can translate to the real world. </w:t>
      </w:r>
      <w:r>
        <w:rPr>
          <w:rFonts w:ascii="Times New Roman" w:hAnsi="Times New Roman"/>
          <w:sz w:val="24"/>
        </w:rPr>
        <w:t xml:space="preserve">Finally, individuals with WS </w:t>
      </w:r>
      <w:r w:rsidRPr="007C29D3">
        <w:rPr>
          <w:rFonts w:ascii="Times New Roman" w:hAnsi="Times New Roman"/>
          <w:sz w:val="24"/>
        </w:rPr>
        <w:t>looked at fewer landmarks</w:t>
      </w:r>
      <w:r w:rsidR="00BE2DFC">
        <w:rPr>
          <w:rFonts w:ascii="Times New Roman" w:hAnsi="Times New Roman"/>
          <w:sz w:val="24"/>
        </w:rPr>
        <w:t>, particularly distant landmarks</w:t>
      </w:r>
      <w:r w:rsidRPr="007C29D3">
        <w:rPr>
          <w:rFonts w:ascii="Times New Roman" w:hAnsi="Times New Roman"/>
          <w:sz w:val="24"/>
        </w:rPr>
        <w:t xml:space="preserve">. </w:t>
      </w:r>
      <w:r w:rsidR="00BE2DFC">
        <w:rPr>
          <w:rFonts w:ascii="Times New Roman" w:hAnsi="Times New Roman"/>
          <w:sz w:val="24"/>
        </w:rPr>
        <w:t xml:space="preserve">Fewer looks to distant landmarks is not detrimental to this task, as configural knowledge is not required; one could even argue that is strategic. </w:t>
      </w:r>
      <w:r w:rsidR="00021E6C">
        <w:rPr>
          <w:rFonts w:ascii="Times New Roman" w:hAnsi="Times New Roman"/>
          <w:sz w:val="24"/>
        </w:rPr>
        <w:t>Further research could investigate whether</w:t>
      </w:r>
      <w:r w:rsidR="00BE2DFC">
        <w:rPr>
          <w:rFonts w:ascii="Times New Roman" w:hAnsi="Times New Roman"/>
          <w:sz w:val="24"/>
        </w:rPr>
        <w:t xml:space="preserve"> a similar pattern </w:t>
      </w:r>
      <w:r w:rsidR="00021E6C">
        <w:rPr>
          <w:rFonts w:ascii="Times New Roman" w:hAnsi="Times New Roman"/>
          <w:sz w:val="24"/>
        </w:rPr>
        <w:t>would be</w:t>
      </w:r>
      <w:r w:rsidR="00BE2DFC">
        <w:rPr>
          <w:rFonts w:ascii="Times New Roman" w:hAnsi="Times New Roman"/>
          <w:sz w:val="24"/>
        </w:rPr>
        <w:t xml:space="preserve"> observed in a task where configural knowledge is required</w:t>
      </w:r>
      <w:r w:rsidR="00021E6C">
        <w:rPr>
          <w:rFonts w:ascii="Times New Roman" w:hAnsi="Times New Roman"/>
          <w:sz w:val="24"/>
        </w:rPr>
        <w:t xml:space="preserve">, in an effort to determine why </w:t>
      </w:r>
      <w:r w:rsidR="00BE2DFC">
        <w:rPr>
          <w:rFonts w:ascii="Times New Roman" w:hAnsi="Times New Roman"/>
          <w:sz w:val="24"/>
        </w:rPr>
        <w:t xml:space="preserve">configural knowledge is so difficult to acquire in WS (Farran et al. </w:t>
      </w:r>
      <w:r w:rsidR="004F7F35">
        <w:rPr>
          <w:rFonts w:ascii="Times New Roman" w:hAnsi="Times New Roman"/>
          <w:sz w:val="24"/>
        </w:rPr>
        <w:t>2015</w:t>
      </w:r>
      <w:r w:rsidR="00BE2DFC">
        <w:rPr>
          <w:rFonts w:ascii="Times New Roman" w:hAnsi="Times New Roman"/>
          <w:sz w:val="24"/>
        </w:rPr>
        <w:t>)</w:t>
      </w:r>
      <w:r w:rsidR="00383E69">
        <w:rPr>
          <w:rFonts w:ascii="Times New Roman" w:hAnsi="Times New Roman"/>
          <w:sz w:val="24"/>
        </w:rPr>
        <w:t>.</w:t>
      </w:r>
    </w:p>
    <w:p w:rsidR="00130E75" w:rsidRPr="007C29D3" w:rsidRDefault="00130E75" w:rsidP="00130E75">
      <w:pPr>
        <w:spacing w:line="480" w:lineRule="auto"/>
        <w:rPr>
          <w:rFonts w:ascii="Times New Roman" w:hAnsi="Times New Roman"/>
          <w:sz w:val="24"/>
        </w:rPr>
      </w:pPr>
    </w:p>
    <w:p w:rsidR="006C3888" w:rsidRPr="007C29D3" w:rsidRDefault="006C3888" w:rsidP="006C3888">
      <w:pPr>
        <w:spacing w:line="480" w:lineRule="auto"/>
        <w:rPr>
          <w:rFonts w:ascii="Times New Roman" w:hAnsi="Times New Roman"/>
          <w:sz w:val="24"/>
        </w:rPr>
      </w:pPr>
    </w:p>
    <w:p w:rsidR="003B58DE" w:rsidRPr="007C29D3" w:rsidRDefault="003B58DE" w:rsidP="003B58DE">
      <w:pPr>
        <w:spacing w:line="480" w:lineRule="auto"/>
        <w:jc w:val="center"/>
        <w:rPr>
          <w:rFonts w:ascii="Times New Roman" w:hAnsi="Times New Roman"/>
          <w:b/>
          <w:sz w:val="24"/>
        </w:rPr>
      </w:pPr>
      <w:r w:rsidRPr="007C29D3">
        <w:rPr>
          <w:rFonts w:ascii="Times New Roman" w:hAnsi="Times New Roman"/>
          <w:b/>
          <w:sz w:val="24"/>
        </w:rPr>
        <w:t>Acknowledgements</w:t>
      </w:r>
    </w:p>
    <w:p w:rsidR="003B58DE" w:rsidRPr="007C29D3" w:rsidRDefault="003B58DE" w:rsidP="003B58DE">
      <w:pPr>
        <w:spacing w:line="480" w:lineRule="auto"/>
        <w:rPr>
          <w:rFonts w:ascii="Times New Roman" w:hAnsi="Times New Roman"/>
          <w:sz w:val="24"/>
          <w:lang w:val="en-US"/>
        </w:rPr>
      </w:pPr>
      <w:r w:rsidRPr="007C29D3">
        <w:rPr>
          <w:rFonts w:ascii="Times New Roman" w:hAnsi="Times New Roman"/>
          <w:sz w:val="24"/>
          <w:lang w:val="en-US"/>
        </w:rPr>
        <w:t xml:space="preserve">Thank you to the Williams Syndrome Foundation UK for enabling this research to take place. Special thanks go to the participants for taking part in the study. </w:t>
      </w:r>
      <w:r w:rsidRPr="007C29D3">
        <w:rPr>
          <w:rFonts w:ascii="Times New Roman" w:hAnsi="Times New Roman"/>
          <w:sz w:val="24"/>
        </w:rPr>
        <w:t>This research was supported by</w:t>
      </w:r>
      <w:r w:rsidR="007C29D3">
        <w:rPr>
          <w:rFonts w:ascii="Times New Roman" w:hAnsi="Times New Roman"/>
          <w:sz w:val="24"/>
        </w:rPr>
        <w:t xml:space="preserve"> a</w:t>
      </w:r>
      <w:r w:rsidRPr="007C29D3">
        <w:rPr>
          <w:rFonts w:ascii="Times New Roman" w:hAnsi="Times New Roman"/>
          <w:sz w:val="24"/>
        </w:rPr>
        <w:t xml:space="preserve"> British Academy </w:t>
      </w:r>
      <w:r w:rsidR="007C29D3">
        <w:rPr>
          <w:rFonts w:ascii="Times New Roman" w:hAnsi="Times New Roman"/>
          <w:sz w:val="24"/>
        </w:rPr>
        <w:t xml:space="preserve">small </w:t>
      </w:r>
      <w:r w:rsidRPr="007C29D3">
        <w:rPr>
          <w:rFonts w:ascii="Times New Roman" w:hAnsi="Times New Roman"/>
          <w:sz w:val="24"/>
        </w:rPr>
        <w:t>grant</w:t>
      </w:r>
      <w:r w:rsidRPr="007C29D3">
        <w:rPr>
          <w:rFonts w:ascii="Times New Roman" w:hAnsi="Times New Roman"/>
          <w:sz w:val="24"/>
          <w:lang w:val="en-US"/>
        </w:rPr>
        <w:t>.</w:t>
      </w:r>
    </w:p>
    <w:p w:rsidR="003B58DE" w:rsidRPr="007C29D3" w:rsidRDefault="003B58DE" w:rsidP="006C3888">
      <w:pPr>
        <w:spacing w:line="480" w:lineRule="auto"/>
        <w:rPr>
          <w:rFonts w:ascii="Times New Roman" w:hAnsi="Times New Roman"/>
          <w:sz w:val="24"/>
        </w:rPr>
      </w:pPr>
    </w:p>
    <w:p w:rsidR="00CB16F1" w:rsidRPr="007C29D3" w:rsidRDefault="00CB16F1" w:rsidP="006C3888">
      <w:pPr>
        <w:spacing w:line="480" w:lineRule="auto"/>
        <w:rPr>
          <w:rFonts w:ascii="Times New Roman" w:hAnsi="Times New Roman"/>
          <w:sz w:val="24"/>
        </w:rPr>
      </w:pPr>
    </w:p>
    <w:p w:rsidR="006C3888" w:rsidRPr="00145454" w:rsidRDefault="00682B59" w:rsidP="006C3888">
      <w:pPr>
        <w:spacing w:line="480" w:lineRule="auto"/>
        <w:rPr>
          <w:rFonts w:ascii="Times New Roman" w:hAnsi="Times New Roman"/>
          <w:sz w:val="24"/>
        </w:rPr>
      </w:pPr>
      <w:r>
        <w:rPr>
          <w:rFonts w:ascii="Times New Roman" w:hAnsi="Times New Roman"/>
          <w:sz w:val="24"/>
        </w:rPr>
        <w:br w:type="page"/>
      </w:r>
      <w:r w:rsidR="006C3888" w:rsidRPr="00145454">
        <w:rPr>
          <w:rFonts w:ascii="Times New Roman" w:hAnsi="Times New Roman"/>
          <w:sz w:val="24"/>
        </w:rPr>
        <w:lastRenderedPageBreak/>
        <w:t>Table 1</w:t>
      </w:r>
      <w:r>
        <w:rPr>
          <w:rFonts w:ascii="Times New Roman" w:hAnsi="Times New Roman"/>
          <w:sz w:val="24"/>
        </w:rPr>
        <w:t>: Participant details</w:t>
      </w:r>
    </w:p>
    <w:tbl>
      <w:tblPr>
        <w:tblW w:w="8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2401"/>
        <w:gridCol w:w="2101"/>
        <w:gridCol w:w="2110"/>
      </w:tblGrid>
      <w:tr w:rsidR="006C3888" w:rsidRPr="00145454">
        <w:tc>
          <w:tcPr>
            <w:tcW w:w="2102" w:type="dxa"/>
          </w:tcPr>
          <w:p w:rsidR="006C3888" w:rsidRPr="00145454" w:rsidRDefault="006C3888" w:rsidP="006C3888">
            <w:pPr>
              <w:spacing w:line="480" w:lineRule="auto"/>
              <w:rPr>
                <w:rFonts w:ascii="Times New Roman" w:hAnsi="Times New Roman"/>
                <w:sz w:val="24"/>
              </w:rPr>
            </w:pPr>
            <w:r w:rsidRPr="00145454">
              <w:rPr>
                <w:rFonts w:ascii="Times New Roman" w:hAnsi="Times New Roman"/>
                <w:sz w:val="24"/>
              </w:rPr>
              <w:t>Group</w:t>
            </w:r>
          </w:p>
        </w:tc>
        <w:tc>
          <w:tcPr>
            <w:tcW w:w="2401" w:type="dxa"/>
          </w:tcPr>
          <w:p w:rsidR="006C3888" w:rsidRPr="00145454" w:rsidRDefault="006C3888" w:rsidP="006C3888">
            <w:pPr>
              <w:spacing w:line="480" w:lineRule="auto"/>
              <w:rPr>
                <w:rFonts w:ascii="Times New Roman" w:hAnsi="Times New Roman"/>
                <w:sz w:val="24"/>
              </w:rPr>
            </w:pPr>
            <w:r w:rsidRPr="00145454">
              <w:rPr>
                <w:rFonts w:ascii="Times New Roman" w:hAnsi="Times New Roman"/>
                <w:sz w:val="24"/>
              </w:rPr>
              <w:t>Chronological age (years; months)</w:t>
            </w:r>
          </w:p>
        </w:tc>
        <w:tc>
          <w:tcPr>
            <w:tcW w:w="2101" w:type="dxa"/>
          </w:tcPr>
          <w:p w:rsidR="006C3888" w:rsidRPr="00145454" w:rsidRDefault="006C3888" w:rsidP="006C3888">
            <w:pPr>
              <w:spacing w:line="480" w:lineRule="auto"/>
              <w:rPr>
                <w:rFonts w:ascii="Times New Roman" w:hAnsi="Times New Roman"/>
                <w:sz w:val="24"/>
              </w:rPr>
            </w:pPr>
            <w:r w:rsidRPr="00145454">
              <w:rPr>
                <w:rFonts w:ascii="Times New Roman" w:hAnsi="Times New Roman"/>
                <w:sz w:val="24"/>
              </w:rPr>
              <w:t>BPVS raw score</w:t>
            </w:r>
          </w:p>
        </w:tc>
        <w:tc>
          <w:tcPr>
            <w:tcW w:w="2110" w:type="dxa"/>
          </w:tcPr>
          <w:p w:rsidR="006C3888" w:rsidRPr="00145454" w:rsidRDefault="006C3888" w:rsidP="006C3888">
            <w:pPr>
              <w:spacing w:line="480" w:lineRule="auto"/>
              <w:rPr>
                <w:rFonts w:ascii="Times New Roman" w:hAnsi="Times New Roman"/>
                <w:sz w:val="24"/>
              </w:rPr>
            </w:pPr>
            <w:r w:rsidRPr="00145454">
              <w:rPr>
                <w:rFonts w:ascii="Times New Roman" w:hAnsi="Times New Roman"/>
                <w:sz w:val="24"/>
              </w:rPr>
              <w:t>RCPM raw score</w:t>
            </w:r>
          </w:p>
        </w:tc>
      </w:tr>
      <w:tr w:rsidR="00A43D77" w:rsidRPr="00145454">
        <w:tc>
          <w:tcPr>
            <w:tcW w:w="2102" w:type="dxa"/>
          </w:tcPr>
          <w:p w:rsidR="00A43D77" w:rsidRPr="00145454" w:rsidRDefault="00A43D77" w:rsidP="006C3888">
            <w:pPr>
              <w:spacing w:line="480" w:lineRule="auto"/>
              <w:rPr>
                <w:rFonts w:ascii="Times New Roman" w:hAnsi="Times New Roman"/>
                <w:sz w:val="24"/>
              </w:rPr>
            </w:pPr>
            <w:r>
              <w:rPr>
                <w:rFonts w:ascii="Times New Roman" w:hAnsi="Times New Roman"/>
                <w:sz w:val="24"/>
              </w:rPr>
              <w:t>WS (N = 16</w:t>
            </w:r>
            <w:r w:rsidRPr="00145454">
              <w:rPr>
                <w:rFonts w:ascii="Times New Roman" w:hAnsi="Times New Roman"/>
                <w:sz w:val="24"/>
              </w:rPr>
              <w:t>)</w:t>
            </w:r>
          </w:p>
        </w:tc>
        <w:tc>
          <w:tcPr>
            <w:tcW w:w="2401" w:type="dxa"/>
          </w:tcPr>
          <w:p w:rsidR="00A43D77" w:rsidRPr="00145454" w:rsidRDefault="00A43D77" w:rsidP="006C3888">
            <w:pPr>
              <w:spacing w:line="480" w:lineRule="auto"/>
              <w:rPr>
                <w:rFonts w:ascii="Times New Roman" w:hAnsi="Times New Roman"/>
                <w:sz w:val="24"/>
              </w:rPr>
            </w:pPr>
            <w:r w:rsidRPr="00145454">
              <w:rPr>
                <w:rFonts w:ascii="Times New Roman" w:hAnsi="Times New Roman"/>
                <w:sz w:val="24"/>
              </w:rPr>
              <w:t>27;2 (</w:t>
            </w:r>
            <w:r>
              <w:rPr>
                <w:rFonts w:ascii="Times New Roman" w:hAnsi="Times New Roman"/>
                <w:sz w:val="24"/>
              </w:rPr>
              <w:t>0;9</w:t>
            </w:r>
            <w:r w:rsidRPr="00145454">
              <w:rPr>
                <w:rFonts w:ascii="Times New Roman" w:hAnsi="Times New Roman"/>
                <w:sz w:val="24"/>
              </w:rPr>
              <w:t>, 14;5-47;11)</w:t>
            </w:r>
          </w:p>
        </w:tc>
        <w:tc>
          <w:tcPr>
            <w:tcW w:w="2101" w:type="dxa"/>
          </w:tcPr>
          <w:p w:rsidR="00A43D77" w:rsidRDefault="00A43D77" w:rsidP="00387480">
            <w:r>
              <w:t>118.38</w:t>
            </w:r>
          </w:p>
          <w:p w:rsidR="00A43D77" w:rsidRDefault="00A43D77" w:rsidP="00387480">
            <w:r>
              <w:t>(20.72, 70-152)</w:t>
            </w:r>
          </w:p>
        </w:tc>
        <w:tc>
          <w:tcPr>
            <w:tcW w:w="2110" w:type="dxa"/>
          </w:tcPr>
          <w:p w:rsidR="00A43D77" w:rsidRDefault="00A43D77" w:rsidP="00387480">
            <w:r>
              <w:t>18.75</w:t>
            </w:r>
          </w:p>
          <w:p w:rsidR="00A43D77" w:rsidRDefault="00A43D77" w:rsidP="00387480">
            <w:r>
              <w:t>(4.30, 13-29)</w:t>
            </w:r>
          </w:p>
        </w:tc>
      </w:tr>
      <w:tr w:rsidR="00A43D77" w:rsidRPr="00145454">
        <w:tc>
          <w:tcPr>
            <w:tcW w:w="2102" w:type="dxa"/>
          </w:tcPr>
          <w:p w:rsidR="00A43D77" w:rsidRPr="00145454" w:rsidRDefault="00A43D77" w:rsidP="006C3888">
            <w:pPr>
              <w:spacing w:line="480" w:lineRule="auto"/>
              <w:rPr>
                <w:rFonts w:ascii="Times New Roman" w:hAnsi="Times New Roman"/>
                <w:sz w:val="24"/>
              </w:rPr>
            </w:pPr>
            <w:r w:rsidRPr="00145454">
              <w:rPr>
                <w:rFonts w:ascii="Times New Roman" w:hAnsi="Times New Roman"/>
                <w:sz w:val="24"/>
              </w:rPr>
              <w:t>TD 6 (N =</w:t>
            </w:r>
            <w:r>
              <w:rPr>
                <w:rFonts w:ascii="Times New Roman" w:hAnsi="Times New Roman"/>
                <w:sz w:val="24"/>
              </w:rPr>
              <w:t>10</w:t>
            </w:r>
            <w:r w:rsidRPr="00145454">
              <w:rPr>
                <w:rFonts w:ascii="Times New Roman" w:hAnsi="Times New Roman"/>
                <w:sz w:val="24"/>
              </w:rPr>
              <w:t>)</w:t>
            </w:r>
          </w:p>
        </w:tc>
        <w:tc>
          <w:tcPr>
            <w:tcW w:w="2401" w:type="dxa"/>
          </w:tcPr>
          <w:p w:rsidR="00A43D77" w:rsidRPr="00145454" w:rsidRDefault="00A43D77" w:rsidP="006C3888">
            <w:pPr>
              <w:spacing w:line="480" w:lineRule="auto"/>
              <w:rPr>
                <w:rFonts w:ascii="Times New Roman" w:hAnsi="Times New Roman"/>
                <w:sz w:val="24"/>
              </w:rPr>
            </w:pPr>
            <w:r>
              <w:rPr>
                <w:rFonts w:ascii="Times New Roman" w:hAnsi="Times New Roman"/>
                <w:sz w:val="24"/>
              </w:rPr>
              <w:t>6;2 (0;3, 5;3-7;4)</w:t>
            </w:r>
          </w:p>
        </w:tc>
        <w:tc>
          <w:tcPr>
            <w:tcW w:w="2101" w:type="dxa"/>
          </w:tcPr>
          <w:p w:rsidR="00A43D77" w:rsidRDefault="00A43D77" w:rsidP="00387480">
            <w:r>
              <w:t>95.70</w:t>
            </w:r>
          </w:p>
          <w:p w:rsidR="00A43D77" w:rsidRDefault="00A43D77" w:rsidP="00387480">
            <w:r>
              <w:t>(12.59, 84-120)</w:t>
            </w:r>
          </w:p>
        </w:tc>
        <w:tc>
          <w:tcPr>
            <w:tcW w:w="2110" w:type="dxa"/>
          </w:tcPr>
          <w:p w:rsidR="00A43D77" w:rsidRDefault="00A43D77" w:rsidP="00387480">
            <w:r>
              <w:t>22.10</w:t>
            </w:r>
          </w:p>
          <w:p w:rsidR="00A43D77" w:rsidRDefault="00A43D77" w:rsidP="00387480">
            <w:r>
              <w:t>(6.21, 11-31)</w:t>
            </w:r>
          </w:p>
        </w:tc>
      </w:tr>
      <w:tr w:rsidR="00A43D77" w:rsidRPr="00145454">
        <w:tc>
          <w:tcPr>
            <w:tcW w:w="2102" w:type="dxa"/>
          </w:tcPr>
          <w:p w:rsidR="00A43D77" w:rsidRPr="00145454" w:rsidRDefault="00A43D77" w:rsidP="006C3888">
            <w:pPr>
              <w:spacing w:line="480" w:lineRule="auto"/>
              <w:rPr>
                <w:rFonts w:ascii="Times New Roman" w:hAnsi="Times New Roman"/>
                <w:sz w:val="24"/>
              </w:rPr>
            </w:pPr>
            <w:r w:rsidRPr="00145454">
              <w:rPr>
                <w:rFonts w:ascii="Times New Roman" w:hAnsi="Times New Roman"/>
                <w:sz w:val="24"/>
              </w:rPr>
              <w:t>TD 8 (N =</w:t>
            </w:r>
            <w:r>
              <w:rPr>
                <w:rFonts w:ascii="Times New Roman" w:hAnsi="Times New Roman"/>
                <w:sz w:val="24"/>
              </w:rPr>
              <w:t>10</w:t>
            </w:r>
            <w:r w:rsidRPr="00145454">
              <w:rPr>
                <w:rFonts w:ascii="Times New Roman" w:hAnsi="Times New Roman"/>
                <w:sz w:val="24"/>
              </w:rPr>
              <w:t>)</w:t>
            </w:r>
          </w:p>
        </w:tc>
        <w:tc>
          <w:tcPr>
            <w:tcW w:w="2401" w:type="dxa"/>
          </w:tcPr>
          <w:p w:rsidR="00A43D77" w:rsidRPr="00145454" w:rsidRDefault="00A43D77" w:rsidP="006C3888">
            <w:pPr>
              <w:spacing w:line="480" w:lineRule="auto"/>
              <w:rPr>
                <w:rFonts w:ascii="Times New Roman" w:hAnsi="Times New Roman"/>
                <w:sz w:val="24"/>
              </w:rPr>
            </w:pPr>
            <w:r>
              <w:rPr>
                <w:rFonts w:ascii="Times New Roman" w:hAnsi="Times New Roman"/>
                <w:sz w:val="24"/>
              </w:rPr>
              <w:t>8;00 (0;6 ; 7;6-8;3)</w:t>
            </w:r>
          </w:p>
        </w:tc>
        <w:tc>
          <w:tcPr>
            <w:tcW w:w="2101" w:type="dxa"/>
          </w:tcPr>
          <w:p w:rsidR="00A43D77" w:rsidRDefault="00A43D77" w:rsidP="00387480">
            <w:r>
              <w:t>118.00</w:t>
            </w:r>
          </w:p>
          <w:p w:rsidR="00A43D77" w:rsidRDefault="00A43D77" w:rsidP="00387480">
            <w:r>
              <w:t>(10.15, 103-129)</w:t>
            </w:r>
          </w:p>
        </w:tc>
        <w:tc>
          <w:tcPr>
            <w:tcW w:w="2110" w:type="dxa"/>
          </w:tcPr>
          <w:p w:rsidR="00A43D77" w:rsidRDefault="00A43D77" w:rsidP="00387480">
            <w:r>
              <w:t>31.40</w:t>
            </w:r>
          </w:p>
          <w:p w:rsidR="00A43D77" w:rsidRDefault="00A43D77" w:rsidP="00387480">
            <w:r>
              <w:t>(3.92, 22-34)</w:t>
            </w:r>
          </w:p>
        </w:tc>
      </w:tr>
      <w:tr w:rsidR="00A43D77" w:rsidRPr="00145454">
        <w:tc>
          <w:tcPr>
            <w:tcW w:w="2102" w:type="dxa"/>
          </w:tcPr>
          <w:p w:rsidR="00A43D77" w:rsidRPr="00145454" w:rsidRDefault="00A43D77" w:rsidP="006C3888">
            <w:pPr>
              <w:spacing w:line="480" w:lineRule="auto"/>
              <w:rPr>
                <w:rFonts w:ascii="Times New Roman" w:hAnsi="Times New Roman"/>
                <w:sz w:val="24"/>
              </w:rPr>
            </w:pPr>
            <w:r w:rsidRPr="00145454">
              <w:rPr>
                <w:rFonts w:ascii="Times New Roman" w:hAnsi="Times New Roman"/>
                <w:sz w:val="24"/>
              </w:rPr>
              <w:t>TD 10 (N =</w:t>
            </w:r>
            <w:r>
              <w:rPr>
                <w:rFonts w:ascii="Times New Roman" w:hAnsi="Times New Roman"/>
                <w:sz w:val="24"/>
              </w:rPr>
              <w:t>12</w:t>
            </w:r>
            <w:r w:rsidRPr="00145454">
              <w:rPr>
                <w:rFonts w:ascii="Times New Roman" w:hAnsi="Times New Roman"/>
                <w:sz w:val="24"/>
              </w:rPr>
              <w:t>)</w:t>
            </w:r>
          </w:p>
        </w:tc>
        <w:tc>
          <w:tcPr>
            <w:tcW w:w="2401" w:type="dxa"/>
          </w:tcPr>
          <w:p w:rsidR="00A43D77" w:rsidRPr="00145454" w:rsidRDefault="00A43D77" w:rsidP="006C3888">
            <w:pPr>
              <w:spacing w:line="480" w:lineRule="auto"/>
              <w:rPr>
                <w:rFonts w:ascii="Times New Roman" w:hAnsi="Times New Roman"/>
                <w:sz w:val="24"/>
              </w:rPr>
            </w:pPr>
            <w:r>
              <w:rPr>
                <w:rFonts w:ascii="Times New Roman" w:hAnsi="Times New Roman"/>
                <w:sz w:val="24"/>
              </w:rPr>
              <w:t>9;10 (9;07, 9;3-10;8)</w:t>
            </w:r>
          </w:p>
        </w:tc>
        <w:tc>
          <w:tcPr>
            <w:tcW w:w="2101" w:type="dxa"/>
          </w:tcPr>
          <w:p w:rsidR="00A43D77" w:rsidRDefault="00A43D77" w:rsidP="00387480">
            <w:r>
              <w:t>141.42</w:t>
            </w:r>
          </w:p>
          <w:p w:rsidR="00A43D77" w:rsidRDefault="00A43D77" w:rsidP="00387480">
            <w:r>
              <w:t>(7.87, 129-155)</w:t>
            </w:r>
          </w:p>
        </w:tc>
        <w:tc>
          <w:tcPr>
            <w:tcW w:w="2110" w:type="dxa"/>
          </w:tcPr>
          <w:p w:rsidR="00A43D77" w:rsidRDefault="00A43D77" w:rsidP="00387480">
            <w:r>
              <w:t>32.75</w:t>
            </w:r>
          </w:p>
          <w:p w:rsidR="00A43D77" w:rsidRDefault="00A43D77" w:rsidP="00387480">
            <w:r>
              <w:t>(2.53, 28-36)</w:t>
            </w:r>
          </w:p>
        </w:tc>
      </w:tr>
    </w:tbl>
    <w:p w:rsidR="008F18FE" w:rsidRDefault="006C3888" w:rsidP="006C3888">
      <w:pPr>
        <w:spacing w:line="480" w:lineRule="auto"/>
        <w:rPr>
          <w:rFonts w:ascii="Times New Roman" w:hAnsi="Times New Roman"/>
          <w:sz w:val="24"/>
        </w:rPr>
      </w:pPr>
      <w:r w:rsidRPr="00145454">
        <w:rPr>
          <w:rFonts w:ascii="Times New Roman" w:hAnsi="Times New Roman"/>
          <w:sz w:val="24"/>
        </w:rPr>
        <w:t>Standard deviation and ranges are in parentheses. BPVS, British Picture Vocabulary Scale; RCPM, Raven’s Coloured Progressive Matrices</w:t>
      </w:r>
    </w:p>
    <w:p w:rsidR="006C3888" w:rsidRPr="007E41C5" w:rsidRDefault="008F18FE" w:rsidP="006C3888">
      <w:pPr>
        <w:spacing w:line="480" w:lineRule="auto"/>
        <w:rPr>
          <w:rFonts w:ascii="Times New Roman" w:hAnsi="Times New Roman"/>
          <w:sz w:val="24"/>
        </w:rPr>
      </w:pPr>
      <w:r>
        <w:rPr>
          <w:rFonts w:ascii="Times New Roman" w:hAnsi="Times New Roman"/>
          <w:sz w:val="24"/>
        </w:rPr>
        <w:br w:type="page"/>
      </w:r>
      <w:r>
        <w:rPr>
          <w:rFonts w:ascii="Times New Roman" w:hAnsi="Times New Roman"/>
          <w:sz w:val="24"/>
        </w:rPr>
        <w:lastRenderedPageBreak/>
        <w:t>T</w:t>
      </w:r>
      <w:r w:rsidRPr="007E41C5">
        <w:rPr>
          <w:rFonts w:ascii="Times New Roman" w:hAnsi="Times New Roman"/>
          <w:sz w:val="24"/>
        </w:rPr>
        <w:t>able 2: List of landmarks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127"/>
      </w:tblGrid>
      <w:tr w:rsidR="00FD383E" w:rsidRPr="007E41C5" w:rsidTr="00FD383E">
        <w:tc>
          <w:tcPr>
            <w:tcW w:w="2943" w:type="dxa"/>
          </w:tcPr>
          <w:p w:rsidR="00FD383E" w:rsidRPr="007E41C5" w:rsidRDefault="00FD383E" w:rsidP="00FD383E">
            <w:pPr>
              <w:rPr>
                <w:rFonts w:ascii="Times New Roman" w:hAnsi="Times New Roman"/>
                <w:b/>
                <w:sz w:val="24"/>
              </w:rPr>
            </w:pPr>
            <w:r w:rsidRPr="007E41C5">
              <w:rPr>
                <w:rFonts w:ascii="Times New Roman" w:hAnsi="Times New Roman"/>
                <w:b/>
                <w:sz w:val="24"/>
              </w:rPr>
              <w:t>Path/ Junction landmarks</w:t>
            </w:r>
          </w:p>
        </w:tc>
        <w:tc>
          <w:tcPr>
            <w:tcW w:w="2127" w:type="dxa"/>
          </w:tcPr>
          <w:p w:rsidR="00FD383E" w:rsidRPr="007E41C5" w:rsidRDefault="00FD383E" w:rsidP="00A31B4A">
            <w:pPr>
              <w:rPr>
                <w:rFonts w:ascii="Times New Roman" w:hAnsi="Times New Roman"/>
                <w:b/>
                <w:sz w:val="24"/>
              </w:rPr>
            </w:pPr>
            <w:r w:rsidRPr="007E41C5">
              <w:rPr>
                <w:rFonts w:ascii="Times New Roman" w:hAnsi="Times New Roman"/>
                <w:b/>
                <w:sz w:val="24"/>
              </w:rPr>
              <w:t>Distant landmarks</w:t>
            </w:r>
          </w:p>
        </w:tc>
      </w:tr>
      <w:tr w:rsidR="00FD383E" w:rsidRPr="007E41C5" w:rsidTr="00FD383E">
        <w:tc>
          <w:tcPr>
            <w:tcW w:w="2943" w:type="dxa"/>
          </w:tcPr>
          <w:p w:rsidR="00FD383E" w:rsidRPr="007E41C5" w:rsidRDefault="00FD383E" w:rsidP="00A31B4A">
            <w:pPr>
              <w:rPr>
                <w:rFonts w:ascii="Times New Roman" w:hAnsi="Times New Roman"/>
                <w:sz w:val="24"/>
              </w:rPr>
            </w:pPr>
            <w:r w:rsidRPr="007E41C5">
              <w:rPr>
                <w:rFonts w:ascii="Times New Roman" w:hAnsi="Times New Roman"/>
                <w:sz w:val="24"/>
              </w:rPr>
              <w:t>Bin (non-unique landmark)</w:t>
            </w:r>
          </w:p>
        </w:tc>
        <w:tc>
          <w:tcPr>
            <w:tcW w:w="2127" w:type="dxa"/>
          </w:tcPr>
          <w:p w:rsidR="00FD383E" w:rsidRPr="007E41C5" w:rsidRDefault="00FD383E" w:rsidP="00A31B4A">
            <w:pPr>
              <w:rPr>
                <w:rFonts w:ascii="Times New Roman" w:hAnsi="Times New Roman"/>
                <w:sz w:val="24"/>
              </w:rPr>
            </w:pPr>
            <w:r w:rsidRPr="007E41C5">
              <w:rPr>
                <w:rFonts w:ascii="Times New Roman" w:hAnsi="Times New Roman"/>
                <w:sz w:val="24"/>
              </w:rPr>
              <w:t>Lamppost 1</w:t>
            </w:r>
          </w:p>
        </w:tc>
      </w:tr>
      <w:tr w:rsidR="00FD383E" w:rsidRPr="007E41C5" w:rsidTr="00FD383E">
        <w:tc>
          <w:tcPr>
            <w:tcW w:w="2943" w:type="dxa"/>
          </w:tcPr>
          <w:p w:rsidR="00FD383E" w:rsidRPr="007E41C5" w:rsidRDefault="00FD383E" w:rsidP="00A31B4A">
            <w:pPr>
              <w:rPr>
                <w:rFonts w:ascii="Times New Roman" w:hAnsi="Times New Roman"/>
                <w:sz w:val="24"/>
              </w:rPr>
            </w:pPr>
            <w:r w:rsidRPr="007E41C5">
              <w:rPr>
                <w:rFonts w:ascii="Times New Roman" w:hAnsi="Times New Roman"/>
                <w:sz w:val="24"/>
              </w:rPr>
              <w:t>Teapot</w:t>
            </w:r>
          </w:p>
        </w:tc>
        <w:tc>
          <w:tcPr>
            <w:tcW w:w="2127" w:type="dxa"/>
          </w:tcPr>
          <w:p w:rsidR="00FD383E" w:rsidRPr="007E41C5" w:rsidRDefault="00FD383E" w:rsidP="00A31B4A">
            <w:pPr>
              <w:rPr>
                <w:rFonts w:ascii="Times New Roman" w:hAnsi="Times New Roman"/>
                <w:sz w:val="24"/>
              </w:rPr>
            </w:pPr>
            <w:r w:rsidRPr="007E41C5">
              <w:rPr>
                <w:rFonts w:ascii="Times New Roman" w:hAnsi="Times New Roman"/>
                <w:sz w:val="24"/>
              </w:rPr>
              <w:t>Lamppost 2</w:t>
            </w:r>
          </w:p>
        </w:tc>
      </w:tr>
      <w:tr w:rsidR="00FD383E" w:rsidRPr="007E41C5" w:rsidTr="00FD383E">
        <w:tc>
          <w:tcPr>
            <w:tcW w:w="2943" w:type="dxa"/>
          </w:tcPr>
          <w:p w:rsidR="00FD383E" w:rsidRPr="007E41C5" w:rsidRDefault="00FD383E" w:rsidP="00A31B4A">
            <w:pPr>
              <w:rPr>
                <w:rFonts w:ascii="Times New Roman" w:hAnsi="Times New Roman"/>
                <w:sz w:val="24"/>
              </w:rPr>
            </w:pPr>
            <w:r w:rsidRPr="007E41C5">
              <w:rPr>
                <w:rFonts w:ascii="Times New Roman" w:hAnsi="Times New Roman"/>
                <w:sz w:val="24"/>
              </w:rPr>
              <w:t>Mug</w:t>
            </w:r>
          </w:p>
        </w:tc>
        <w:tc>
          <w:tcPr>
            <w:tcW w:w="2127" w:type="dxa"/>
          </w:tcPr>
          <w:p w:rsidR="00FD383E" w:rsidRPr="007E41C5" w:rsidRDefault="00FD383E" w:rsidP="00A31B4A">
            <w:pPr>
              <w:rPr>
                <w:rFonts w:ascii="Times New Roman" w:hAnsi="Times New Roman"/>
                <w:sz w:val="24"/>
              </w:rPr>
            </w:pPr>
            <w:r w:rsidRPr="007E41C5">
              <w:rPr>
                <w:rFonts w:ascii="Times New Roman" w:hAnsi="Times New Roman"/>
                <w:sz w:val="24"/>
              </w:rPr>
              <w:t>Tree 1</w:t>
            </w:r>
          </w:p>
        </w:tc>
      </w:tr>
      <w:tr w:rsidR="00FD383E" w:rsidRPr="007E41C5" w:rsidTr="00FD383E">
        <w:tc>
          <w:tcPr>
            <w:tcW w:w="2943" w:type="dxa"/>
          </w:tcPr>
          <w:p w:rsidR="00FD383E" w:rsidRPr="007E41C5" w:rsidRDefault="00FD383E" w:rsidP="00A31B4A">
            <w:pPr>
              <w:rPr>
                <w:rFonts w:ascii="Times New Roman" w:hAnsi="Times New Roman"/>
                <w:sz w:val="24"/>
              </w:rPr>
            </w:pPr>
            <w:r w:rsidRPr="007E41C5">
              <w:rPr>
                <w:rFonts w:ascii="Times New Roman" w:hAnsi="Times New Roman"/>
                <w:sz w:val="24"/>
              </w:rPr>
              <w:t>Cow</w:t>
            </w:r>
          </w:p>
        </w:tc>
        <w:tc>
          <w:tcPr>
            <w:tcW w:w="2127" w:type="dxa"/>
          </w:tcPr>
          <w:p w:rsidR="00FD383E" w:rsidRPr="007E41C5" w:rsidRDefault="00FD383E" w:rsidP="00A31B4A">
            <w:pPr>
              <w:rPr>
                <w:rFonts w:ascii="Times New Roman" w:hAnsi="Times New Roman"/>
                <w:sz w:val="24"/>
              </w:rPr>
            </w:pPr>
            <w:r w:rsidRPr="007E41C5">
              <w:rPr>
                <w:rFonts w:ascii="Times New Roman" w:hAnsi="Times New Roman"/>
                <w:sz w:val="24"/>
              </w:rPr>
              <w:t>Tree 2</w:t>
            </w:r>
          </w:p>
        </w:tc>
      </w:tr>
      <w:tr w:rsidR="00FD383E" w:rsidRPr="007E41C5" w:rsidTr="00FD383E">
        <w:tc>
          <w:tcPr>
            <w:tcW w:w="2943" w:type="dxa"/>
          </w:tcPr>
          <w:p w:rsidR="00FD383E" w:rsidRPr="007E41C5" w:rsidRDefault="00FD383E" w:rsidP="00A31B4A">
            <w:pPr>
              <w:rPr>
                <w:rFonts w:ascii="Times New Roman" w:hAnsi="Times New Roman"/>
                <w:sz w:val="24"/>
              </w:rPr>
            </w:pPr>
            <w:r w:rsidRPr="007E41C5">
              <w:rPr>
                <w:rFonts w:ascii="Times New Roman" w:hAnsi="Times New Roman"/>
                <w:sz w:val="24"/>
              </w:rPr>
              <w:t>Elephant</w:t>
            </w:r>
          </w:p>
        </w:tc>
        <w:tc>
          <w:tcPr>
            <w:tcW w:w="2127" w:type="dxa"/>
          </w:tcPr>
          <w:p w:rsidR="00FD383E" w:rsidRPr="007E41C5" w:rsidRDefault="00C23648" w:rsidP="00A31B4A">
            <w:pPr>
              <w:rPr>
                <w:rFonts w:ascii="Times New Roman" w:hAnsi="Times New Roman"/>
                <w:sz w:val="24"/>
              </w:rPr>
            </w:pPr>
            <w:r w:rsidRPr="007E41C5">
              <w:rPr>
                <w:rFonts w:ascii="Times New Roman" w:hAnsi="Times New Roman"/>
                <w:sz w:val="24"/>
              </w:rPr>
              <w:t>Tower</w:t>
            </w:r>
          </w:p>
        </w:tc>
      </w:tr>
      <w:tr w:rsidR="00FD383E" w:rsidRPr="007E41C5" w:rsidTr="00FD383E">
        <w:tc>
          <w:tcPr>
            <w:tcW w:w="2943" w:type="dxa"/>
          </w:tcPr>
          <w:p w:rsidR="00FD383E" w:rsidRPr="007E41C5" w:rsidRDefault="00FD383E" w:rsidP="00A31B4A">
            <w:pPr>
              <w:rPr>
                <w:rFonts w:ascii="Times New Roman" w:hAnsi="Times New Roman"/>
                <w:sz w:val="24"/>
              </w:rPr>
            </w:pPr>
            <w:r w:rsidRPr="007E41C5">
              <w:rPr>
                <w:rFonts w:ascii="Times New Roman" w:hAnsi="Times New Roman"/>
                <w:sz w:val="24"/>
              </w:rPr>
              <w:t>Helicopter</w:t>
            </w:r>
          </w:p>
        </w:tc>
        <w:tc>
          <w:tcPr>
            <w:tcW w:w="2127" w:type="dxa"/>
          </w:tcPr>
          <w:p w:rsidR="00FD383E" w:rsidRPr="007E41C5" w:rsidRDefault="00FD383E" w:rsidP="00A31B4A">
            <w:pPr>
              <w:rPr>
                <w:rFonts w:ascii="Times New Roman" w:hAnsi="Times New Roman"/>
                <w:sz w:val="24"/>
              </w:rPr>
            </w:pPr>
            <w:r w:rsidRPr="007E41C5">
              <w:rPr>
                <w:rFonts w:ascii="Times New Roman" w:hAnsi="Times New Roman"/>
                <w:sz w:val="24"/>
              </w:rPr>
              <w:t>Fountain</w:t>
            </w:r>
          </w:p>
        </w:tc>
      </w:tr>
      <w:tr w:rsidR="00FD383E" w:rsidRPr="007E41C5" w:rsidTr="00FD383E">
        <w:tc>
          <w:tcPr>
            <w:tcW w:w="2943" w:type="dxa"/>
          </w:tcPr>
          <w:p w:rsidR="00FD383E" w:rsidRPr="007E41C5" w:rsidRDefault="00FD383E" w:rsidP="00A31B4A">
            <w:pPr>
              <w:rPr>
                <w:rFonts w:ascii="Times New Roman" w:hAnsi="Times New Roman"/>
                <w:sz w:val="24"/>
              </w:rPr>
            </w:pPr>
            <w:r w:rsidRPr="007E41C5">
              <w:rPr>
                <w:rFonts w:ascii="Times New Roman" w:hAnsi="Times New Roman"/>
                <w:sz w:val="24"/>
              </w:rPr>
              <w:t>Boat</w:t>
            </w:r>
          </w:p>
        </w:tc>
        <w:tc>
          <w:tcPr>
            <w:tcW w:w="2127" w:type="dxa"/>
          </w:tcPr>
          <w:p w:rsidR="00FD383E" w:rsidRPr="007E41C5" w:rsidRDefault="00FD383E" w:rsidP="00A31B4A">
            <w:pPr>
              <w:rPr>
                <w:rFonts w:ascii="Times New Roman" w:hAnsi="Times New Roman"/>
                <w:sz w:val="24"/>
              </w:rPr>
            </w:pPr>
            <w:r w:rsidRPr="007E41C5">
              <w:rPr>
                <w:rFonts w:ascii="Times New Roman" w:hAnsi="Times New Roman"/>
                <w:sz w:val="24"/>
              </w:rPr>
              <w:t>Playground</w:t>
            </w:r>
          </w:p>
        </w:tc>
      </w:tr>
      <w:tr w:rsidR="00FD383E" w:rsidRPr="007E41C5" w:rsidTr="00FD383E">
        <w:tc>
          <w:tcPr>
            <w:tcW w:w="2943" w:type="dxa"/>
          </w:tcPr>
          <w:p w:rsidR="00FD383E" w:rsidRPr="007E41C5" w:rsidRDefault="00FD383E" w:rsidP="00A31B4A">
            <w:pPr>
              <w:rPr>
                <w:rFonts w:ascii="Times New Roman" w:hAnsi="Times New Roman"/>
                <w:sz w:val="24"/>
              </w:rPr>
            </w:pPr>
            <w:r w:rsidRPr="007E41C5">
              <w:rPr>
                <w:rFonts w:ascii="Times New Roman" w:hAnsi="Times New Roman"/>
                <w:sz w:val="24"/>
              </w:rPr>
              <w:t>Car</w:t>
            </w:r>
          </w:p>
        </w:tc>
        <w:tc>
          <w:tcPr>
            <w:tcW w:w="2127" w:type="dxa"/>
          </w:tcPr>
          <w:p w:rsidR="00FD383E" w:rsidRPr="007E41C5" w:rsidRDefault="00FD383E" w:rsidP="00A31B4A">
            <w:pPr>
              <w:rPr>
                <w:rFonts w:ascii="Times New Roman" w:hAnsi="Times New Roman"/>
                <w:sz w:val="24"/>
              </w:rPr>
            </w:pPr>
            <w:r w:rsidRPr="007E41C5">
              <w:rPr>
                <w:rFonts w:ascii="Times New Roman" w:hAnsi="Times New Roman"/>
                <w:sz w:val="24"/>
              </w:rPr>
              <w:t>Circus</w:t>
            </w:r>
          </w:p>
        </w:tc>
      </w:tr>
      <w:tr w:rsidR="00FD383E" w:rsidRPr="007E41C5" w:rsidTr="00FD383E">
        <w:tc>
          <w:tcPr>
            <w:tcW w:w="2943" w:type="dxa"/>
          </w:tcPr>
          <w:p w:rsidR="00FD383E" w:rsidRPr="007E41C5" w:rsidRDefault="00FD383E" w:rsidP="00A31B4A">
            <w:pPr>
              <w:rPr>
                <w:rFonts w:ascii="Times New Roman" w:hAnsi="Times New Roman"/>
                <w:sz w:val="24"/>
              </w:rPr>
            </w:pPr>
            <w:r w:rsidRPr="007E41C5">
              <w:rPr>
                <w:rFonts w:ascii="Times New Roman" w:hAnsi="Times New Roman"/>
                <w:sz w:val="24"/>
              </w:rPr>
              <w:t>School bus</w:t>
            </w:r>
          </w:p>
        </w:tc>
        <w:tc>
          <w:tcPr>
            <w:tcW w:w="2127" w:type="dxa"/>
          </w:tcPr>
          <w:p w:rsidR="00FD383E" w:rsidRPr="007E41C5" w:rsidRDefault="00FD383E" w:rsidP="00FD383E">
            <w:pPr>
              <w:rPr>
                <w:rFonts w:ascii="Times New Roman" w:hAnsi="Times New Roman"/>
                <w:sz w:val="24"/>
              </w:rPr>
            </w:pPr>
            <w:r w:rsidRPr="007E41C5">
              <w:rPr>
                <w:rFonts w:ascii="Times New Roman" w:hAnsi="Times New Roman"/>
                <w:sz w:val="24"/>
              </w:rPr>
              <w:t>Building</w:t>
            </w:r>
          </w:p>
        </w:tc>
      </w:tr>
      <w:tr w:rsidR="00FD383E" w:rsidRPr="007E41C5" w:rsidTr="00FD383E">
        <w:trPr>
          <w:gridAfter w:val="1"/>
          <w:wAfter w:w="2127" w:type="dxa"/>
        </w:trPr>
        <w:tc>
          <w:tcPr>
            <w:tcW w:w="2943" w:type="dxa"/>
          </w:tcPr>
          <w:p w:rsidR="00FD383E" w:rsidRPr="007E41C5" w:rsidRDefault="00FD383E" w:rsidP="00A31B4A">
            <w:pPr>
              <w:rPr>
                <w:rFonts w:ascii="Times New Roman" w:hAnsi="Times New Roman"/>
                <w:sz w:val="24"/>
              </w:rPr>
            </w:pPr>
            <w:r w:rsidRPr="007E41C5">
              <w:rPr>
                <w:rFonts w:ascii="Times New Roman" w:hAnsi="Times New Roman"/>
                <w:sz w:val="24"/>
              </w:rPr>
              <w:t>Flower</w:t>
            </w:r>
          </w:p>
        </w:tc>
      </w:tr>
      <w:tr w:rsidR="00FD383E" w:rsidRPr="007E41C5" w:rsidTr="00FD383E">
        <w:trPr>
          <w:gridAfter w:val="1"/>
          <w:wAfter w:w="2127" w:type="dxa"/>
        </w:trPr>
        <w:tc>
          <w:tcPr>
            <w:tcW w:w="2943" w:type="dxa"/>
          </w:tcPr>
          <w:p w:rsidR="00FD383E" w:rsidRPr="007E41C5" w:rsidRDefault="00FD383E" w:rsidP="00A31B4A">
            <w:pPr>
              <w:rPr>
                <w:rFonts w:ascii="Times New Roman" w:hAnsi="Times New Roman"/>
                <w:sz w:val="24"/>
              </w:rPr>
            </w:pPr>
            <w:r w:rsidRPr="007E41C5">
              <w:rPr>
                <w:rFonts w:ascii="Times New Roman" w:hAnsi="Times New Roman"/>
                <w:sz w:val="24"/>
              </w:rPr>
              <w:t>Plant</w:t>
            </w:r>
          </w:p>
        </w:tc>
      </w:tr>
      <w:tr w:rsidR="00FD383E" w:rsidRPr="007E41C5" w:rsidTr="00FD383E">
        <w:trPr>
          <w:gridAfter w:val="1"/>
          <w:wAfter w:w="2127" w:type="dxa"/>
        </w:trPr>
        <w:tc>
          <w:tcPr>
            <w:tcW w:w="2943" w:type="dxa"/>
          </w:tcPr>
          <w:p w:rsidR="00FD383E" w:rsidRPr="007E41C5" w:rsidRDefault="00FD383E" w:rsidP="00A31B4A">
            <w:pPr>
              <w:rPr>
                <w:rFonts w:ascii="Times New Roman" w:hAnsi="Times New Roman"/>
                <w:sz w:val="24"/>
              </w:rPr>
            </w:pPr>
            <w:r w:rsidRPr="007E41C5">
              <w:rPr>
                <w:rFonts w:ascii="Times New Roman" w:hAnsi="Times New Roman"/>
                <w:sz w:val="24"/>
              </w:rPr>
              <w:t>Bench</w:t>
            </w:r>
          </w:p>
        </w:tc>
      </w:tr>
      <w:tr w:rsidR="00FD383E" w:rsidRPr="007E41C5" w:rsidTr="00FD383E">
        <w:trPr>
          <w:gridAfter w:val="1"/>
          <w:wAfter w:w="2127" w:type="dxa"/>
        </w:trPr>
        <w:tc>
          <w:tcPr>
            <w:tcW w:w="2943" w:type="dxa"/>
          </w:tcPr>
          <w:p w:rsidR="00FD383E" w:rsidRPr="007E41C5" w:rsidRDefault="00FD383E" w:rsidP="00A31B4A">
            <w:pPr>
              <w:rPr>
                <w:rFonts w:ascii="Times New Roman" w:hAnsi="Times New Roman"/>
                <w:sz w:val="24"/>
              </w:rPr>
            </w:pPr>
            <w:r w:rsidRPr="007E41C5">
              <w:rPr>
                <w:rFonts w:ascii="Times New Roman" w:hAnsi="Times New Roman"/>
                <w:sz w:val="24"/>
              </w:rPr>
              <w:t>Chair</w:t>
            </w:r>
          </w:p>
        </w:tc>
      </w:tr>
      <w:tr w:rsidR="00FD383E" w:rsidRPr="007E41C5" w:rsidTr="00FD383E">
        <w:trPr>
          <w:gridAfter w:val="1"/>
          <w:wAfter w:w="2127" w:type="dxa"/>
        </w:trPr>
        <w:tc>
          <w:tcPr>
            <w:tcW w:w="2943" w:type="dxa"/>
          </w:tcPr>
          <w:p w:rsidR="00FD383E" w:rsidRPr="007E41C5" w:rsidRDefault="00FD383E" w:rsidP="00A31B4A">
            <w:pPr>
              <w:rPr>
                <w:rFonts w:ascii="Times New Roman" w:hAnsi="Times New Roman"/>
                <w:sz w:val="24"/>
              </w:rPr>
            </w:pPr>
            <w:r w:rsidRPr="007E41C5">
              <w:rPr>
                <w:rFonts w:ascii="Times New Roman" w:hAnsi="Times New Roman"/>
                <w:sz w:val="24"/>
              </w:rPr>
              <w:t>Clock</w:t>
            </w:r>
          </w:p>
        </w:tc>
      </w:tr>
      <w:tr w:rsidR="00FD383E" w:rsidRPr="007E41C5" w:rsidTr="00FD383E">
        <w:trPr>
          <w:gridAfter w:val="1"/>
          <w:wAfter w:w="2127" w:type="dxa"/>
        </w:trPr>
        <w:tc>
          <w:tcPr>
            <w:tcW w:w="2943" w:type="dxa"/>
          </w:tcPr>
          <w:p w:rsidR="00FD383E" w:rsidRPr="007E41C5" w:rsidRDefault="00FD383E" w:rsidP="00A31B4A">
            <w:pPr>
              <w:rPr>
                <w:rFonts w:ascii="Times New Roman" w:hAnsi="Times New Roman"/>
                <w:sz w:val="24"/>
              </w:rPr>
            </w:pPr>
            <w:r w:rsidRPr="007E41C5">
              <w:rPr>
                <w:rFonts w:ascii="Times New Roman" w:hAnsi="Times New Roman"/>
                <w:sz w:val="24"/>
              </w:rPr>
              <w:t>Camera</w:t>
            </w:r>
          </w:p>
        </w:tc>
      </w:tr>
      <w:tr w:rsidR="00FD383E" w:rsidRPr="007E41C5" w:rsidTr="00FD383E">
        <w:trPr>
          <w:gridAfter w:val="1"/>
          <w:wAfter w:w="2127" w:type="dxa"/>
        </w:trPr>
        <w:tc>
          <w:tcPr>
            <w:tcW w:w="2943" w:type="dxa"/>
          </w:tcPr>
          <w:p w:rsidR="00FD383E" w:rsidRPr="007E41C5" w:rsidRDefault="00FD383E" w:rsidP="00A31B4A">
            <w:pPr>
              <w:rPr>
                <w:rFonts w:ascii="Times New Roman" w:hAnsi="Times New Roman"/>
                <w:sz w:val="24"/>
              </w:rPr>
            </w:pPr>
            <w:r w:rsidRPr="007E41C5">
              <w:rPr>
                <w:rFonts w:ascii="Times New Roman" w:hAnsi="Times New Roman"/>
                <w:sz w:val="24"/>
              </w:rPr>
              <w:t>Guitar</w:t>
            </w:r>
          </w:p>
        </w:tc>
      </w:tr>
      <w:tr w:rsidR="00FD383E" w:rsidRPr="007E41C5" w:rsidTr="00FD383E">
        <w:trPr>
          <w:gridAfter w:val="1"/>
          <w:wAfter w:w="2127" w:type="dxa"/>
        </w:trPr>
        <w:tc>
          <w:tcPr>
            <w:tcW w:w="2943" w:type="dxa"/>
          </w:tcPr>
          <w:p w:rsidR="00FD383E" w:rsidRPr="007E41C5" w:rsidRDefault="00FD383E" w:rsidP="00A31B4A">
            <w:pPr>
              <w:rPr>
                <w:rFonts w:ascii="Times New Roman" w:hAnsi="Times New Roman"/>
                <w:sz w:val="24"/>
              </w:rPr>
            </w:pPr>
            <w:r w:rsidRPr="007E41C5">
              <w:rPr>
                <w:rFonts w:ascii="Times New Roman" w:hAnsi="Times New Roman"/>
                <w:sz w:val="24"/>
              </w:rPr>
              <w:t>Robot</w:t>
            </w:r>
          </w:p>
        </w:tc>
      </w:tr>
      <w:tr w:rsidR="00FD383E" w:rsidRPr="007E41C5" w:rsidTr="00FD383E">
        <w:trPr>
          <w:gridAfter w:val="1"/>
          <w:wAfter w:w="2127" w:type="dxa"/>
        </w:trPr>
        <w:tc>
          <w:tcPr>
            <w:tcW w:w="2943" w:type="dxa"/>
          </w:tcPr>
          <w:p w:rsidR="00FD383E" w:rsidRPr="007E41C5" w:rsidRDefault="00FD383E" w:rsidP="00A31B4A">
            <w:pPr>
              <w:rPr>
                <w:rFonts w:ascii="Times New Roman" w:hAnsi="Times New Roman"/>
                <w:sz w:val="24"/>
              </w:rPr>
            </w:pPr>
            <w:r w:rsidRPr="007E41C5">
              <w:rPr>
                <w:rFonts w:ascii="Times New Roman" w:hAnsi="Times New Roman"/>
                <w:sz w:val="24"/>
              </w:rPr>
              <w:t>Lamp</w:t>
            </w:r>
          </w:p>
        </w:tc>
      </w:tr>
      <w:tr w:rsidR="00FD383E" w:rsidRPr="007E41C5" w:rsidTr="00FD383E">
        <w:trPr>
          <w:gridAfter w:val="1"/>
          <w:wAfter w:w="2127" w:type="dxa"/>
        </w:trPr>
        <w:tc>
          <w:tcPr>
            <w:tcW w:w="2943" w:type="dxa"/>
          </w:tcPr>
          <w:p w:rsidR="00FD383E" w:rsidRPr="007E41C5" w:rsidRDefault="00FD383E" w:rsidP="00A31B4A">
            <w:pPr>
              <w:rPr>
                <w:rFonts w:ascii="Times New Roman" w:hAnsi="Times New Roman"/>
                <w:sz w:val="24"/>
              </w:rPr>
            </w:pPr>
            <w:r w:rsidRPr="007E41C5">
              <w:rPr>
                <w:rFonts w:ascii="Times New Roman" w:hAnsi="Times New Roman"/>
                <w:sz w:val="24"/>
              </w:rPr>
              <w:t>Lightbulb</w:t>
            </w:r>
          </w:p>
        </w:tc>
      </w:tr>
      <w:tr w:rsidR="00FD383E" w:rsidRPr="007E41C5" w:rsidTr="00FD383E">
        <w:trPr>
          <w:gridAfter w:val="1"/>
          <w:wAfter w:w="2127" w:type="dxa"/>
        </w:trPr>
        <w:tc>
          <w:tcPr>
            <w:tcW w:w="2943" w:type="dxa"/>
          </w:tcPr>
          <w:p w:rsidR="00FD383E" w:rsidRPr="007E41C5" w:rsidRDefault="00FD383E" w:rsidP="00A31B4A">
            <w:pPr>
              <w:rPr>
                <w:rFonts w:ascii="Times New Roman" w:hAnsi="Times New Roman"/>
                <w:sz w:val="24"/>
              </w:rPr>
            </w:pPr>
            <w:r w:rsidRPr="007E41C5">
              <w:rPr>
                <w:rFonts w:ascii="Times New Roman" w:hAnsi="Times New Roman"/>
                <w:sz w:val="24"/>
              </w:rPr>
              <w:t>Grapes</w:t>
            </w:r>
          </w:p>
        </w:tc>
      </w:tr>
      <w:tr w:rsidR="00FD383E" w:rsidRPr="007E41C5" w:rsidTr="00FD383E">
        <w:trPr>
          <w:gridAfter w:val="1"/>
          <w:wAfter w:w="2127" w:type="dxa"/>
        </w:trPr>
        <w:tc>
          <w:tcPr>
            <w:tcW w:w="2943" w:type="dxa"/>
          </w:tcPr>
          <w:p w:rsidR="00FD383E" w:rsidRPr="007E41C5" w:rsidRDefault="00FD383E" w:rsidP="00A31B4A">
            <w:pPr>
              <w:rPr>
                <w:rFonts w:ascii="Times New Roman" w:hAnsi="Times New Roman"/>
                <w:sz w:val="24"/>
              </w:rPr>
            </w:pPr>
            <w:r w:rsidRPr="007E41C5">
              <w:rPr>
                <w:rFonts w:ascii="Times New Roman" w:hAnsi="Times New Roman"/>
                <w:sz w:val="24"/>
              </w:rPr>
              <w:t>Apple</w:t>
            </w:r>
          </w:p>
        </w:tc>
      </w:tr>
      <w:tr w:rsidR="00FD383E" w:rsidRPr="007E41C5" w:rsidTr="00FD383E">
        <w:trPr>
          <w:gridAfter w:val="1"/>
          <w:wAfter w:w="2127" w:type="dxa"/>
        </w:trPr>
        <w:tc>
          <w:tcPr>
            <w:tcW w:w="2943" w:type="dxa"/>
          </w:tcPr>
          <w:p w:rsidR="00FD383E" w:rsidRPr="007E41C5" w:rsidRDefault="00FD383E" w:rsidP="00A31B4A">
            <w:pPr>
              <w:rPr>
                <w:rFonts w:ascii="Times New Roman" w:hAnsi="Times New Roman"/>
                <w:sz w:val="24"/>
              </w:rPr>
            </w:pPr>
            <w:r w:rsidRPr="007E41C5">
              <w:rPr>
                <w:rFonts w:ascii="Times New Roman" w:hAnsi="Times New Roman"/>
                <w:sz w:val="24"/>
              </w:rPr>
              <w:t>Snowman</w:t>
            </w:r>
          </w:p>
        </w:tc>
      </w:tr>
      <w:tr w:rsidR="00FD383E" w:rsidRPr="007E41C5" w:rsidTr="00FD383E">
        <w:trPr>
          <w:gridAfter w:val="1"/>
          <w:wAfter w:w="2127" w:type="dxa"/>
        </w:trPr>
        <w:tc>
          <w:tcPr>
            <w:tcW w:w="2943" w:type="dxa"/>
          </w:tcPr>
          <w:p w:rsidR="00FD383E" w:rsidRPr="007E41C5" w:rsidRDefault="00FD383E" w:rsidP="00FD383E">
            <w:pPr>
              <w:rPr>
                <w:rFonts w:ascii="Times New Roman" w:hAnsi="Times New Roman"/>
                <w:sz w:val="24"/>
              </w:rPr>
            </w:pPr>
            <w:r w:rsidRPr="007E41C5">
              <w:rPr>
                <w:rFonts w:ascii="Times New Roman" w:hAnsi="Times New Roman"/>
                <w:sz w:val="24"/>
              </w:rPr>
              <w:t>Aeroplane</w:t>
            </w:r>
          </w:p>
        </w:tc>
      </w:tr>
      <w:tr w:rsidR="00FD383E" w:rsidRPr="007E41C5" w:rsidTr="00FD383E">
        <w:trPr>
          <w:gridAfter w:val="1"/>
          <w:wAfter w:w="2127" w:type="dxa"/>
        </w:trPr>
        <w:tc>
          <w:tcPr>
            <w:tcW w:w="2943" w:type="dxa"/>
          </w:tcPr>
          <w:p w:rsidR="00FD383E" w:rsidRPr="007E41C5" w:rsidRDefault="00FD383E" w:rsidP="00A31B4A">
            <w:pPr>
              <w:rPr>
                <w:rFonts w:ascii="Times New Roman" w:hAnsi="Times New Roman"/>
                <w:sz w:val="24"/>
              </w:rPr>
            </w:pPr>
            <w:r w:rsidRPr="007E41C5">
              <w:rPr>
                <w:rFonts w:ascii="Times New Roman" w:hAnsi="Times New Roman"/>
                <w:sz w:val="24"/>
              </w:rPr>
              <w:t>Ball</w:t>
            </w:r>
          </w:p>
        </w:tc>
      </w:tr>
      <w:tr w:rsidR="00FD383E" w:rsidRPr="007E41C5" w:rsidTr="00FD383E">
        <w:trPr>
          <w:gridAfter w:val="1"/>
          <w:wAfter w:w="2127" w:type="dxa"/>
        </w:trPr>
        <w:tc>
          <w:tcPr>
            <w:tcW w:w="2943" w:type="dxa"/>
          </w:tcPr>
          <w:p w:rsidR="00FD383E" w:rsidRPr="007E41C5" w:rsidRDefault="00FD383E" w:rsidP="00A31B4A">
            <w:pPr>
              <w:rPr>
                <w:rFonts w:ascii="Times New Roman" w:hAnsi="Times New Roman"/>
                <w:sz w:val="24"/>
              </w:rPr>
            </w:pPr>
            <w:r w:rsidRPr="007E41C5">
              <w:rPr>
                <w:rFonts w:ascii="Times New Roman" w:hAnsi="Times New Roman"/>
                <w:sz w:val="24"/>
              </w:rPr>
              <w:t>Table</w:t>
            </w:r>
          </w:p>
        </w:tc>
      </w:tr>
      <w:tr w:rsidR="00FD383E" w:rsidRPr="007E41C5" w:rsidTr="00FD383E">
        <w:trPr>
          <w:gridAfter w:val="1"/>
          <w:wAfter w:w="2127" w:type="dxa"/>
        </w:trPr>
        <w:tc>
          <w:tcPr>
            <w:tcW w:w="2943" w:type="dxa"/>
          </w:tcPr>
          <w:p w:rsidR="00FD383E" w:rsidRPr="007E41C5" w:rsidRDefault="00FD383E" w:rsidP="00A31B4A">
            <w:pPr>
              <w:rPr>
                <w:rFonts w:ascii="Times New Roman" w:hAnsi="Times New Roman"/>
                <w:sz w:val="24"/>
              </w:rPr>
            </w:pPr>
            <w:r w:rsidRPr="007E41C5">
              <w:rPr>
                <w:rFonts w:ascii="Times New Roman" w:hAnsi="Times New Roman"/>
                <w:sz w:val="24"/>
              </w:rPr>
              <w:t>Glasses</w:t>
            </w:r>
          </w:p>
        </w:tc>
      </w:tr>
      <w:tr w:rsidR="00FD383E" w:rsidRPr="007E41C5" w:rsidTr="00FD383E">
        <w:trPr>
          <w:gridAfter w:val="1"/>
          <w:wAfter w:w="2127" w:type="dxa"/>
        </w:trPr>
        <w:tc>
          <w:tcPr>
            <w:tcW w:w="2943" w:type="dxa"/>
          </w:tcPr>
          <w:p w:rsidR="00FD383E" w:rsidRPr="007E41C5" w:rsidRDefault="00FD383E" w:rsidP="00A31B4A">
            <w:pPr>
              <w:rPr>
                <w:rFonts w:ascii="Times New Roman" w:hAnsi="Times New Roman"/>
                <w:sz w:val="24"/>
              </w:rPr>
            </w:pPr>
            <w:r w:rsidRPr="007E41C5">
              <w:rPr>
                <w:rFonts w:ascii="Times New Roman" w:hAnsi="Times New Roman"/>
                <w:sz w:val="24"/>
              </w:rPr>
              <w:t>Torch</w:t>
            </w:r>
          </w:p>
        </w:tc>
      </w:tr>
      <w:tr w:rsidR="00FD383E" w:rsidRPr="007E41C5" w:rsidTr="00FD383E">
        <w:trPr>
          <w:gridAfter w:val="1"/>
          <w:wAfter w:w="2127" w:type="dxa"/>
        </w:trPr>
        <w:tc>
          <w:tcPr>
            <w:tcW w:w="2943" w:type="dxa"/>
          </w:tcPr>
          <w:p w:rsidR="00FD383E" w:rsidRPr="007E41C5" w:rsidRDefault="00FD383E" w:rsidP="00A31B4A">
            <w:pPr>
              <w:rPr>
                <w:rFonts w:ascii="Times New Roman" w:hAnsi="Times New Roman"/>
                <w:sz w:val="24"/>
              </w:rPr>
            </w:pPr>
            <w:r w:rsidRPr="007E41C5">
              <w:rPr>
                <w:rFonts w:ascii="Times New Roman" w:hAnsi="Times New Roman"/>
                <w:sz w:val="24"/>
              </w:rPr>
              <w:t>Umbrella</w:t>
            </w:r>
          </w:p>
        </w:tc>
      </w:tr>
      <w:tr w:rsidR="00FD383E" w:rsidRPr="007E41C5" w:rsidTr="00FD383E">
        <w:trPr>
          <w:gridAfter w:val="1"/>
          <w:wAfter w:w="2127" w:type="dxa"/>
        </w:trPr>
        <w:tc>
          <w:tcPr>
            <w:tcW w:w="2943" w:type="dxa"/>
          </w:tcPr>
          <w:p w:rsidR="00FD383E" w:rsidRPr="007E41C5" w:rsidRDefault="00FD383E" w:rsidP="00A31B4A">
            <w:pPr>
              <w:rPr>
                <w:rFonts w:ascii="Times New Roman" w:hAnsi="Times New Roman"/>
                <w:sz w:val="24"/>
              </w:rPr>
            </w:pPr>
            <w:r w:rsidRPr="007E41C5">
              <w:rPr>
                <w:rFonts w:ascii="Times New Roman" w:hAnsi="Times New Roman"/>
                <w:sz w:val="24"/>
              </w:rPr>
              <w:t>Scissors</w:t>
            </w:r>
          </w:p>
        </w:tc>
      </w:tr>
      <w:tr w:rsidR="00FD383E" w:rsidRPr="007E41C5" w:rsidTr="00FD383E">
        <w:trPr>
          <w:gridAfter w:val="1"/>
          <w:wAfter w:w="2127" w:type="dxa"/>
        </w:trPr>
        <w:tc>
          <w:tcPr>
            <w:tcW w:w="2943" w:type="dxa"/>
            <w:tcBorders>
              <w:top w:val="single" w:sz="4" w:space="0" w:color="auto"/>
              <w:left w:val="single" w:sz="4" w:space="0" w:color="auto"/>
              <w:bottom w:val="single" w:sz="4" w:space="0" w:color="auto"/>
              <w:right w:val="single" w:sz="4" w:space="0" w:color="auto"/>
            </w:tcBorders>
          </w:tcPr>
          <w:p w:rsidR="00FD383E" w:rsidRPr="007E41C5" w:rsidRDefault="00FD383E" w:rsidP="00A31B4A">
            <w:pPr>
              <w:rPr>
                <w:rFonts w:ascii="Times New Roman" w:hAnsi="Times New Roman"/>
                <w:sz w:val="24"/>
              </w:rPr>
            </w:pPr>
            <w:r w:rsidRPr="007E41C5">
              <w:rPr>
                <w:rFonts w:ascii="Times New Roman" w:hAnsi="Times New Roman"/>
                <w:sz w:val="24"/>
              </w:rPr>
              <w:t>Bird</w:t>
            </w:r>
          </w:p>
        </w:tc>
      </w:tr>
      <w:tr w:rsidR="00FD383E" w:rsidRPr="007E41C5" w:rsidTr="00FD383E">
        <w:trPr>
          <w:gridAfter w:val="1"/>
          <w:wAfter w:w="2127" w:type="dxa"/>
        </w:trPr>
        <w:tc>
          <w:tcPr>
            <w:tcW w:w="2943" w:type="dxa"/>
            <w:tcBorders>
              <w:top w:val="single" w:sz="4" w:space="0" w:color="auto"/>
              <w:left w:val="single" w:sz="4" w:space="0" w:color="auto"/>
              <w:bottom w:val="single" w:sz="4" w:space="0" w:color="auto"/>
              <w:right w:val="single" w:sz="4" w:space="0" w:color="auto"/>
            </w:tcBorders>
          </w:tcPr>
          <w:p w:rsidR="00FD383E" w:rsidRPr="007E41C5" w:rsidRDefault="00FD383E" w:rsidP="00A31B4A">
            <w:pPr>
              <w:rPr>
                <w:rFonts w:ascii="Times New Roman" w:hAnsi="Times New Roman"/>
                <w:sz w:val="24"/>
              </w:rPr>
            </w:pPr>
            <w:r w:rsidRPr="007E41C5">
              <w:rPr>
                <w:rFonts w:ascii="Times New Roman" w:hAnsi="Times New Roman"/>
                <w:sz w:val="24"/>
              </w:rPr>
              <w:t>Slide</w:t>
            </w:r>
          </w:p>
        </w:tc>
      </w:tr>
      <w:tr w:rsidR="00FD383E" w:rsidRPr="007E41C5" w:rsidTr="00FD383E">
        <w:trPr>
          <w:gridAfter w:val="1"/>
          <w:wAfter w:w="2127" w:type="dxa"/>
        </w:trPr>
        <w:tc>
          <w:tcPr>
            <w:tcW w:w="2943" w:type="dxa"/>
            <w:tcBorders>
              <w:top w:val="single" w:sz="4" w:space="0" w:color="auto"/>
              <w:left w:val="single" w:sz="4" w:space="0" w:color="auto"/>
              <w:bottom w:val="single" w:sz="4" w:space="0" w:color="auto"/>
              <w:right w:val="single" w:sz="4" w:space="0" w:color="auto"/>
            </w:tcBorders>
          </w:tcPr>
          <w:p w:rsidR="00FD383E" w:rsidRPr="007E41C5" w:rsidRDefault="00FD383E" w:rsidP="00A31B4A">
            <w:pPr>
              <w:rPr>
                <w:rFonts w:ascii="Times New Roman" w:hAnsi="Times New Roman"/>
                <w:sz w:val="24"/>
              </w:rPr>
            </w:pPr>
            <w:r w:rsidRPr="007E41C5">
              <w:rPr>
                <w:rFonts w:ascii="Times New Roman" w:hAnsi="Times New Roman"/>
                <w:sz w:val="24"/>
              </w:rPr>
              <w:t>Bike</w:t>
            </w:r>
          </w:p>
        </w:tc>
      </w:tr>
      <w:tr w:rsidR="00FD383E" w:rsidRPr="007E41C5" w:rsidTr="00FD383E">
        <w:trPr>
          <w:gridAfter w:val="1"/>
          <w:wAfter w:w="2127" w:type="dxa"/>
        </w:trPr>
        <w:tc>
          <w:tcPr>
            <w:tcW w:w="2943" w:type="dxa"/>
            <w:tcBorders>
              <w:top w:val="single" w:sz="4" w:space="0" w:color="auto"/>
              <w:left w:val="single" w:sz="4" w:space="0" w:color="auto"/>
              <w:bottom w:val="single" w:sz="4" w:space="0" w:color="auto"/>
              <w:right w:val="single" w:sz="4" w:space="0" w:color="auto"/>
            </w:tcBorders>
          </w:tcPr>
          <w:p w:rsidR="00FD383E" w:rsidRPr="007E41C5" w:rsidRDefault="00FD383E" w:rsidP="00A31B4A">
            <w:pPr>
              <w:rPr>
                <w:rFonts w:ascii="Times New Roman" w:hAnsi="Times New Roman"/>
                <w:sz w:val="24"/>
              </w:rPr>
            </w:pPr>
            <w:r w:rsidRPr="007E41C5">
              <w:rPr>
                <w:rFonts w:ascii="Times New Roman" w:hAnsi="Times New Roman"/>
                <w:sz w:val="24"/>
              </w:rPr>
              <w:t>Jeep</w:t>
            </w:r>
          </w:p>
        </w:tc>
      </w:tr>
      <w:tr w:rsidR="00FD383E" w:rsidRPr="007E41C5" w:rsidTr="00FD383E">
        <w:trPr>
          <w:gridAfter w:val="1"/>
          <w:wAfter w:w="2127" w:type="dxa"/>
        </w:trPr>
        <w:tc>
          <w:tcPr>
            <w:tcW w:w="2943" w:type="dxa"/>
            <w:tcBorders>
              <w:top w:val="single" w:sz="4" w:space="0" w:color="auto"/>
              <w:left w:val="single" w:sz="4" w:space="0" w:color="auto"/>
              <w:bottom w:val="single" w:sz="4" w:space="0" w:color="auto"/>
              <w:right w:val="single" w:sz="4" w:space="0" w:color="auto"/>
            </w:tcBorders>
          </w:tcPr>
          <w:p w:rsidR="00FD383E" w:rsidRPr="007E41C5" w:rsidRDefault="00FD383E" w:rsidP="00A31B4A">
            <w:pPr>
              <w:rPr>
                <w:rFonts w:ascii="Times New Roman" w:hAnsi="Times New Roman"/>
                <w:sz w:val="24"/>
              </w:rPr>
            </w:pPr>
            <w:r w:rsidRPr="007E41C5">
              <w:rPr>
                <w:rFonts w:ascii="Times New Roman" w:hAnsi="Times New Roman"/>
                <w:sz w:val="24"/>
              </w:rPr>
              <w:t>Horse</w:t>
            </w:r>
          </w:p>
        </w:tc>
      </w:tr>
      <w:tr w:rsidR="00FD383E" w:rsidRPr="007E41C5" w:rsidTr="00FD383E">
        <w:trPr>
          <w:gridAfter w:val="1"/>
          <w:wAfter w:w="2127" w:type="dxa"/>
        </w:trPr>
        <w:tc>
          <w:tcPr>
            <w:tcW w:w="2943" w:type="dxa"/>
            <w:tcBorders>
              <w:top w:val="single" w:sz="4" w:space="0" w:color="auto"/>
              <w:left w:val="single" w:sz="4" w:space="0" w:color="auto"/>
              <w:bottom w:val="single" w:sz="4" w:space="0" w:color="auto"/>
              <w:right w:val="single" w:sz="4" w:space="0" w:color="auto"/>
            </w:tcBorders>
          </w:tcPr>
          <w:p w:rsidR="00FD383E" w:rsidRPr="007E41C5" w:rsidRDefault="00FD383E" w:rsidP="00A31B4A">
            <w:pPr>
              <w:rPr>
                <w:rFonts w:ascii="Times New Roman" w:hAnsi="Times New Roman"/>
                <w:sz w:val="24"/>
              </w:rPr>
            </w:pPr>
            <w:r w:rsidRPr="007E41C5">
              <w:rPr>
                <w:rFonts w:ascii="Times New Roman" w:hAnsi="Times New Roman"/>
                <w:sz w:val="24"/>
              </w:rPr>
              <w:t>Trumpet</w:t>
            </w:r>
          </w:p>
        </w:tc>
      </w:tr>
      <w:tr w:rsidR="00FD383E" w:rsidRPr="007E41C5" w:rsidTr="00FD383E">
        <w:trPr>
          <w:gridAfter w:val="1"/>
          <w:wAfter w:w="2127" w:type="dxa"/>
        </w:trPr>
        <w:tc>
          <w:tcPr>
            <w:tcW w:w="2943" w:type="dxa"/>
            <w:tcBorders>
              <w:top w:val="single" w:sz="4" w:space="0" w:color="auto"/>
              <w:left w:val="single" w:sz="4" w:space="0" w:color="auto"/>
              <w:bottom w:val="single" w:sz="4" w:space="0" w:color="auto"/>
              <w:right w:val="single" w:sz="4" w:space="0" w:color="auto"/>
            </w:tcBorders>
          </w:tcPr>
          <w:p w:rsidR="00FD383E" w:rsidRPr="007E41C5" w:rsidRDefault="00FD383E" w:rsidP="00A31B4A">
            <w:pPr>
              <w:rPr>
                <w:rFonts w:ascii="Times New Roman" w:hAnsi="Times New Roman"/>
                <w:sz w:val="24"/>
              </w:rPr>
            </w:pPr>
            <w:r w:rsidRPr="007E41C5">
              <w:rPr>
                <w:rFonts w:ascii="Times New Roman" w:hAnsi="Times New Roman"/>
                <w:sz w:val="24"/>
              </w:rPr>
              <w:t>Dice</w:t>
            </w:r>
          </w:p>
        </w:tc>
      </w:tr>
      <w:tr w:rsidR="00FD383E" w:rsidRPr="007E41C5" w:rsidTr="00FD383E">
        <w:trPr>
          <w:gridAfter w:val="1"/>
          <w:wAfter w:w="2127" w:type="dxa"/>
        </w:trPr>
        <w:tc>
          <w:tcPr>
            <w:tcW w:w="2943" w:type="dxa"/>
            <w:tcBorders>
              <w:top w:val="single" w:sz="4" w:space="0" w:color="auto"/>
              <w:left w:val="single" w:sz="4" w:space="0" w:color="auto"/>
              <w:bottom w:val="single" w:sz="4" w:space="0" w:color="auto"/>
              <w:right w:val="single" w:sz="4" w:space="0" w:color="auto"/>
            </w:tcBorders>
          </w:tcPr>
          <w:p w:rsidR="00FD383E" w:rsidRPr="007E41C5" w:rsidRDefault="00FD383E" w:rsidP="00A31B4A">
            <w:pPr>
              <w:rPr>
                <w:rFonts w:ascii="Times New Roman" w:hAnsi="Times New Roman"/>
                <w:sz w:val="24"/>
              </w:rPr>
            </w:pPr>
            <w:r w:rsidRPr="007E41C5">
              <w:rPr>
                <w:rFonts w:ascii="Times New Roman" w:hAnsi="Times New Roman"/>
                <w:sz w:val="24"/>
              </w:rPr>
              <w:t>Ice cream</w:t>
            </w:r>
          </w:p>
        </w:tc>
      </w:tr>
    </w:tbl>
    <w:p w:rsidR="006C3888" w:rsidRDefault="006C3888" w:rsidP="006C3888">
      <w:pPr>
        <w:spacing w:line="480" w:lineRule="auto"/>
        <w:rPr>
          <w:rFonts w:ascii="Times New Roman" w:hAnsi="Times New Roman"/>
          <w:sz w:val="24"/>
        </w:rPr>
      </w:pPr>
    </w:p>
    <w:p w:rsidR="006C3888" w:rsidRDefault="006C3888" w:rsidP="006C3888">
      <w:pPr>
        <w:spacing w:line="480" w:lineRule="auto"/>
        <w:rPr>
          <w:rFonts w:ascii="Times New Roman" w:hAnsi="Times New Roman"/>
          <w:sz w:val="24"/>
        </w:rPr>
      </w:pPr>
    </w:p>
    <w:p w:rsidR="006C3888" w:rsidRDefault="006C3888" w:rsidP="006C3888">
      <w:pPr>
        <w:spacing w:line="480" w:lineRule="auto"/>
        <w:rPr>
          <w:rFonts w:ascii="Times New Roman" w:hAnsi="Times New Roman"/>
          <w:sz w:val="24"/>
        </w:rPr>
      </w:pPr>
    </w:p>
    <w:p w:rsidR="006C3888" w:rsidRDefault="006C3888" w:rsidP="006C3888">
      <w:pPr>
        <w:spacing w:line="480" w:lineRule="auto"/>
        <w:rPr>
          <w:rFonts w:ascii="Times New Roman" w:hAnsi="Times New Roman"/>
          <w:sz w:val="24"/>
        </w:rPr>
      </w:pPr>
    </w:p>
    <w:p w:rsidR="006C3888" w:rsidRDefault="006C3888" w:rsidP="006C3888">
      <w:pPr>
        <w:spacing w:line="480" w:lineRule="auto"/>
        <w:rPr>
          <w:rFonts w:ascii="Times New Roman" w:hAnsi="Times New Roman"/>
          <w:sz w:val="24"/>
        </w:rPr>
      </w:pPr>
    </w:p>
    <w:p w:rsidR="006C3888" w:rsidRDefault="006C3888" w:rsidP="006C3888">
      <w:pPr>
        <w:spacing w:line="480" w:lineRule="auto"/>
        <w:rPr>
          <w:rFonts w:ascii="Times New Roman" w:hAnsi="Times New Roman"/>
          <w:sz w:val="24"/>
        </w:rPr>
      </w:pPr>
    </w:p>
    <w:p w:rsidR="006A1FB0" w:rsidRDefault="00585C2A" w:rsidP="006A1FB0">
      <w:pPr>
        <w:spacing w:line="480" w:lineRule="auto"/>
        <w:rPr>
          <w:rFonts w:ascii="Times New Roman" w:hAnsi="Times New Roman"/>
          <w:sz w:val="24"/>
        </w:rPr>
      </w:pPr>
      <w:r>
        <w:rPr>
          <w:rFonts w:ascii="Times New Roman" w:hAnsi="Times New Roman"/>
          <w:sz w:val="24"/>
        </w:rPr>
        <w:t xml:space="preserve">Table </w:t>
      </w:r>
      <w:r w:rsidR="005D1690">
        <w:rPr>
          <w:rFonts w:ascii="Times New Roman" w:hAnsi="Times New Roman"/>
          <w:sz w:val="24"/>
        </w:rPr>
        <w:t>3</w:t>
      </w:r>
      <w:r>
        <w:rPr>
          <w:rFonts w:ascii="Times New Roman" w:hAnsi="Times New Roman"/>
          <w:sz w:val="24"/>
        </w:rPr>
        <w:t xml:space="preserve">: </w:t>
      </w:r>
      <w:r w:rsidR="00845A19">
        <w:rPr>
          <w:rFonts w:ascii="Times New Roman" w:hAnsi="Times New Roman"/>
          <w:sz w:val="24"/>
        </w:rPr>
        <w:t>Number of learning trials (excluding the two criterion, zero-error, trials) and cumulative errors across learning trials for each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947"/>
        <w:gridCol w:w="2394"/>
        <w:gridCol w:w="2410"/>
      </w:tblGrid>
      <w:tr w:rsidR="006A1FB0" w:rsidRPr="00145454" w:rsidTr="003357F8">
        <w:tc>
          <w:tcPr>
            <w:tcW w:w="878" w:type="dxa"/>
          </w:tcPr>
          <w:p w:rsidR="006A1FB0" w:rsidRPr="00AD2571" w:rsidRDefault="006A1FB0" w:rsidP="003357F8">
            <w:pPr>
              <w:spacing w:line="480" w:lineRule="auto"/>
              <w:rPr>
                <w:rFonts w:ascii="Times New Roman" w:hAnsi="Times New Roman"/>
                <w:sz w:val="24"/>
              </w:rPr>
            </w:pPr>
            <w:r w:rsidRPr="00AD2571">
              <w:rPr>
                <w:rFonts w:ascii="Times New Roman" w:hAnsi="Times New Roman"/>
                <w:sz w:val="24"/>
              </w:rPr>
              <w:t>Maze</w:t>
            </w:r>
          </w:p>
        </w:tc>
        <w:tc>
          <w:tcPr>
            <w:tcW w:w="947" w:type="dxa"/>
          </w:tcPr>
          <w:p w:rsidR="006A1FB0" w:rsidRPr="00AD2571" w:rsidRDefault="006A1FB0" w:rsidP="003357F8">
            <w:pPr>
              <w:spacing w:line="480" w:lineRule="auto"/>
              <w:rPr>
                <w:rFonts w:ascii="Times New Roman" w:hAnsi="Times New Roman"/>
                <w:sz w:val="24"/>
              </w:rPr>
            </w:pPr>
            <w:r w:rsidRPr="00AD2571">
              <w:rPr>
                <w:rFonts w:ascii="Times New Roman" w:hAnsi="Times New Roman"/>
                <w:sz w:val="24"/>
              </w:rPr>
              <w:t>Group</w:t>
            </w:r>
          </w:p>
        </w:tc>
        <w:tc>
          <w:tcPr>
            <w:tcW w:w="2394" w:type="dxa"/>
          </w:tcPr>
          <w:p w:rsidR="006A1FB0" w:rsidRPr="00AD2571" w:rsidRDefault="006A1FB0" w:rsidP="003357F8">
            <w:pPr>
              <w:spacing w:line="480" w:lineRule="auto"/>
              <w:rPr>
                <w:rFonts w:ascii="Times New Roman" w:hAnsi="Times New Roman"/>
                <w:sz w:val="24"/>
              </w:rPr>
            </w:pPr>
            <w:r w:rsidRPr="00AD2571">
              <w:rPr>
                <w:rFonts w:ascii="Times New Roman" w:hAnsi="Times New Roman"/>
                <w:sz w:val="24"/>
              </w:rPr>
              <w:t>Learning trials to criterion</w:t>
            </w:r>
          </w:p>
        </w:tc>
        <w:tc>
          <w:tcPr>
            <w:tcW w:w="2410" w:type="dxa"/>
          </w:tcPr>
          <w:p w:rsidR="006A1FB0" w:rsidRPr="00AD2571" w:rsidRDefault="006A1FB0" w:rsidP="003357F8">
            <w:pPr>
              <w:spacing w:line="480" w:lineRule="auto"/>
              <w:rPr>
                <w:rFonts w:ascii="Times New Roman" w:hAnsi="Times New Roman"/>
                <w:sz w:val="24"/>
              </w:rPr>
            </w:pPr>
            <w:r w:rsidRPr="00AD2571">
              <w:rPr>
                <w:rFonts w:ascii="Times New Roman" w:hAnsi="Times New Roman"/>
                <w:sz w:val="24"/>
              </w:rPr>
              <w:t>Cumulative errors across learning trials</w:t>
            </w:r>
          </w:p>
        </w:tc>
      </w:tr>
      <w:tr w:rsidR="006A1FB0" w:rsidRPr="00145454" w:rsidTr="003357F8">
        <w:tc>
          <w:tcPr>
            <w:tcW w:w="878" w:type="dxa"/>
            <w:vMerge w:val="restart"/>
          </w:tcPr>
          <w:p w:rsidR="006A1FB0" w:rsidRPr="00AD2571" w:rsidRDefault="006A1FB0" w:rsidP="003357F8">
            <w:pPr>
              <w:spacing w:line="480" w:lineRule="auto"/>
              <w:jc w:val="center"/>
              <w:rPr>
                <w:rFonts w:ascii="Times New Roman" w:hAnsi="Times New Roman"/>
                <w:sz w:val="24"/>
              </w:rPr>
            </w:pPr>
            <w:r w:rsidRPr="00AD2571">
              <w:rPr>
                <w:rFonts w:ascii="Times New Roman" w:hAnsi="Times New Roman"/>
                <w:sz w:val="24"/>
              </w:rPr>
              <w:t>Sparse</w:t>
            </w:r>
          </w:p>
        </w:tc>
        <w:tc>
          <w:tcPr>
            <w:tcW w:w="947" w:type="dxa"/>
          </w:tcPr>
          <w:p w:rsidR="006A1FB0" w:rsidRPr="00AD2571" w:rsidRDefault="006A1FB0" w:rsidP="003357F8">
            <w:pPr>
              <w:spacing w:line="480" w:lineRule="auto"/>
              <w:rPr>
                <w:rFonts w:ascii="Times New Roman" w:hAnsi="Times New Roman"/>
                <w:sz w:val="24"/>
              </w:rPr>
            </w:pPr>
            <w:r w:rsidRPr="00AD2571">
              <w:rPr>
                <w:rFonts w:ascii="Times New Roman" w:hAnsi="Times New Roman"/>
                <w:sz w:val="24"/>
              </w:rPr>
              <w:t xml:space="preserve">WS </w:t>
            </w:r>
          </w:p>
        </w:tc>
        <w:tc>
          <w:tcPr>
            <w:tcW w:w="2394" w:type="dxa"/>
          </w:tcPr>
          <w:p w:rsidR="006A1FB0" w:rsidRPr="00AD2571" w:rsidRDefault="006A1FB0" w:rsidP="003357F8">
            <w:pPr>
              <w:spacing w:line="480" w:lineRule="auto"/>
              <w:rPr>
                <w:rFonts w:ascii="Times New Roman" w:hAnsi="Times New Roman"/>
                <w:sz w:val="24"/>
              </w:rPr>
            </w:pPr>
            <w:r w:rsidRPr="00AD2571">
              <w:rPr>
                <w:rFonts w:ascii="Times New Roman" w:hAnsi="Times New Roman"/>
                <w:sz w:val="24"/>
              </w:rPr>
              <w:t>5.00 (2.31)</w:t>
            </w:r>
          </w:p>
        </w:tc>
        <w:tc>
          <w:tcPr>
            <w:tcW w:w="2410" w:type="dxa"/>
          </w:tcPr>
          <w:p w:rsidR="006A1FB0" w:rsidRPr="00AD2571" w:rsidRDefault="006A1FB0" w:rsidP="003357F8">
            <w:pPr>
              <w:rPr>
                <w:rFonts w:ascii="Times New Roman" w:hAnsi="Times New Roman"/>
                <w:sz w:val="24"/>
              </w:rPr>
            </w:pPr>
            <w:r w:rsidRPr="00AD2571">
              <w:rPr>
                <w:rFonts w:ascii="Times New Roman" w:hAnsi="Times New Roman"/>
                <w:sz w:val="24"/>
              </w:rPr>
              <w:t>3.75</w:t>
            </w:r>
            <w:r>
              <w:rPr>
                <w:rFonts w:ascii="Times New Roman" w:hAnsi="Times New Roman"/>
                <w:sz w:val="24"/>
              </w:rPr>
              <w:t xml:space="preserve"> </w:t>
            </w:r>
            <w:r w:rsidRPr="00AD2571">
              <w:rPr>
                <w:rFonts w:ascii="Times New Roman" w:hAnsi="Times New Roman"/>
                <w:sz w:val="24"/>
              </w:rPr>
              <w:t>(3.26)</w:t>
            </w:r>
          </w:p>
        </w:tc>
      </w:tr>
      <w:tr w:rsidR="006A1FB0" w:rsidRPr="00145454" w:rsidTr="003357F8">
        <w:tc>
          <w:tcPr>
            <w:tcW w:w="878" w:type="dxa"/>
            <w:vMerge/>
          </w:tcPr>
          <w:p w:rsidR="006A1FB0" w:rsidRPr="00AD2571" w:rsidRDefault="006A1FB0" w:rsidP="003357F8">
            <w:pPr>
              <w:spacing w:line="480" w:lineRule="auto"/>
              <w:rPr>
                <w:rFonts w:ascii="Times New Roman" w:hAnsi="Times New Roman"/>
                <w:sz w:val="24"/>
              </w:rPr>
            </w:pPr>
          </w:p>
        </w:tc>
        <w:tc>
          <w:tcPr>
            <w:tcW w:w="947" w:type="dxa"/>
          </w:tcPr>
          <w:p w:rsidR="006A1FB0" w:rsidRPr="00AD2571" w:rsidRDefault="006A1FB0" w:rsidP="003357F8">
            <w:pPr>
              <w:spacing w:line="480" w:lineRule="auto"/>
              <w:rPr>
                <w:rFonts w:ascii="Times New Roman" w:hAnsi="Times New Roman"/>
                <w:sz w:val="24"/>
              </w:rPr>
            </w:pPr>
            <w:r w:rsidRPr="00AD2571">
              <w:rPr>
                <w:rFonts w:ascii="Times New Roman" w:hAnsi="Times New Roman"/>
                <w:sz w:val="24"/>
              </w:rPr>
              <w:t xml:space="preserve">TD 6 </w:t>
            </w:r>
          </w:p>
        </w:tc>
        <w:tc>
          <w:tcPr>
            <w:tcW w:w="2394" w:type="dxa"/>
          </w:tcPr>
          <w:p w:rsidR="006A1FB0" w:rsidRPr="00AD2571" w:rsidRDefault="006A1FB0" w:rsidP="003357F8">
            <w:pPr>
              <w:spacing w:line="480" w:lineRule="auto"/>
              <w:rPr>
                <w:rFonts w:ascii="Times New Roman" w:hAnsi="Times New Roman"/>
                <w:sz w:val="24"/>
              </w:rPr>
            </w:pPr>
            <w:r w:rsidRPr="00AD2571">
              <w:rPr>
                <w:rFonts w:ascii="Times New Roman" w:hAnsi="Times New Roman"/>
                <w:sz w:val="24"/>
              </w:rPr>
              <w:t>2.90 (1.10)</w:t>
            </w:r>
          </w:p>
        </w:tc>
        <w:tc>
          <w:tcPr>
            <w:tcW w:w="2410" w:type="dxa"/>
          </w:tcPr>
          <w:p w:rsidR="006A1FB0" w:rsidRPr="00AD2571" w:rsidRDefault="006A1FB0" w:rsidP="003357F8">
            <w:pPr>
              <w:rPr>
                <w:rFonts w:ascii="Times New Roman" w:hAnsi="Times New Roman"/>
                <w:sz w:val="24"/>
              </w:rPr>
            </w:pPr>
            <w:r w:rsidRPr="00AD2571">
              <w:rPr>
                <w:rFonts w:ascii="Times New Roman" w:hAnsi="Times New Roman"/>
                <w:sz w:val="24"/>
              </w:rPr>
              <w:t>1.00  (1.33)</w:t>
            </w:r>
          </w:p>
        </w:tc>
      </w:tr>
      <w:tr w:rsidR="006A1FB0" w:rsidRPr="00145454" w:rsidTr="003357F8">
        <w:tc>
          <w:tcPr>
            <w:tcW w:w="878" w:type="dxa"/>
            <w:vMerge/>
          </w:tcPr>
          <w:p w:rsidR="006A1FB0" w:rsidRPr="00AD2571" w:rsidRDefault="006A1FB0" w:rsidP="003357F8">
            <w:pPr>
              <w:spacing w:line="480" w:lineRule="auto"/>
              <w:rPr>
                <w:rFonts w:ascii="Times New Roman" w:hAnsi="Times New Roman"/>
                <w:sz w:val="24"/>
              </w:rPr>
            </w:pPr>
          </w:p>
        </w:tc>
        <w:tc>
          <w:tcPr>
            <w:tcW w:w="947" w:type="dxa"/>
          </w:tcPr>
          <w:p w:rsidR="006A1FB0" w:rsidRPr="00AD2571" w:rsidRDefault="006A1FB0" w:rsidP="003357F8">
            <w:pPr>
              <w:spacing w:line="480" w:lineRule="auto"/>
              <w:rPr>
                <w:rFonts w:ascii="Times New Roman" w:hAnsi="Times New Roman"/>
                <w:sz w:val="24"/>
              </w:rPr>
            </w:pPr>
            <w:r w:rsidRPr="00AD2571">
              <w:rPr>
                <w:rFonts w:ascii="Times New Roman" w:hAnsi="Times New Roman"/>
                <w:sz w:val="24"/>
              </w:rPr>
              <w:t xml:space="preserve">TD 8 </w:t>
            </w:r>
          </w:p>
        </w:tc>
        <w:tc>
          <w:tcPr>
            <w:tcW w:w="2394" w:type="dxa"/>
          </w:tcPr>
          <w:p w:rsidR="006A1FB0" w:rsidRPr="00AD2571" w:rsidRDefault="006A1FB0" w:rsidP="003357F8">
            <w:pPr>
              <w:spacing w:line="480" w:lineRule="auto"/>
              <w:rPr>
                <w:rFonts w:ascii="Times New Roman" w:hAnsi="Times New Roman"/>
                <w:sz w:val="24"/>
              </w:rPr>
            </w:pPr>
            <w:r w:rsidRPr="00AD2571">
              <w:rPr>
                <w:rFonts w:ascii="Times New Roman" w:hAnsi="Times New Roman"/>
                <w:sz w:val="24"/>
              </w:rPr>
              <w:t>2.30 (.48)</w:t>
            </w:r>
          </w:p>
        </w:tc>
        <w:tc>
          <w:tcPr>
            <w:tcW w:w="2410" w:type="dxa"/>
          </w:tcPr>
          <w:p w:rsidR="006A1FB0" w:rsidRPr="00AD2571" w:rsidRDefault="006A1FB0" w:rsidP="003357F8">
            <w:pPr>
              <w:rPr>
                <w:rFonts w:ascii="Times New Roman" w:hAnsi="Times New Roman"/>
                <w:sz w:val="24"/>
              </w:rPr>
            </w:pPr>
            <w:r w:rsidRPr="00AD2571">
              <w:rPr>
                <w:rFonts w:ascii="Times New Roman" w:hAnsi="Times New Roman"/>
                <w:sz w:val="24"/>
              </w:rPr>
              <w:t>0.40 (.70)</w:t>
            </w:r>
          </w:p>
        </w:tc>
      </w:tr>
      <w:tr w:rsidR="006A1FB0" w:rsidRPr="00145454" w:rsidTr="003357F8">
        <w:tc>
          <w:tcPr>
            <w:tcW w:w="878" w:type="dxa"/>
            <w:vMerge/>
          </w:tcPr>
          <w:p w:rsidR="006A1FB0" w:rsidRPr="00AD2571" w:rsidRDefault="006A1FB0" w:rsidP="003357F8">
            <w:pPr>
              <w:spacing w:line="480" w:lineRule="auto"/>
              <w:rPr>
                <w:rFonts w:ascii="Times New Roman" w:hAnsi="Times New Roman"/>
                <w:sz w:val="24"/>
              </w:rPr>
            </w:pPr>
          </w:p>
        </w:tc>
        <w:tc>
          <w:tcPr>
            <w:tcW w:w="947" w:type="dxa"/>
          </w:tcPr>
          <w:p w:rsidR="006A1FB0" w:rsidRPr="00AD2571" w:rsidRDefault="006A1FB0" w:rsidP="003357F8">
            <w:pPr>
              <w:spacing w:line="480" w:lineRule="auto"/>
              <w:rPr>
                <w:rFonts w:ascii="Times New Roman" w:hAnsi="Times New Roman"/>
                <w:sz w:val="24"/>
              </w:rPr>
            </w:pPr>
            <w:r w:rsidRPr="00AD2571">
              <w:rPr>
                <w:rFonts w:ascii="Times New Roman" w:hAnsi="Times New Roman"/>
                <w:sz w:val="24"/>
              </w:rPr>
              <w:t xml:space="preserve">TD 10 </w:t>
            </w:r>
          </w:p>
        </w:tc>
        <w:tc>
          <w:tcPr>
            <w:tcW w:w="2394" w:type="dxa"/>
          </w:tcPr>
          <w:p w:rsidR="006A1FB0" w:rsidRPr="00AD2571" w:rsidRDefault="006A1FB0" w:rsidP="003357F8">
            <w:pPr>
              <w:spacing w:line="480" w:lineRule="auto"/>
              <w:rPr>
                <w:rFonts w:ascii="Times New Roman" w:hAnsi="Times New Roman"/>
                <w:sz w:val="24"/>
              </w:rPr>
            </w:pPr>
            <w:r w:rsidRPr="00AD2571">
              <w:rPr>
                <w:rFonts w:ascii="Times New Roman" w:hAnsi="Times New Roman"/>
                <w:sz w:val="24"/>
              </w:rPr>
              <w:t>2.33 (.65)</w:t>
            </w:r>
          </w:p>
        </w:tc>
        <w:tc>
          <w:tcPr>
            <w:tcW w:w="2410" w:type="dxa"/>
          </w:tcPr>
          <w:p w:rsidR="006A1FB0" w:rsidRPr="00AD2571" w:rsidRDefault="006A1FB0" w:rsidP="003357F8">
            <w:pPr>
              <w:rPr>
                <w:rFonts w:ascii="Times New Roman" w:hAnsi="Times New Roman"/>
                <w:sz w:val="24"/>
              </w:rPr>
            </w:pPr>
            <w:r w:rsidRPr="00AD2571">
              <w:rPr>
                <w:rFonts w:ascii="Times New Roman" w:hAnsi="Times New Roman"/>
                <w:sz w:val="24"/>
              </w:rPr>
              <w:t>0.33 (.65)</w:t>
            </w:r>
          </w:p>
        </w:tc>
      </w:tr>
      <w:tr w:rsidR="006A1FB0" w:rsidRPr="00145454" w:rsidTr="003357F8">
        <w:tc>
          <w:tcPr>
            <w:tcW w:w="878" w:type="dxa"/>
            <w:vMerge w:val="restart"/>
          </w:tcPr>
          <w:p w:rsidR="006A1FB0" w:rsidRPr="00AD2571" w:rsidRDefault="006A1FB0" w:rsidP="003357F8">
            <w:pPr>
              <w:spacing w:line="480" w:lineRule="auto"/>
              <w:jc w:val="center"/>
              <w:rPr>
                <w:rFonts w:ascii="Times New Roman" w:hAnsi="Times New Roman"/>
                <w:sz w:val="24"/>
              </w:rPr>
            </w:pPr>
            <w:r w:rsidRPr="00AD2571">
              <w:rPr>
                <w:rFonts w:ascii="Times New Roman" w:hAnsi="Times New Roman"/>
                <w:sz w:val="24"/>
              </w:rPr>
              <w:t>Rich</w:t>
            </w:r>
          </w:p>
        </w:tc>
        <w:tc>
          <w:tcPr>
            <w:tcW w:w="947" w:type="dxa"/>
          </w:tcPr>
          <w:p w:rsidR="006A1FB0" w:rsidRPr="00AD2571" w:rsidRDefault="006A1FB0" w:rsidP="003357F8">
            <w:pPr>
              <w:spacing w:line="480" w:lineRule="auto"/>
              <w:rPr>
                <w:rFonts w:ascii="Times New Roman" w:hAnsi="Times New Roman"/>
                <w:sz w:val="24"/>
              </w:rPr>
            </w:pPr>
            <w:r w:rsidRPr="00AD2571">
              <w:rPr>
                <w:rFonts w:ascii="Times New Roman" w:hAnsi="Times New Roman"/>
                <w:sz w:val="24"/>
              </w:rPr>
              <w:t xml:space="preserve">WS </w:t>
            </w:r>
          </w:p>
        </w:tc>
        <w:tc>
          <w:tcPr>
            <w:tcW w:w="2394" w:type="dxa"/>
          </w:tcPr>
          <w:p w:rsidR="006A1FB0" w:rsidRPr="00AD2571" w:rsidRDefault="006A1FB0" w:rsidP="003357F8">
            <w:pPr>
              <w:spacing w:line="480" w:lineRule="auto"/>
              <w:rPr>
                <w:rFonts w:ascii="Times New Roman" w:hAnsi="Times New Roman"/>
                <w:sz w:val="24"/>
              </w:rPr>
            </w:pPr>
            <w:r w:rsidRPr="00AD2571">
              <w:rPr>
                <w:rFonts w:ascii="Times New Roman" w:hAnsi="Times New Roman"/>
                <w:sz w:val="24"/>
              </w:rPr>
              <w:t>5.00 (3.12)</w:t>
            </w:r>
          </w:p>
        </w:tc>
        <w:tc>
          <w:tcPr>
            <w:tcW w:w="2410" w:type="dxa"/>
          </w:tcPr>
          <w:p w:rsidR="006A1FB0" w:rsidRPr="00AD2571" w:rsidRDefault="006A1FB0" w:rsidP="003357F8">
            <w:pPr>
              <w:rPr>
                <w:rFonts w:ascii="Times New Roman" w:hAnsi="Times New Roman"/>
                <w:sz w:val="24"/>
              </w:rPr>
            </w:pPr>
            <w:r w:rsidRPr="00AD2571">
              <w:rPr>
                <w:rFonts w:ascii="Times New Roman" w:hAnsi="Times New Roman"/>
                <w:sz w:val="24"/>
              </w:rPr>
              <w:t>6.13 (7.49)</w:t>
            </w:r>
          </w:p>
        </w:tc>
      </w:tr>
      <w:tr w:rsidR="006A1FB0" w:rsidRPr="00145454" w:rsidTr="003357F8">
        <w:tc>
          <w:tcPr>
            <w:tcW w:w="878" w:type="dxa"/>
            <w:vMerge/>
          </w:tcPr>
          <w:p w:rsidR="006A1FB0" w:rsidRPr="00AD2571" w:rsidRDefault="006A1FB0" w:rsidP="003357F8">
            <w:pPr>
              <w:spacing w:line="480" w:lineRule="auto"/>
              <w:rPr>
                <w:rFonts w:ascii="Times New Roman" w:hAnsi="Times New Roman"/>
                <w:sz w:val="24"/>
              </w:rPr>
            </w:pPr>
          </w:p>
        </w:tc>
        <w:tc>
          <w:tcPr>
            <w:tcW w:w="947" w:type="dxa"/>
          </w:tcPr>
          <w:p w:rsidR="006A1FB0" w:rsidRPr="00AD2571" w:rsidRDefault="006A1FB0" w:rsidP="003357F8">
            <w:pPr>
              <w:spacing w:line="480" w:lineRule="auto"/>
              <w:rPr>
                <w:rFonts w:ascii="Times New Roman" w:hAnsi="Times New Roman"/>
                <w:sz w:val="24"/>
              </w:rPr>
            </w:pPr>
            <w:r w:rsidRPr="00AD2571">
              <w:rPr>
                <w:rFonts w:ascii="Times New Roman" w:hAnsi="Times New Roman"/>
                <w:sz w:val="24"/>
              </w:rPr>
              <w:t xml:space="preserve">TD 6 </w:t>
            </w:r>
          </w:p>
        </w:tc>
        <w:tc>
          <w:tcPr>
            <w:tcW w:w="2394" w:type="dxa"/>
          </w:tcPr>
          <w:p w:rsidR="006A1FB0" w:rsidRPr="00AD2571" w:rsidRDefault="006A1FB0" w:rsidP="003357F8">
            <w:pPr>
              <w:spacing w:line="480" w:lineRule="auto"/>
              <w:rPr>
                <w:rFonts w:ascii="Times New Roman" w:hAnsi="Times New Roman"/>
                <w:sz w:val="24"/>
              </w:rPr>
            </w:pPr>
            <w:r w:rsidRPr="00AD2571">
              <w:rPr>
                <w:rFonts w:ascii="Times New Roman" w:hAnsi="Times New Roman"/>
                <w:sz w:val="24"/>
              </w:rPr>
              <w:t>3.40 (.84)</w:t>
            </w:r>
          </w:p>
        </w:tc>
        <w:tc>
          <w:tcPr>
            <w:tcW w:w="2410" w:type="dxa"/>
          </w:tcPr>
          <w:p w:rsidR="006A1FB0" w:rsidRPr="00AD2571" w:rsidRDefault="006A1FB0" w:rsidP="003357F8">
            <w:pPr>
              <w:rPr>
                <w:rFonts w:ascii="Times New Roman" w:hAnsi="Times New Roman"/>
                <w:sz w:val="24"/>
              </w:rPr>
            </w:pPr>
            <w:r w:rsidRPr="00AD2571">
              <w:rPr>
                <w:rFonts w:ascii="Times New Roman" w:hAnsi="Times New Roman"/>
                <w:sz w:val="24"/>
              </w:rPr>
              <w:t>1.70 (1.57)</w:t>
            </w:r>
          </w:p>
        </w:tc>
      </w:tr>
      <w:tr w:rsidR="006A1FB0" w:rsidRPr="00145454" w:rsidTr="003357F8">
        <w:tc>
          <w:tcPr>
            <w:tcW w:w="878" w:type="dxa"/>
            <w:vMerge/>
          </w:tcPr>
          <w:p w:rsidR="006A1FB0" w:rsidRPr="00AD2571" w:rsidRDefault="006A1FB0" w:rsidP="003357F8">
            <w:pPr>
              <w:spacing w:line="480" w:lineRule="auto"/>
              <w:rPr>
                <w:rFonts w:ascii="Times New Roman" w:hAnsi="Times New Roman"/>
                <w:sz w:val="24"/>
              </w:rPr>
            </w:pPr>
          </w:p>
        </w:tc>
        <w:tc>
          <w:tcPr>
            <w:tcW w:w="947" w:type="dxa"/>
          </w:tcPr>
          <w:p w:rsidR="006A1FB0" w:rsidRPr="00AD2571" w:rsidRDefault="006A1FB0" w:rsidP="003357F8">
            <w:pPr>
              <w:spacing w:line="480" w:lineRule="auto"/>
              <w:rPr>
                <w:rFonts w:ascii="Times New Roman" w:hAnsi="Times New Roman"/>
                <w:sz w:val="24"/>
              </w:rPr>
            </w:pPr>
            <w:r w:rsidRPr="00AD2571">
              <w:rPr>
                <w:rFonts w:ascii="Times New Roman" w:hAnsi="Times New Roman"/>
                <w:sz w:val="24"/>
              </w:rPr>
              <w:t xml:space="preserve">TD 8 </w:t>
            </w:r>
          </w:p>
        </w:tc>
        <w:tc>
          <w:tcPr>
            <w:tcW w:w="2394" w:type="dxa"/>
          </w:tcPr>
          <w:p w:rsidR="006A1FB0" w:rsidRPr="00AD2571" w:rsidRDefault="006A1FB0" w:rsidP="003357F8">
            <w:pPr>
              <w:spacing w:line="480" w:lineRule="auto"/>
              <w:rPr>
                <w:rFonts w:ascii="Times New Roman" w:hAnsi="Times New Roman"/>
                <w:sz w:val="24"/>
              </w:rPr>
            </w:pPr>
            <w:r w:rsidRPr="00AD2571">
              <w:rPr>
                <w:rFonts w:ascii="Times New Roman" w:hAnsi="Times New Roman"/>
                <w:sz w:val="24"/>
              </w:rPr>
              <w:t>2.60 (.70)</w:t>
            </w:r>
          </w:p>
        </w:tc>
        <w:tc>
          <w:tcPr>
            <w:tcW w:w="2410" w:type="dxa"/>
          </w:tcPr>
          <w:p w:rsidR="006A1FB0" w:rsidRPr="00AD2571" w:rsidRDefault="006A1FB0" w:rsidP="003357F8">
            <w:pPr>
              <w:rPr>
                <w:rFonts w:ascii="Times New Roman" w:hAnsi="Times New Roman"/>
                <w:sz w:val="24"/>
              </w:rPr>
            </w:pPr>
            <w:r w:rsidRPr="00AD2571">
              <w:rPr>
                <w:rFonts w:ascii="Times New Roman" w:hAnsi="Times New Roman"/>
                <w:sz w:val="24"/>
              </w:rPr>
              <w:t>0.50 (.53)</w:t>
            </w:r>
          </w:p>
        </w:tc>
      </w:tr>
      <w:tr w:rsidR="006A1FB0" w:rsidRPr="00145454" w:rsidTr="003357F8">
        <w:tc>
          <w:tcPr>
            <w:tcW w:w="878" w:type="dxa"/>
            <w:vMerge/>
          </w:tcPr>
          <w:p w:rsidR="006A1FB0" w:rsidRPr="00AD2571" w:rsidRDefault="006A1FB0" w:rsidP="003357F8">
            <w:pPr>
              <w:spacing w:line="480" w:lineRule="auto"/>
              <w:rPr>
                <w:rFonts w:ascii="Times New Roman" w:hAnsi="Times New Roman"/>
                <w:sz w:val="24"/>
              </w:rPr>
            </w:pPr>
          </w:p>
        </w:tc>
        <w:tc>
          <w:tcPr>
            <w:tcW w:w="947" w:type="dxa"/>
          </w:tcPr>
          <w:p w:rsidR="006A1FB0" w:rsidRPr="00AD2571" w:rsidRDefault="006A1FB0" w:rsidP="003357F8">
            <w:pPr>
              <w:spacing w:line="480" w:lineRule="auto"/>
              <w:rPr>
                <w:rFonts w:ascii="Times New Roman" w:hAnsi="Times New Roman"/>
                <w:sz w:val="24"/>
              </w:rPr>
            </w:pPr>
            <w:r w:rsidRPr="00AD2571">
              <w:rPr>
                <w:rFonts w:ascii="Times New Roman" w:hAnsi="Times New Roman"/>
                <w:sz w:val="24"/>
              </w:rPr>
              <w:t xml:space="preserve">TD 10 </w:t>
            </w:r>
          </w:p>
        </w:tc>
        <w:tc>
          <w:tcPr>
            <w:tcW w:w="2394" w:type="dxa"/>
          </w:tcPr>
          <w:p w:rsidR="006A1FB0" w:rsidRPr="00AD2571" w:rsidRDefault="006A1FB0" w:rsidP="003357F8">
            <w:pPr>
              <w:spacing w:line="480" w:lineRule="auto"/>
              <w:rPr>
                <w:rFonts w:ascii="Times New Roman" w:hAnsi="Times New Roman"/>
                <w:sz w:val="24"/>
              </w:rPr>
            </w:pPr>
            <w:r w:rsidRPr="00AD2571">
              <w:rPr>
                <w:rFonts w:ascii="Times New Roman" w:hAnsi="Times New Roman"/>
                <w:sz w:val="24"/>
              </w:rPr>
              <w:t>2.67 (.78)</w:t>
            </w:r>
          </w:p>
        </w:tc>
        <w:tc>
          <w:tcPr>
            <w:tcW w:w="2410" w:type="dxa"/>
          </w:tcPr>
          <w:p w:rsidR="006A1FB0" w:rsidRPr="00AD2571" w:rsidRDefault="006A1FB0" w:rsidP="003357F8">
            <w:pPr>
              <w:rPr>
                <w:rFonts w:ascii="Times New Roman" w:hAnsi="Times New Roman"/>
                <w:sz w:val="24"/>
              </w:rPr>
            </w:pPr>
            <w:r w:rsidRPr="00AD2571">
              <w:rPr>
                <w:rFonts w:ascii="Times New Roman" w:hAnsi="Times New Roman"/>
                <w:sz w:val="24"/>
              </w:rPr>
              <w:t>0.75 (.97)</w:t>
            </w:r>
          </w:p>
        </w:tc>
      </w:tr>
    </w:tbl>
    <w:p w:rsidR="006A1FB0" w:rsidRPr="00145454" w:rsidRDefault="006A1FB0" w:rsidP="006A1FB0">
      <w:pPr>
        <w:spacing w:line="480" w:lineRule="auto"/>
        <w:rPr>
          <w:rFonts w:ascii="Times New Roman" w:hAnsi="Times New Roman"/>
          <w:sz w:val="24"/>
        </w:rPr>
      </w:pPr>
      <w:r>
        <w:rPr>
          <w:rFonts w:ascii="Times New Roman" w:hAnsi="Times New Roman"/>
          <w:sz w:val="24"/>
        </w:rPr>
        <w:t>Means are reported with s</w:t>
      </w:r>
      <w:r w:rsidRPr="00145454">
        <w:rPr>
          <w:rFonts w:ascii="Times New Roman" w:hAnsi="Times New Roman"/>
          <w:sz w:val="24"/>
        </w:rPr>
        <w:t>tandard deviation in parentheses</w:t>
      </w:r>
    </w:p>
    <w:p w:rsidR="00845A19" w:rsidRPr="00145454" w:rsidRDefault="00845A19" w:rsidP="006A1FB0">
      <w:pPr>
        <w:spacing w:line="480" w:lineRule="auto"/>
        <w:rPr>
          <w:rFonts w:ascii="Times New Roman" w:hAnsi="Times New Roman"/>
          <w:sz w:val="24"/>
        </w:rPr>
      </w:pPr>
    </w:p>
    <w:p w:rsidR="006C3888" w:rsidRDefault="00845A19" w:rsidP="00845A19">
      <w:pPr>
        <w:spacing w:line="480" w:lineRule="auto"/>
        <w:rPr>
          <w:rFonts w:ascii="Times New Roman" w:hAnsi="Times New Roman"/>
          <w:sz w:val="24"/>
        </w:rPr>
      </w:pPr>
      <w:r>
        <w:rPr>
          <w:rFonts w:ascii="Times New Roman" w:hAnsi="Times New Roman"/>
          <w:sz w:val="24"/>
        </w:rPr>
        <w:br w:type="page"/>
      </w:r>
      <w:r w:rsidR="00895CBB">
        <w:rPr>
          <w:rFonts w:ascii="Times New Roman" w:hAnsi="Times New Roman"/>
          <w:sz w:val="24"/>
        </w:rPr>
        <w:lastRenderedPageBreak/>
        <w:t xml:space="preserve">Table 4: </w:t>
      </w:r>
      <w:r w:rsidR="00687929">
        <w:rPr>
          <w:rFonts w:ascii="Times New Roman" w:hAnsi="Times New Roman"/>
          <w:sz w:val="24"/>
        </w:rPr>
        <w:t>Landmark recognition task: proportion correct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063"/>
        <w:gridCol w:w="1063"/>
        <w:gridCol w:w="1063"/>
        <w:gridCol w:w="1064"/>
        <w:gridCol w:w="1150"/>
        <w:gridCol w:w="1151"/>
        <w:gridCol w:w="1151"/>
      </w:tblGrid>
      <w:tr w:rsidR="00687929" w:rsidRPr="00A8647E" w:rsidTr="00A8647E">
        <w:tc>
          <w:tcPr>
            <w:tcW w:w="817" w:type="dxa"/>
            <w:tcBorders>
              <w:top w:val="nil"/>
              <w:left w:val="nil"/>
              <w:bottom w:val="nil"/>
              <w:right w:val="single" w:sz="4" w:space="0" w:color="auto"/>
            </w:tcBorders>
          </w:tcPr>
          <w:p w:rsidR="00687929" w:rsidRPr="00A8647E" w:rsidRDefault="00687929" w:rsidP="00A8647E">
            <w:pPr>
              <w:spacing w:line="480" w:lineRule="auto"/>
              <w:rPr>
                <w:rFonts w:ascii="Times New Roman" w:hAnsi="Times New Roman"/>
                <w:b/>
                <w:sz w:val="20"/>
                <w:szCs w:val="20"/>
              </w:rPr>
            </w:pPr>
          </w:p>
        </w:tc>
        <w:tc>
          <w:tcPr>
            <w:tcW w:w="4253" w:type="dxa"/>
            <w:gridSpan w:val="4"/>
            <w:tcBorders>
              <w:left w:val="single" w:sz="4" w:space="0" w:color="auto"/>
            </w:tcBorders>
          </w:tcPr>
          <w:p w:rsidR="00687929" w:rsidRPr="00A8647E" w:rsidRDefault="00687929" w:rsidP="00A8647E">
            <w:pPr>
              <w:spacing w:line="480" w:lineRule="auto"/>
              <w:rPr>
                <w:rFonts w:ascii="Times New Roman" w:hAnsi="Times New Roman"/>
                <w:sz w:val="20"/>
                <w:szCs w:val="20"/>
              </w:rPr>
            </w:pPr>
            <w:r w:rsidRPr="00A8647E">
              <w:rPr>
                <w:rFonts w:ascii="Times New Roman" w:hAnsi="Times New Roman"/>
                <w:sz w:val="20"/>
                <w:szCs w:val="20"/>
              </w:rPr>
              <w:t>Rich maze landmark types</w:t>
            </w:r>
          </w:p>
        </w:tc>
        <w:tc>
          <w:tcPr>
            <w:tcW w:w="3452" w:type="dxa"/>
            <w:gridSpan w:val="3"/>
          </w:tcPr>
          <w:p w:rsidR="00687929" w:rsidRPr="00A8647E" w:rsidRDefault="00687929" w:rsidP="00A8647E">
            <w:pPr>
              <w:spacing w:line="480" w:lineRule="auto"/>
              <w:rPr>
                <w:rFonts w:ascii="Times New Roman" w:hAnsi="Times New Roman"/>
                <w:sz w:val="20"/>
                <w:szCs w:val="20"/>
              </w:rPr>
            </w:pPr>
            <w:r w:rsidRPr="00A8647E">
              <w:rPr>
                <w:rFonts w:ascii="Times New Roman" w:hAnsi="Times New Roman"/>
                <w:sz w:val="20"/>
                <w:szCs w:val="20"/>
              </w:rPr>
              <w:t>Sparse maze landmark types</w:t>
            </w:r>
          </w:p>
        </w:tc>
      </w:tr>
      <w:tr w:rsidR="00687929" w:rsidRPr="00A8647E" w:rsidTr="00A8647E">
        <w:tc>
          <w:tcPr>
            <w:tcW w:w="817" w:type="dxa"/>
            <w:tcBorders>
              <w:top w:val="nil"/>
              <w:left w:val="nil"/>
              <w:right w:val="single" w:sz="4" w:space="0" w:color="auto"/>
            </w:tcBorders>
            <w:vAlign w:val="bottom"/>
          </w:tcPr>
          <w:p w:rsidR="00895CBB" w:rsidRPr="00A8647E" w:rsidRDefault="00895CBB">
            <w:pPr>
              <w:rPr>
                <w:rFonts w:ascii="Times New Roman" w:hAnsi="Times New Roman"/>
                <w:color w:val="000000"/>
                <w:sz w:val="20"/>
                <w:szCs w:val="20"/>
              </w:rPr>
            </w:pPr>
          </w:p>
        </w:tc>
        <w:tc>
          <w:tcPr>
            <w:tcW w:w="1063" w:type="dxa"/>
            <w:tcBorders>
              <w:left w:val="single" w:sz="4" w:space="0" w:color="auto"/>
            </w:tcBorders>
            <w:vAlign w:val="center"/>
          </w:tcPr>
          <w:p w:rsidR="00895CBB" w:rsidRPr="00A8647E" w:rsidRDefault="00895CBB" w:rsidP="00A8647E">
            <w:pPr>
              <w:jc w:val="center"/>
              <w:rPr>
                <w:rFonts w:ascii="Times New Roman" w:hAnsi="Times New Roman"/>
                <w:color w:val="000000"/>
                <w:sz w:val="20"/>
                <w:szCs w:val="20"/>
              </w:rPr>
            </w:pPr>
            <w:r w:rsidRPr="00A8647E">
              <w:rPr>
                <w:rFonts w:ascii="Times New Roman" w:hAnsi="Times New Roman"/>
                <w:color w:val="000000"/>
                <w:sz w:val="20"/>
                <w:szCs w:val="20"/>
              </w:rPr>
              <w:t>Junction</w:t>
            </w:r>
          </w:p>
        </w:tc>
        <w:tc>
          <w:tcPr>
            <w:tcW w:w="1063" w:type="dxa"/>
            <w:vAlign w:val="center"/>
          </w:tcPr>
          <w:p w:rsidR="00895CBB" w:rsidRPr="00A8647E" w:rsidRDefault="00895CBB" w:rsidP="00A8647E">
            <w:pPr>
              <w:jc w:val="center"/>
              <w:rPr>
                <w:rFonts w:ascii="Times New Roman" w:hAnsi="Times New Roman"/>
                <w:color w:val="000000"/>
                <w:sz w:val="20"/>
                <w:szCs w:val="20"/>
              </w:rPr>
            </w:pPr>
            <w:r w:rsidRPr="00A8647E">
              <w:rPr>
                <w:rFonts w:ascii="Times New Roman" w:hAnsi="Times New Roman"/>
                <w:color w:val="000000"/>
                <w:sz w:val="20"/>
                <w:szCs w:val="20"/>
              </w:rPr>
              <w:t>Path</w:t>
            </w:r>
          </w:p>
        </w:tc>
        <w:tc>
          <w:tcPr>
            <w:tcW w:w="1063" w:type="dxa"/>
            <w:vAlign w:val="center"/>
          </w:tcPr>
          <w:p w:rsidR="00895CBB" w:rsidRPr="00A8647E" w:rsidRDefault="00895CBB" w:rsidP="00A8647E">
            <w:pPr>
              <w:jc w:val="center"/>
              <w:rPr>
                <w:rFonts w:ascii="Times New Roman" w:hAnsi="Times New Roman"/>
                <w:color w:val="000000"/>
                <w:sz w:val="20"/>
                <w:szCs w:val="20"/>
              </w:rPr>
            </w:pPr>
            <w:r w:rsidRPr="00A8647E">
              <w:rPr>
                <w:rFonts w:ascii="Times New Roman" w:hAnsi="Times New Roman"/>
                <w:color w:val="000000"/>
                <w:sz w:val="20"/>
                <w:szCs w:val="20"/>
              </w:rPr>
              <w:t>Distant</w:t>
            </w:r>
          </w:p>
        </w:tc>
        <w:tc>
          <w:tcPr>
            <w:tcW w:w="1064" w:type="dxa"/>
            <w:vAlign w:val="center"/>
          </w:tcPr>
          <w:p w:rsidR="00895CBB" w:rsidRPr="00A8647E" w:rsidRDefault="00895CBB" w:rsidP="00A8647E">
            <w:pPr>
              <w:jc w:val="center"/>
              <w:rPr>
                <w:rFonts w:ascii="Times New Roman" w:hAnsi="Times New Roman"/>
                <w:color w:val="000000"/>
                <w:sz w:val="20"/>
                <w:szCs w:val="20"/>
              </w:rPr>
            </w:pPr>
            <w:r w:rsidRPr="00A8647E">
              <w:rPr>
                <w:rFonts w:ascii="Times New Roman" w:hAnsi="Times New Roman"/>
                <w:color w:val="000000"/>
                <w:sz w:val="20"/>
                <w:szCs w:val="20"/>
              </w:rPr>
              <w:t>Non-unique</w:t>
            </w:r>
          </w:p>
        </w:tc>
        <w:tc>
          <w:tcPr>
            <w:tcW w:w="1150" w:type="dxa"/>
            <w:vAlign w:val="center"/>
          </w:tcPr>
          <w:p w:rsidR="00895CBB" w:rsidRPr="00A8647E" w:rsidRDefault="00895CBB" w:rsidP="00A8647E">
            <w:pPr>
              <w:jc w:val="center"/>
              <w:rPr>
                <w:rFonts w:ascii="Times New Roman" w:hAnsi="Times New Roman"/>
                <w:color w:val="000000"/>
                <w:sz w:val="20"/>
                <w:szCs w:val="20"/>
              </w:rPr>
            </w:pPr>
            <w:r w:rsidRPr="00A8647E">
              <w:rPr>
                <w:rFonts w:ascii="Times New Roman" w:hAnsi="Times New Roman"/>
                <w:color w:val="000000"/>
                <w:sz w:val="20"/>
                <w:szCs w:val="20"/>
              </w:rPr>
              <w:t>Junction</w:t>
            </w:r>
          </w:p>
        </w:tc>
        <w:tc>
          <w:tcPr>
            <w:tcW w:w="1151" w:type="dxa"/>
            <w:vAlign w:val="center"/>
          </w:tcPr>
          <w:p w:rsidR="00895CBB" w:rsidRPr="00A8647E" w:rsidRDefault="00895CBB" w:rsidP="00A8647E">
            <w:pPr>
              <w:jc w:val="center"/>
              <w:rPr>
                <w:rFonts w:ascii="Times New Roman" w:hAnsi="Times New Roman"/>
                <w:color w:val="000000"/>
                <w:sz w:val="20"/>
                <w:szCs w:val="20"/>
              </w:rPr>
            </w:pPr>
            <w:r w:rsidRPr="00A8647E">
              <w:rPr>
                <w:rFonts w:ascii="Times New Roman" w:hAnsi="Times New Roman"/>
                <w:color w:val="000000"/>
                <w:sz w:val="20"/>
                <w:szCs w:val="20"/>
              </w:rPr>
              <w:t>Path</w:t>
            </w:r>
          </w:p>
        </w:tc>
        <w:tc>
          <w:tcPr>
            <w:tcW w:w="1151" w:type="dxa"/>
            <w:vAlign w:val="center"/>
          </w:tcPr>
          <w:p w:rsidR="00895CBB" w:rsidRPr="00A8647E" w:rsidRDefault="00895CBB" w:rsidP="00A8647E">
            <w:pPr>
              <w:jc w:val="center"/>
              <w:rPr>
                <w:rFonts w:ascii="Times New Roman" w:hAnsi="Times New Roman"/>
                <w:color w:val="000000"/>
                <w:sz w:val="20"/>
                <w:szCs w:val="20"/>
              </w:rPr>
            </w:pPr>
            <w:r w:rsidRPr="00A8647E">
              <w:rPr>
                <w:rFonts w:ascii="Times New Roman" w:hAnsi="Times New Roman"/>
                <w:color w:val="000000"/>
                <w:sz w:val="20"/>
                <w:szCs w:val="20"/>
              </w:rPr>
              <w:t>Distant</w:t>
            </w:r>
          </w:p>
        </w:tc>
      </w:tr>
      <w:tr w:rsidR="00687929" w:rsidRPr="00A8647E" w:rsidTr="00A8647E">
        <w:tc>
          <w:tcPr>
            <w:tcW w:w="817" w:type="dxa"/>
            <w:vAlign w:val="bottom"/>
          </w:tcPr>
          <w:p w:rsidR="00895CBB" w:rsidRPr="00A8647E" w:rsidRDefault="00895CBB">
            <w:pPr>
              <w:rPr>
                <w:rFonts w:ascii="Times New Roman" w:hAnsi="Times New Roman"/>
                <w:color w:val="000000"/>
                <w:sz w:val="20"/>
                <w:szCs w:val="20"/>
              </w:rPr>
            </w:pPr>
            <w:r w:rsidRPr="00A8647E">
              <w:rPr>
                <w:rFonts w:ascii="Times New Roman" w:hAnsi="Times New Roman"/>
                <w:color w:val="000000"/>
                <w:sz w:val="20"/>
                <w:szCs w:val="20"/>
              </w:rPr>
              <w:t>WS</w:t>
            </w:r>
          </w:p>
        </w:tc>
        <w:tc>
          <w:tcPr>
            <w:tcW w:w="1063" w:type="dxa"/>
            <w:vAlign w:val="center"/>
          </w:tcPr>
          <w:p w:rsidR="00895CBB" w:rsidRPr="00A8647E" w:rsidRDefault="00895CBB" w:rsidP="00A8647E">
            <w:pPr>
              <w:jc w:val="center"/>
              <w:rPr>
                <w:rFonts w:ascii="Times New Roman" w:hAnsi="Times New Roman"/>
                <w:color w:val="000000"/>
                <w:sz w:val="20"/>
                <w:szCs w:val="20"/>
              </w:rPr>
            </w:pPr>
            <w:r w:rsidRPr="00A8647E">
              <w:rPr>
                <w:rFonts w:ascii="Times New Roman" w:hAnsi="Times New Roman"/>
                <w:color w:val="000000"/>
                <w:sz w:val="20"/>
                <w:szCs w:val="20"/>
              </w:rPr>
              <w:t>0.42 (0.21)</w:t>
            </w:r>
          </w:p>
        </w:tc>
        <w:tc>
          <w:tcPr>
            <w:tcW w:w="1063" w:type="dxa"/>
            <w:vAlign w:val="center"/>
          </w:tcPr>
          <w:p w:rsidR="00895CBB" w:rsidRPr="00A8647E" w:rsidRDefault="00895CBB" w:rsidP="00A8647E">
            <w:pPr>
              <w:jc w:val="center"/>
              <w:rPr>
                <w:rFonts w:ascii="Times New Roman" w:hAnsi="Times New Roman"/>
                <w:color w:val="000000"/>
                <w:sz w:val="20"/>
                <w:szCs w:val="20"/>
              </w:rPr>
            </w:pPr>
            <w:r w:rsidRPr="00A8647E">
              <w:rPr>
                <w:rFonts w:ascii="Times New Roman" w:hAnsi="Times New Roman"/>
                <w:color w:val="000000"/>
                <w:sz w:val="20"/>
                <w:szCs w:val="20"/>
              </w:rPr>
              <w:t>0.29 (0.19)</w:t>
            </w:r>
          </w:p>
        </w:tc>
        <w:tc>
          <w:tcPr>
            <w:tcW w:w="1063" w:type="dxa"/>
            <w:vAlign w:val="center"/>
          </w:tcPr>
          <w:p w:rsidR="00895CBB" w:rsidRPr="00A8647E" w:rsidRDefault="00895CBB" w:rsidP="00A8647E">
            <w:pPr>
              <w:jc w:val="center"/>
              <w:rPr>
                <w:rFonts w:ascii="Times New Roman" w:hAnsi="Times New Roman"/>
                <w:color w:val="000000"/>
                <w:sz w:val="20"/>
                <w:szCs w:val="20"/>
              </w:rPr>
            </w:pPr>
            <w:r w:rsidRPr="00A8647E">
              <w:rPr>
                <w:rFonts w:ascii="Times New Roman" w:hAnsi="Times New Roman"/>
                <w:color w:val="000000"/>
                <w:sz w:val="20"/>
                <w:szCs w:val="20"/>
              </w:rPr>
              <w:t>0.26 (0.18)</w:t>
            </w:r>
          </w:p>
        </w:tc>
        <w:tc>
          <w:tcPr>
            <w:tcW w:w="1064" w:type="dxa"/>
            <w:vAlign w:val="center"/>
          </w:tcPr>
          <w:p w:rsidR="00895CBB" w:rsidRPr="00A8647E" w:rsidRDefault="00895CBB" w:rsidP="00A8647E">
            <w:pPr>
              <w:jc w:val="center"/>
              <w:rPr>
                <w:rFonts w:ascii="Times New Roman" w:hAnsi="Times New Roman"/>
                <w:color w:val="000000"/>
                <w:sz w:val="20"/>
                <w:szCs w:val="20"/>
              </w:rPr>
            </w:pPr>
            <w:r w:rsidRPr="00A8647E">
              <w:rPr>
                <w:rFonts w:ascii="Times New Roman" w:hAnsi="Times New Roman"/>
                <w:color w:val="000000"/>
                <w:sz w:val="20"/>
                <w:szCs w:val="20"/>
              </w:rPr>
              <w:t>0.50 (0.52)</w:t>
            </w:r>
          </w:p>
        </w:tc>
        <w:tc>
          <w:tcPr>
            <w:tcW w:w="1150" w:type="dxa"/>
            <w:vAlign w:val="center"/>
          </w:tcPr>
          <w:p w:rsidR="00687929" w:rsidRPr="00A8647E" w:rsidRDefault="00895CBB" w:rsidP="00A8647E">
            <w:pPr>
              <w:jc w:val="center"/>
              <w:rPr>
                <w:rFonts w:ascii="Times New Roman" w:hAnsi="Times New Roman"/>
                <w:color w:val="000000"/>
                <w:sz w:val="20"/>
                <w:szCs w:val="20"/>
              </w:rPr>
            </w:pPr>
            <w:r w:rsidRPr="00A8647E">
              <w:rPr>
                <w:rFonts w:ascii="Times New Roman" w:hAnsi="Times New Roman"/>
                <w:color w:val="000000"/>
                <w:sz w:val="20"/>
                <w:szCs w:val="20"/>
              </w:rPr>
              <w:t xml:space="preserve">0.69 </w:t>
            </w:r>
          </w:p>
          <w:p w:rsidR="00895CBB" w:rsidRPr="00A8647E" w:rsidRDefault="00895CBB" w:rsidP="00A8647E">
            <w:pPr>
              <w:jc w:val="center"/>
              <w:rPr>
                <w:rFonts w:ascii="Times New Roman" w:hAnsi="Times New Roman"/>
                <w:color w:val="000000"/>
                <w:sz w:val="20"/>
                <w:szCs w:val="20"/>
              </w:rPr>
            </w:pPr>
            <w:r w:rsidRPr="00A8647E">
              <w:rPr>
                <w:rFonts w:ascii="Times New Roman" w:hAnsi="Times New Roman"/>
                <w:color w:val="000000"/>
                <w:sz w:val="20"/>
                <w:szCs w:val="20"/>
              </w:rPr>
              <w:t>(0.37)</w:t>
            </w:r>
          </w:p>
        </w:tc>
        <w:tc>
          <w:tcPr>
            <w:tcW w:w="1151" w:type="dxa"/>
            <w:vAlign w:val="center"/>
          </w:tcPr>
          <w:p w:rsidR="00687929" w:rsidRPr="00A8647E" w:rsidRDefault="00895CBB" w:rsidP="00A8647E">
            <w:pPr>
              <w:jc w:val="center"/>
              <w:rPr>
                <w:rFonts w:ascii="Times New Roman" w:hAnsi="Times New Roman"/>
                <w:color w:val="000000"/>
                <w:sz w:val="20"/>
                <w:szCs w:val="20"/>
              </w:rPr>
            </w:pPr>
            <w:r w:rsidRPr="00A8647E">
              <w:rPr>
                <w:rFonts w:ascii="Times New Roman" w:hAnsi="Times New Roman"/>
                <w:color w:val="000000"/>
                <w:sz w:val="20"/>
                <w:szCs w:val="20"/>
              </w:rPr>
              <w:t xml:space="preserve">0.69 </w:t>
            </w:r>
          </w:p>
          <w:p w:rsidR="00895CBB" w:rsidRPr="00A8647E" w:rsidRDefault="00895CBB" w:rsidP="00A8647E">
            <w:pPr>
              <w:jc w:val="center"/>
              <w:rPr>
                <w:rFonts w:ascii="Times New Roman" w:hAnsi="Times New Roman"/>
                <w:color w:val="000000"/>
                <w:sz w:val="20"/>
                <w:szCs w:val="20"/>
              </w:rPr>
            </w:pPr>
            <w:r w:rsidRPr="00A8647E">
              <w:rPr>
                <w:rFonts w:ascii="Times New Roman" w:hAnsi="Times New Roman"/>
                <w:color w:val="000000"/>
                <w:sz w:val="20"/>
                <w:szCs w:val="20"/>
              </w:rPr>
              <w:t>(0.</w:t>
            </w:r>
            <w:r w:rsidR="00687929" w:rsidRPr="00A8647E">
              <w:rPr>
                <w:rFonts w:ascii="Times New Roman" w:hAnsi="Times New Roman"/>
                <w:color w:val="000000"/>
                <w:sz w:val="20"/>
                <w:szCs w:val="20"/>
              </w:rPr>
              <w:t>30</w:t>
            </w:r>
            <w:r w:rsidRPr="00A8647E">
              <w:rPr>
                <w:rFonts w:ascii="Times New Roman" w:hAnsi="Times New Roman"/>
                <w:color w:val="000000"/>
                <w:sz w:val="20"/>
                <w:szCs w:val="20"/>
              </w:rPr>
              <w:t>)</w:t>
            </w:r>
          </w:p>
        </w:tc>
        <w:tc>
          <w:tcPr>
            <w:tcW w:w="1151" w:type="dxa"/>
            <w:vAlign w:val="center"/>
          </w:tcPr>
          <w:p w:rsidR="00687929" w:rsidRPr="00A8647E" w:rsidRDefault="00895CBB" w:rsidP="00A8647E">
            <w:pPr>
              <w:jc w:val="center"/>
              <w:rPr>
                <w:rFonts w:ascii="Times New Roman" w:hAnsi="Times New Roman"/>
                <w:color w:val="000000"/>
                <w:sz w:val="20"/>
                <w:szCs w:val="20"/>
              </w:rPr>
            </w:pPr>
            <w:r w:rsidRPr="00A8647E">
              <w:rPr>
                <w:rFonts w:ascii="Times New Roman" w:hAnsi="Times New Roman"/>
                <w:color w:val="000000"/>
                <w:sz w:val="20"/>
                <w:szCs w:val="20"/>
              </w:rPr>
              <w:t>0.25</w:t>
            </w:r>
          </w:p>
          <w:p w:rsidR="00895CBB" w:rsidRPr="00A8647E" w:rsidRDefault="00895CBB" w:rsidP="00A8647E">
            <w:pPr>
              <w:jc w:val="center"/>
              <w:rPr>
                <w:rFonts w:ascii="Times New Roman" w:hAnsi="Times New Roman"/>
                <w:color w:val="000000"/>
                <w:sz w:val="20"/>
                <w:szCs w:val="20"/>
              </w:rPr>
            </w:pPr>
            <w:r w:rsidRPr="00A8647E">
              <w:rPr>
                <w:rFonts w:ascii="Times New Roman" w:hAnsi="Times New Roman"/>
                <w:color w:val="000000"/>
                <w:sz w:val="20"/>
                <w:szCs w:val="20"/>
              </w:rPr>
              <w:t xml:space="preserve"> (0.2</w:t>
            </w:r>
            <w:r w:rsidR="00687929" w:rsidRPr="00A8647E">
              <w:rPr>
                <w:rFonts w:ascii="Times New Roman" w:hAnsi="Times New Roman"/>
                <w:color w:val="000000"/>
                <w:sz w:val="20"/>
                <w:szCs w:val="20"/>
              </w:rPr>
              <w:t>9</w:t>
            </w:r>
            <w:r w:rsidRPr="00A8647E">
              <w:rPr>
                <w:rFonts w:ascii="Times New Roman" w:hAnsi="Times New Roman"/>
                <w:color w:val="000000"/>
                <w:sz w:val="20"/>
                <w:szCs w:val="20"/>
              </w:rPr>
              <w:t>)</w:t>
            </w:r>
          </w:p>
        </w:tc>
      </w:tr>
      <w:tr w:rsidR="00687929" w:rsidRPr="00A8647E" w:rsidTr="00A8647E">
        <w:tc>
          <w:tcPr>
            <w:tcW w:w="817" w:type="dxa"/>
            <w:vAlign w:val="bottom"/>
          </w:tcPr>
          <w:p w:rsidR="00895CBB" w:rsidRPr="00A8647E" w:rsidRDefault="00895CBB">
            <w:pPr>
              <w:rPr>
                <w:rFonts w:ascii="Times New Roman" w:hAnsi="Times New Roman"/>
                <w:color w:val="000000"/>
                <w:sz w:val="20"/>
                <w:szCs w:val="20"/>
              </w:rPr>
            </w:pPr>
            <w:r w:rsidRPr="00A8647E">
              <w:rPr>
                <w:rFonts w:ascii="Times New Roman" w:hAnsi="Times New Roman"/>
                <w:color w:val="000000"/>
                <w:sz w:val="20"/>
                <w:szCs w:val="20"/>
              </w:rPr>
              <w:t>TD 6</w:t>
            </w:r>
          </w:p>
        </w:tc>
        <w:tc>
          <w:tcPr>
            <w:tcW w:w="1063" w:type="dxa"/>
            <w:vAlign w:val="center"/>
          </w:tcPr>
          <w:p w:rsidR="00895CBB" w:rsidRPr="00A8647E" w:rsidRDefault="00895CBB" w:rsidP="00A8647E">
            <w:pPr>
              <w:jc w:val="center"/>
              <w:rPr>
                <w:rFonts w:ascii="Times New Roman" w:hAnsi="Times New Roman"/>
                <w:color w:val="000000"/>
                <w:sz w:val="20"/>
                <w:szCs w:val="20"/>
              </w:rPr>
            </w:pPr>
            <w:r w:rsidRPr="00A8647E">
              <w:rPr>
                <w:rFonts w:ascii="Times New Roman" w:hAnsi="Times New Roman"/>
                <w:color w:val="000000"/>
                <w:sz w:val="20"/>
                <w:szCs w:val="20"/>
              </w:rPr>
              <w:t>0.53 (0.19)</w:t>
            </w:r>
          </w:p>
        </w:tc>
        <w:tc>
          <w:tcPr>
            <w:tcW w:w="1063" w:type="dxa"/>
            <w:vAlign w:val="center"/>
          </w:tcPr>
          <w:p w:rsidR="00895CBB" w:rsidRPr="00A8647E" w:rsidRDefault="00895CBB" w:rsidP="00A8647E">
            <w:pPr>
              <w:jc w:val="center"/>
              <w:rPr>
                <w:rFonts w:ascii="Times New Roman" w:hAnsi="Times New Roman"/>
                <w:color w:val="000000"/>
                <w:sz w:val="20"/>
                <w:szCs w:val="20"/>
              </w:rPr>
            </w:pPr>
            <w:r w:rsidRPr="00A8647E">
              <w:rPr>
                <w:rFonts w:ascii="Times New Roman" w:hAnsi="Times New Roman"/>
                <w:color w:val="000000"/>
                <w:sz w:val="20"/>
                <w:szCs w:val="20"/>
              </w:rPr>
              <w:t>0.47 (0.20)</w:t>
            </w:r>
          </w:p>
        </w:tc>
        <w:tc>
          <w:tcPr>
            <w:tcW w:w="1063" w:type="dxa"/>
            <w:vAlign w:val="center"/>
          </w:tcPr>
          <w:p w:rsidR="00895CBB" w:rsidRPr="00A8647E" w:rsidRDefault="00895CBB" w:rsidP="00A8647E">
            <w:pPr>
              <w:jc w:val="center"/>
              <w:rPr>
                <w:rFonts w:ascii="Times New Roman" w:hAnsi="Times New Roman"/>
                <w:color w:val="000000"/>
                <w:sz w:val="20"/>
                <w:szCs w:val="20"/>
              </w:rPr>
            </w:pPr>
            <w:r w:rsidRPr="00A8647E">
              <w:rPr>
                <w:rFonts w:ascii="Times New Roman" w:hAnsi="Times New Roman"/>
                <w:color w:val="000000"/>
                <w:sz w:val="20"/>
                <w:szCs w:val="20"/>
              </w:rPr>
              <w:t>0.52 (0.27)</w:t>
            </w:r>
          </w:p>
        </w:tc>
        <w:tc>
          <w:tcPr>
            <w:tcW w:w="1064" w:type="dxa"/>
            <w:vAlign w:val="center"/>
          </w:tcPr>
          <w:p w:rsidR="00895CBB" w:rsidRPr="00A8647E" w:rsidRDefault="00895CBB" w:rsidP="00A8647E">
            <w:pPr>
              <w:jc w:val="center"/>
              <w:rPr>
                <w:rFonts w:ascii="Times New Roman" w:hAnsi="Times New Roman"/>
                <w:color w:val="000000"/>
                <w:sz w:val="20"/>
                <w:szCs w:val="20"/>
              </w:rPr>
            </w:pPr>
            <w:r w:rsidRPr="00A8647E">
              <w:rPr>
                <w:rFonts w:ascii="Times New Roman" w:hAnsi="Times New Roman"/>
                <w:color w:val="000000"/>
                <w:sz w:val="20"/>
                <w:szCs w:val="20"/>
              </w:rPr>
              <w:t>0.70 (0.48)</w:t>
            </w:r>
          </w:p>
        </w:tc>
        <w:tc>
          <w:tcPr>
            <w:tcW w:w="1150" w:type="dxa"/>
            <w:vAlign w:val="center"/>
          </w:tcPr>
          <w:p w:rsidR="00687929" w:rsidRPr="00A8647E" w:rsidRDefault="00895CBB" w:rsidP="00A8647E">
            <w:pPr>
              <w:jc w:val="center"/>
              <w:rPr>
                <w:rFonts w:ascii="Times New Roman" w:hAnsi="Times New Roman"/>
                <w:color w:val="000000"/>
                <w:sz w:val="20"/>
                <w:szCs w:val="20"/>
              </w:rPr>
            </w:pPr>
            <w:r w:rsidRPr="00A8647E">
              <w:rPr>
                <w:rFonts w:ascii="Times New Roman" w:hAnsi="Times New Roman"/>
                <w:color w:val="000000"/>
                <w:sz w:val="20"/>
                <w:szCs w:val="20"/>
              </w:rPr>
              <w:t xml:space="preserve">0.88 </w:t>
            </w:r>
          </w:p>
          <w:p w:rsidR="00895CBB" w:rsidRPr="00A8647E" w:rsidRDefault="00895CBB" w:rsidP="00A8647E">
            <w:pPr>
              <w:jc w:val="center"/>
              <w:rPr>
                <w:rFonts w:ascii="Times New Roman" w:hAnsi="Times New Roman"/>
                <w:color w:val="000000"/>
                <w:sz w:val="20"/>
                <w:szCs w:val="20"/>
              </w:rPr>
            </w:pPr>
            <w:r w:rsidRPr="00A8647E">
              <w:rPr>
                <w:rFonts w:ascii="Times New Roman" w:hAnsi="Times New Roman"/>
                <w:color w:val="000000"/>
                <w:sz w:val="20"/>
                <w:szCs w:val="20"/>
              </w:rPr>
              <w:t>(0.27)</w:t>
            </w:r>
          </w:p>
        </w:tc>
        <w:tc>
          <w:tcPr>
            <w:tcW w:w="1151" w:type="dxa"/>
            <w:vAlign w:val="center"/>
          </w:tcPr>
          <w:p w:rsidR="00687929" w:rsidRPr="00A8647E" w:rsidRDefault="00895CBB" w:rsidP="00A8647E">
            <w:pPr>
              <w:jc w:val="center"/>
              <w:rPr>
                <w:rFonts w:ascii="Times New Roman" w:hAnsi="Times New Roman"/>
                <w:color w:val="000000"/>
                <w:sz w:val="20"/>
                <w:szCs w:val="20"/>
              </w:rPr>
            </w:pPr>
            <w:r w:rsidRPr="00A8647E">
              <w:rPr>
                <w:rFonts w:ascii="Times New Roman" w:hAnsi="Times New Roman"/>
                <w:color w:val="000000"/>
                <w:sz w:val="20"/>
                <w:szCs w:val="20"/>
              </w:rPr>
              <w:t xml:space="preserve">0.78 </w:t>
            </w:r>
          </w:p>
          <w:p w:rsidR="00895CBB" w:rsidRPr="00A8647E" w:rsidRDefault="00895CBB" w:rsidP="00A8647E">
            <w:pPr>
              <w:jc w:val="center"/>
              <w:rPr>
                <w:rFonts w:ascii="Times New Roman" w:hAnsi="Times New Roman"/>
                <w:color w:val="000000"/>
                <w:sz w:val="20"/>
                <w:szCs w:val="20"/>
              </w:rPr>
            </w:pPr>
            <w:r w:rsidRPr="00A8647E">
              <w:rPr>
                <w:rFonts w:ascii="Times New Roman" w:hAnsi="Times New Roman"/>
                <w:color w:val="000000"/>
                <w:sz w:val="20"/>
                <w:szCs w:val="20"/>
              </w:rPr>
              <w:t>(0.27)</w:t>
            </w:r>
          </w:p>
        </w:tc>
        <w:tc>
          <w:tcPr>
            <w:tcW w:w="1151" w:type="dxa"/>
            <w:vAlign w:val="center"/>
          </w:tcPr>
          <w:p w:rsidR="00687929" w:rsidRPr="00A8647E" w:rsidRDefault="00895CBB" w:rsidP="00A8647E">
            <w:pPr>
              <w:jc w:val="center"/>
              <w:rPr>
                <w:rFonts w:ascii="Times New Roman" w:hAnsi="Times New Roman"/>
                <w:color w:val="000000"/>
                <w:sz w:val="20"/>
                <w:szCs w:val="20"/>
              </w:rPr>
            </w:pPr>
            <w:r w:rsidRPr="00A8647E">
              <w:rPr>
                <w:rFonts w:ascii="Times New Roman" w:hAnsi="Times New Roman"/>
                <w:color w:val="000000"/>
                <w:sz w:val="20"/>
                <w:szCs w:val="20"/>
              </w:rPr>
              <w:t xml:space="preserve">0.50 </w:t>
            </w:r>
          </w:p>
          <w:p w:rsidR="00895CBB" w:rsidRPr="00A8647E" w:rsidRDefault="00895CBB" w:rsidP="00A8647E">
            <w:pPr>
              <w:jc w:val="center"/>
              <w:rPr>
                <w:rFonts w:ascii="Times New Roman" w:hAnsi="Times New Roman"/>
                <w:color w:val="000000"/>
                <w:sz w:val="20"/>
                <w:szCs w:val="20"/>
              </w:rPr>
            </w:pPr>
            <w:r w:rsidRPr="00A8647E">
              <w:rPr>
                <w:rFonts w:ascii="Times New Roman" w:hAnsi="Times New Roman"/>
                <w:color w:val="000000"/>
                <w:sz w:val="20"/>
                <w:szCs w:val="20"/>
              </w:rPr>
              <w:t>(0.36)</w:t>
            </w:r>
          </w:p>
        </w:tc>
      </w:tr>
      <w:tr w:rsidR="00687929" w:rsidRPr="00A8647E" w:rsidTr="00A8647E">
        <w:tc>
          <w:tcPr>
            <w:tcW w:w="817" w:type="dxa"/>
            <w:vAlign w:val="bottom"/>
          </w:tcPr>
          <w:p w:rsidR="00895CBB" w:rsidRPr="00A8647E" w:rsidRDefault="00895CBB">
            <w:pPr>
              <w:rPr>
                <w:rFonts w:ascii="Times New Roman" w:hAnsi="Times New Roman"/>
                <w:color w:val="000000"/>
                <w:sz w:val="20"/>
                <w:szCs w:val="20"/>
              </w:rPr>
            </w:pPr>
            <w:r w:rsidRPr="00A8647E">
              <w:rPr>
                <w:rFonts w:ascii="Times New Roman" w:hAnsi="Times New Roman"/>
                <w:color w:val="000000"/>
                <w:sz w:val="20"/>
                <w:szCs w:val="20"/>
              </w:rPr>
              <w:t>TD 8</w:t>
            </w:r>
          </w:p>
        </w:tc>
        <w:tc>
          <w:tcPr>
            <w:tcW w:w="1063" w:type="dxa"/>
            <w:vAlign w:val="center"/>
          </w:tcPr>
          <w:p w:rsidR="00895CBB" w:rsidRPr="00A8647E" w:rsidRDefault="00895CBB" w:rsidP="00A8647E">
            <w:pPr>
              <w:jc w:val="center"/>
              <w:rPr>
                <w:rFonts w:ascii="Times New Roman" w:hAnsi="Times New Roman"/>
                <w:color w:val="000000"/>
                <w:sz w:val="20"/>
                <w:szCs w:val="20"/>
              </w:rPr>
            </w:pPr>
            <w:r w:rsidRPr="00A8647E">
              <w:rPr>
                <w:rFonts w:ascii="Times New Roman" w:hAnsi="Times New Roman"/>
                <w:color w:val="000000"/>
                <w:sz w:val="20"/>
                <w:szCs w:val="20"/>
              </w:rPr>
              <w:t>0.49 (0.13)</w:t>
            </w:r>
          </w:p>
        </w:tc>
        <w:tc>
          <w:tcPr>
            <w:tcW w:w="1063" w:type="dxa"/>
            <w:vAlign w:val="center"/>
          </w:tcPr>
          <w:p w:rsidR="00895CBB" w:rsidRPr="00A8647E" w:rsidRDefault="00895CBB" w:rsidP="00A8647E">
            <w:pPr>
              <w:jc w:val="center"/>
              <w:rPr>
                <w:rFonts w:ascii="Times New Roman" w:hAnsi="Times New Roman"/>
                <w:color w:val="000000"/>
                <w:sz w:val="20"/>
                <w:szCs w:val="20"/>
              </w:rPr>
            </w:pPr>
            <w:r w:rsidRPr="00A8647E">
              <w:rPr>
                <w:rFonts w:ascii="Times New Roman" w:hAnsi="Times New Roman"/>
                <w:color w:val="000000"/>
                <w:sz w:val="20"/>
                <w:szCs w:val="20"/>
              </w:rPr>
              <w:t>0.41 (0.15)</w:t>
            </w:r>
          </w:p>
        </w:tc>
        <w:tc>
          <w:tcPr>
            <w:tcW w:w="1063" w:type="dxa"/>
            <w:vAlign w:val="center"/>
          </w:tcPr>
          <w:p w:rsidR="00895CBB" w:rsidRPr="00A8647E" w:rsidRDefault="00895CBB" w:rsidP="00A8647E">
            <w:pPr>
              <w:jc w:val="center"/>
              <w:rPr>
                <w:rFonts w:ascii="Times New Roman" w:hAnsi="Times New Roman"/>
                <w:color w:val="000000"/>
                <w:sz w:val="20"/>
                <w:szCs w:val="20"/>
              </w:rPr>
            </w:pPr>
            <w:r w:rsidRPr="00A8647E">
              <w:rPr>
                <w:rFonts w:ascii="Times New Roman" w:hAnsi="Times New Roman"/>
                <w:color w:val="000000"/>
                <w:sz w:val="20"/>
                <w:szCs w:val="20"/>
              </w:rPr>
              <w:t>0.60 (0.21)</w:t>
            </w:r>
          </w:p>
        </w:tc>
        <w:tc>
          <w:tcPr>
            <w:tcW w:w="1064" w:type="dxa"/>
            <w:vAlign w:val="center"/>
          </w:tcPr>
          <w:p w:rsidR="00895CBB" w:rsidRPr="00A8647E" w:rsidRDefault="00895CBB" w:rsidP="00A8647E">
            <w:pPr>
              <w:jc w:val="center"/>
              <w:rPr>
                <w:rFonts w:ascii="Times New Roman" w:hAnsi="Times New Roman"/>
                <w:color w:val="000000"/>
                <w:sz w:val="20"/>
                <w:szCs w:val="20"/>
              </w:rPr>
            </w:pPr>
            <w:r w:rsidRPr="00A8647E">
              <w:rPr>
                <w:rFonts w:ascii="Times New Roman" w:hAnsi="Times New Roman"/>
                <w:color w:val="000000"/>
                <w:sz w:val="20"/>
                <w:szCs w:val="20"/>
              </w:rPr>
              <w:t>0.60 (0.52)</w:t>
            </w:r>
          </w:p>
        </w:tc>
        <w:tc>
          <w:tcPr>
            <w:tcW w:w="1150" w:type="dxa"/>
            <w:vAlign w:val="center"/>
          </w:tcPr>
          <w:p w:rsidR="00687929" w:rsidRPr="00A8647E" w:rsidRDefault="00895CBB" w:rsidP="00A8647E">
            <w:pPr>
              <w:jc w:val="center"/>
              <w:rPr>
                <w:rFonts w:ascii="Times New Roman" w:hAnsi="Times New Roman"/>
                <w:color w:val="000000"/>
                <w:sz w:val="20"/>
                <w:szCs w:val="20"/>
              </w:rPr>
            </w:pPr>
            <w:r w:rsidRPr="00A8647E">
              <w:rPr>
                <w:rFonts w:ascii="Times New Roman" w:hAnsi="Times New Roman"/>
                <w:color w:val="000000"/>
                <w:sz w:val="20"/>
                <w:szCs w:val="20"/>
              </w:rPr>
              <w:t>0.90</w:t>
            </w:r>
            <w:r w:rsidR="00687929" w:rsidRPr="00A8647E">
              <w:rPr>
                <w:rFonts w:ascii="Times New Roman" w:hAnsi="Times New Roman"/>
                <w:color w:val="000000"/>
                <w:sz w:val="20"/>
                <w:szCs w:val="20"/>
              </w:rPr>
              <w:t xml:space="preserve"> </w:t>
            </w:r>
          </w:p>
          <w:p w:rsidR="00895CBB" w:rsidRPr="00A8647E" w:rsidRDefault="00895CBB" w:rsidP="00A8647E">
            <w:pPr>
              <w:jc w:val="center"/>
              <w:rPr>
                <w:rFonts w:ascii="Times New Roman" w:hAnsi="Times New Roman"/>
                <w:color w:val="000000"/>
                <w:sz w:val="20"/>
                <w:szCs w:val="20"/>
              </w:rPr>
            </w:pPr>
            <w:r w:rsidRPr="00A8647E">
              <w:rPr>
                <w:rFonts w:ascii="Times New Roman" w:hAnsi="Times New Roman"/>
                <w:color w:val="000000"/>
                <w:sz w:val="20"/>
                <w:szCs w:val="20"/>
              </w:rPr>
              <w:t>(0.21)</w:t>
            </w:r>
          </w:p>
        </w:tc>
        <w:tc>
          <w:tcPr>
            <w:tcW w:w="1151" w:type="dxa"/>
            <w:vAlign w:val="center"/>
          </w:tcPr>
          <w:p w:rsidR="00687929" w:rsidRPr="00A8647E" w:rsidRDefault="00895CBB" w:rsidP="00A8647E">
            <w:pPr>
              <w:jc w:val="center"/>
              <w:rPr>
                <w:rFonts w:ascii="Times New Roman" w:hAnsi="Times New Roman"/>
                <w:color w:val="000000"/>
                <w:sz w:val="20"/>
                <w:szCs w:val="20"/>
              </w:rPr>
            </w:pPr>
            <w:r w:rsidRPr="00A8647E">
              <w:rPr>
                <w:rFonts w:ascii="Times New Roman" w:hAnsi="Times New Roman"/>
                <w:color w:val="000000"/>
                <w:sz w:val="20"/>
                <w:szCs w:val="20"/>
              </w:rPr>
              <w:t>0.85</w:t>
            </w:r>
            <w:r w:rsidR="00687929" w:rsidRPr="00A8647E">
              <w:rPr>
                <w:rFonts w:ascii="Times New Roman" w:hAnsi="Times New Roman"/>
                <w:color w:val="000000"/>
                <w:sz w:val="20"/>
                <w:szCs w:val="20"/>
              </w:rPr>
              <w:t xml:space="preserve"> </w:t>
            </w:r>
          </w:p>
          <w:p w:rsidR="00895CBB" w:rsidRPr="00A8647E" w:rsidRDefault="00895CBB" w:rsidP="00A8647E">
            <w:pPr>
              <w:jc w:val="center"/>
              <w:rPr>
                <w:rFonts w:ascii="Times New Roman" w:hAnsi="Times New Roman"/>
                <w:color w:val="000000"/>
                <w:sz w:val="20"/>
                <w:szCs w:val="20"/>
              </w:rPr>
            </w:pPr>
            <w:r w:rsidRPr="00A8647E">
              <w:rPr>
                <w:rFonts w:ascii="Times New Roman" w:hAnsi="Times New Roman"/>
                <w:color w:val="000000"/>
                <w:sz w:val="20"/>
                <w:szCs w:val="20"/>
              </w:rPr>
              <w:t>(0.1</w:t>
            </w:r>
            <w:r w:rsidR="00687929" w:rsidRPr="00A8647E">
              <w:rPr>
                <w:rFonts w:ascii="Times New Roman" w:hAnsi="Times New Roman"/>
                <w:color w:val="000000"/>
                <w:sz w:val="20"/>
                <w:szCs w:val="20"/>
              </w:rPr>
              <w:t>3</w:t>
            </w:r>
            <w:r w:rsidRPr="00A8647E">
              <w:rPr>
                <w:rFonts w:ascii="Times New Roman" w:hAnsi="Times New Roman"/>
                <w:color w:val="000000"/>
                <w:sz w:val="20"/>
                <w:szCs w:val="20"/>
              </w:rPr>
              <w:t>)</w:t>
            </w:r>
          </w:p>
        </w:tc>
        <w:tc>
          <w:tcPr>
            <w:tcW w:w="1151" w:type="dxa"/>
            <w:vAlign w:val="center"/>
          </w:tcPr>
          <w:p w:rsidR="00687929" w:rsidRPr="00A8647E" w:rsidRDefault="00895CBB" w:rsidP="00A8647E">
            <w:pPr>
              <w:jc w:val="center"/>
              <w:rPr>
                <w:rFonts w:ascii="Times New Roman" w:hAnsi="Times New Roman"/>
                <w:color w:val="000000"/>
                <w:sz w:val="20"/>
                <w:szCs w:val="20"/>
              </w:rPr>
            </w:pPr>
            <w:r w:rsidRPr="00A8647E">
              <w:rPr>
                <w:rFonts w:ascii="Times New Roman" w:hAnsi="Times New Roman"/>
                <w:color w:val="000000"/>
                <w:sz w:val="20"/>
                <w:szCs w:val="20"/>
              </w:rPr>
              <w:t>0.40</w:t>
            </w:r>
            <w:r w:rsidR="00687929" w:rsidRPr="00A8647E">
              <w:rPr>
                <w:rFonts w:ascii="Times New Roman" w:hAnsi="Times New Roman"/>
                <w:color w:val="000000"/>
                <w:sz w:val="20"/>
                <w:szCs w:val="20"/>
              </w:rPr>
              <w:t xml:space="preserve"> </w:t>
            </w:r>
          </w:p>
          <w:p w:rsidR="00895CBB" w:rsidRPr="00A8647E" w:rsidRDefault="00895CBB" w:rsidP="00A8647E">
            <w:pPr>
              <w:jc w:val="center"/>
              <w:rPr>
                <w:rFonts w:ascii="Times New Roman" w:hAnsi="Times New Roman"/>
                <w:color w:val="000000"/>
                <w:sz w:val="20"/>
                <w:szCs w:val="20"/>
              </w:rPr>
            </w:pPr>
            <w:r w:rsidRPr="00A8647E">
              <w:rPr>
                <w:rFonts w:ascii="Times New Roman" w:hAnsi="Times New Roman"/>
                <w:color w:val="000000"/>
                <w:sz w:val="20"/>
                <w:szCs w:val="20"/>
              </w:rPr>
              <w:t>(0.26)</w:t>
            </w:r>
          </w:p>
        </w:tc>
      </w:tr>
      <w:tr w:rsidR="00687929" w:rsidRPr="00A8647E" w:rsidTr="00A8647E">
        <w:tc>
          <w:tcPr>
            <w:tcW w:w="817" w:type="dxa"/>
            <w:vAlign w:val="bottom"/>
          </w:tcPr>
          <w:p w:rsidR="00895CBB" w:rsidRPr="00A8647E" w:rsidRDefault="00895CBB">
            <w:pPr>
              <w:rPr>
                <w:rFonts w:ascii="Times New Roman" w:hAnsi="Times New Roman"/>
                <w:color w:val="000000"/>
                <w:sz w:val="20"/>
                <w:szCs w:val="20"/>
              </w:rPr>
            </w:pPr>
            <w:r w:rsidRPr="00A8647E">
              <w:rPr>
                <w:rFonts w:ascii="Times New Roman" w:hAnsi="Times New Roman"/>
                <w:color w:val="000000"/>
                <w:sz w:val="20"/>
                <w:szCs w:val="20"/>
              </w:rPr>
              <w:t>TD 10</w:t>
            </w:r>
          </w:p>
        </w:tc>
        <w:tc>
          <w:tcPr>
            <w:tcW w:w="1063" w:type="dxa"/>
            <w:vAlign w:val="center"/>
          </w:tcPr>
          <w:p w:rsidR="00895CBB" w:rsidRPr="00A8647E" w:rsidRDefault="00895CBB" w:rsidP="00A8647E">
            <w:pPr>
              <w:jc w:val="center"/>
              <w:rPr>
                <w:rFonts w:ascii="Times New Roman" w:hAnsi="Times New Roman"/>
                <w:color w:val="000000"/>
                <w:sz w:val="20"/>
                <w:szCs w:val="20"/>
              </w:rPr>
            </w:pPr>
            <w:r w:rsidRPr="00A8647E">
              <w:rPr>
                <w:rFonts w:ascii="Times New Roman" w:hAnsi="Times New Roman"/>
                <w:color w:val="000000"/>
                <w:sz w:val="20"/>
                <w:szCs w:val="20"/>
              </w:rPr>
              <w:t>0.54 (0.17)</w:t>
            </w:r>
          </w:p>
        </w:tc>
        <w:tc>
          <w:tcPr>
            <w:tcW w:w="1063" w:type="dxa"/>
            <w:vAlign w:val="center"/>
          </w:tcPr>
          <w:p w:rsidR="00895CBB" w:rsidRPr="00A8647E" w:rsidRDefault="00895CBB" w:rsidP="00A8647E">
            <w:pPr>
              <w:jc w:val="center"/>
              <w:rPr>
                <w:rFonts w:ascii="Times New Roman" w:hAnsi="Times New Roman"/>
                <w:color w:val="000000"/>
                <w:sz w:val="20"/>
                <w:szCs w:val="20"/>
              </w:rPr>
            </w:pPr>
            <w:r w:rsidRPr="00A8647E">
              <w:rPr>
                <w:rFonts w:ascii="Times New Roman" w:hAnsi="Times New Roman"/>
                <w:color w:val="000000"/>
                <w:sz w:val="20"/>
                <w:szCs w:val="20"/>
              </w:rPr>
              <w:t>0.43 (0.17)</w:t>
            </w:r>
          </w:p>
        </w:tc>
        <w:tc>
          <w:tcPr>
            <w:tcW w:w="1063" w:type="dxa"/>
            <w:vAlign w:val="center"/>
          </w:tcPr>
          <w:p w:rsidR="00895CBB" w:rsidRPr="00A8647E" w:rsidRDefault="00895CBB" w:rsidP="00A8647E">
            <w:pPr>
              <w:jc w:val="center"/>
              <w:rPr>
                <w:rFonts w:ascii="Times New Roman" w:hAnsi="Times New Roman"/>
                <w:color w:val="000000"/>
                <w:sz w:val="20"/>
                <w:szCs w:val="20"/>
              </w:rPr>
            </w:pPr>
            <w:r w:rsidRPr="00A8647E">
              <w:rPr>
                <w:rFonts w:ascii="Times New Roman" w:hAnsi="Times New Roman"/>
                <w:color w:val="000000"/>
                <w:sz w:val="20"/>
                <w:szCs w:val="20"/>
              </w:rPr>
              <w:t>0.44 (0.19)</w:t>
            </w:r>
          </w:p>
        </w:tc>
        <w:tc>
          <w:tcPr>
            <w:tcW w:w="1064" w:type="dxa"/>
            <w:vAlign w:val="center"/>
          </w:tcPr>
          <w:p w:rsidR="00895CBB" w:rsidRPr="00A8647E" w:rsidRDefault="00895CBB" w:rsidP="00A8647E">
            <w:pPr>
              <w:jc w:val="center"/>
              <w:rPr>
                <w:rFonts w:ascii="Times New Roman" w:hAnsi="Times New Roman"/>
                <w:color w:val="000000"/>
                <w:sz w:val="20"/>
                <w:szCs w:val="20"/>
              </w:rPr>
            </w:pPr>
            <w:r w:rsidRPr="00A8647E">
              <w:rPr>
                <w:rFonts w:ascii="Times New Roman" w:hAnsi="Times New Roman"/>
                <w:color w:val="000000"/>
                <w:sz w:val="20"/>
                <w:szCs w:val="20"/>
              </w:rPr>
              <w:t>0.83 (0.39)</w:t>
            </w:r>
          </w:p>
        </w:tc>
        <w:tc>
          <w:tcPr>
            <w:tcW w:w="1150" w:type="dxa"/>
            <w:vAlign w:val="center"/>
          </w:tcPr>
          <w:p w:rsidR="00687929" w:rsidRPr="00A8647E" w:rsidRDefault="00895CBB" w:rsidP="00A8647E">
            <w:pPr>
              <w:jc w:val="center"/>
              <w:rPr>
                <w:rFonts w:ascii="Times New Roman" w:hAnsi="Times New Roman"/>
                <w:color w:val="000000"/>
                <w:sz w:val="20"/>
                <w:szCs w:val="20"/>
              </w:rPr>
            </w:pPr>
            <w:r w:rsidRPr="00A8647E">
              <w:rPr>
                <w:rFonts w:ascii="Times New Roman" w:hAnsi="Times New Roman"/>
                <w:color w:val="000000"/>
                <w:sz w:val="20"/>
                <w:szCs w:val="20"/>
              </w:rPr>
              <w:t>0.85</w:t>
            </w:r>
            <w:r w:rsidR="00687929" w:rsidRPr="00A8647E">
              <w:rPr>
                <w:rFonts w:ascii="Times New Roman" w:hAnsi="Times New Roman"/>
                <w:color w:val="000000"/>
                <w:sz w:val="20"/>
                <w:szCs w:val="20"/>
              </w:rPr>
              <w:t xml:space="preserve"> </w:t>
            </w:r>
          </w:p>
          <w:p w:rsidR="00895CBB" w:rsidRPr="00A8647E" w:rsidRDefault="00895CBB" w:rsidP="00A8647E">
            <w:pPr>
              <w:jc w:val="center"/>
              <w:rPr>
                <w:rFonts w:ascii="Times New Roman" w:hAnsi="Times New Roman"/>
                <w:color w:val="000000"/>
                <w:sz w:val="20"/>
                <w:szCs w:val="20"/>
              </w:rPr>
            </w:pPr>
            <w:r w:rsidRPr="00A8647E">
              <w:rPr>
                <w:rFonts w:ascii="Times New Roman" w:hAnsi="Times New Roman"/>
                <w:color w:val="000000"/>
                <w:sz w:val="20"/>
                <w:szCs w:val="20"/>
              </w:rPr>
              <w:t>(0.17)</w:t>
            </w:r>
          </w:p>
        </w:tc>
        <w:tc>
          <w:tcPr>
            <w:tcW w:w="1151" w:type="dxa"/>
            <w:vAlign w:val="center"/>
          </w:tcPr>
          <w:p w:rsidR="00687929" w:rsidRPr="00A8647E" w:rsidRDefault="00895CBB" w:rsidP="00A8647E">
            <w:pPr>
              <w:jc w:val="center"/>
              <w:rPr>
                <w:rFonts w:ascii="Times New Roman" w:hAnsi="Times New Roman"/>
                <w:color w:val="000000"/>
                <w:sz w:val="20"/>
                <w:szCs w:val="20"/>
              </w:rPr>
            </w:pPr>
            <w:r w:rsidRPr="00A8647E">
              <w:rPr>
                <w:rFonts w:ascii="Times New Roman" w:hAnsi="Times New Roman"/>
                <w:color w:val="000000"/>
                <w:sz w:val="20"/>
                <w:szCs w:val="20"/>
              </w:rPr>
              <w:t xml:space="preserve">0.85 </w:t>
            </w:r>
          </w:p>
          <w:p w:rsidR="00895CBB" w:rsidRPr="00A8647E" w:rsidRDefault="00895CBB" w:rsidP="00A8647E">
            <w:pPr>
              <w:jc w:val="center"/>
              <w:rPr>
                <w:rFonts w:ascii="Times New Roman" w:hAnsi="Times New Roman"/>
                <w:color w:val="000000"/>
                <w:sz w:val="20"/>
                <w:szCs w:val="20"/>
              </w:rPr>
            </w:pPr>
            <w:r w:rsidRPr="00A8647E">
              <w:rPr>
                <w:rFonts w:ascii="Times New Roman" w:hAnsi="Times New Roman"/>
                <w:color w:val="000000"/>
                <w:sz w:val="20"/>
                <w:szCs w:val="20"/>
              </w:rPr>
              <w:t>(0.25)</w:t>
            </w:r>
          </w:p>
        </w:tc>
        <w:tc>
          <w:tcPr>
            <w:tcW w:w="1151" w:type="dxa"/>
            <w:vAlign w:val="center"/>
          </w:tcPr>
          <w:p w:rsidR="00687929" w:rsidRPr="00A8647E" w:rsidRDefault="00895CBB" w:rsidP="00A8647E">
            <w:pPr>
              <w:jc w:val="center"/>
              <w:rPr>
                <w:rFonts w:ascii="Times New Roman" w:hAnsi="Times New Roman"/>
                <w:color w:val="000000"/>
                <w:sz w:val="20"/>
                <w:szCs w:val="20"/>
              </w:rPr>
            </w:pPr>
            <w:r w:rsidRPr="00A8647E">
              <w:rPr>
                <w:rFonts w:ascii="Times New Roman" w:hAnsi="Times New Roman"/>
                <w:color w:val="000000"/>
                <w:sz w:val="20"/>
                <w:szCs w:val="20"/>
              </w:rPr>
              <w:t xml:space="preserve">0.42 </w:t>
            </w:r>
          </w:p>
          <w:p w:rsidR="00895CBB" w:rsidRPr="00A8647E" w:rsidRDefault="00895CBB" w:rsidP="00A8647E">
            <w:pPr>
              <w:jc w:val="center"/>
              <w:rPr>
                <w:rFonts w:ascii="Times New Roman" w:hAnsi="Times New Roman"/>
                <w:color w:val="000000"/>
                <w:sz w:val="20"/>
                <w:szCs w:val="20"/>
              </w:rPr>
            </w:pPr>
            <w:r w:rsidRPr="00A8647E">
              <w:rPr>
                <w:rFonts w:ascii="Times New Roman" w:hAnsi="Times New Roman"/>
                <w:color w:val="000000"/>
                <w:sz w:val="20"/>
                <w:szCs w:val="20"/>
              </w:rPr>
              <w:t>(0.32)</w:t>
            </w:r>
          </w:p>
        </w:tc>
      </w:tr>
    </w:tbl>
    <w:p w:rsidR="00687929" w:rsidRPr="00145454" w:rsidRDefault="00687929" w:rsidP="00687929">
      <w:pPr>
        <w:spacing w:line="480" w:lineRule="auto"/>
        <w:rPr>
          <w:rFonts w:ascii="Times New Roman" w:hAnsi="Times New Roman"/>
          <w:sz w:val="24"/>
        </w:rPr>
      </w:pPr>
      <w:r>
        <w:rPr>
          <w:rFonts w:ascii="Times New Roman" w:hAnsi="Times New Roman"/>
          <w:sz w:val="24"/>
        </w:rPr>
        <w:t>Means are reported with s</w:t>
      </w:r>
      <w:r w:rsidRPr="00145454">
        <w:rPr>
          <w:rFonts w:ascii="Times New Roman" w:hAnsi="Times New Roman"/>
          <w:sz w:val="24"/>
        </w:rPr>
        <w:t>tandard deviation in parentheses</w:t>
      </w:r>
    </w:p>
    <w:p w:rsidR="00895CBB" w:rsidRPr="00145454" w:rsidRDefault="00895CBB" w:rsidP="00845A19">
      <w:pPr>
        <w:spacing w:line="480" w:lineRule="auto"/>
        <w:rPr>
          <w:rFonts w:ascii="Times New Roman" w:hAnsi="Times New Roman"/>
          <w:sz w:val="24"/>
        </w:rPr>
      </w:pPr>
    </w:p>
    <w:p w:rsidR="00CE6248" w:rsidRPr="00DD4E6F" w:rsidRDefault="00CE6248" w:rsidP="002C5D99">
      <w:pPr>
        <w:spacing w:line="480" w:lineRule="auto"/>
        <w:rPr>
          <w:rFonts w:ascii="Times New Roman" w:hAnsi="Times New Roman"/>
          <w:sz w:val="24"/>
        </w:rPr>
      </w:pPr>
      <w:r>
        <w:rPr>
          <w:rFonts w:ascii="Times New Roman" w:hAnsi="Times New Roman"/>
          <w:sz w:val="24"/>
        </w:rPr>
        <w:br w:type="page"/>
      </w:r>
      <w:r w:rsidRPr="00DD4E6F">
        <w:rPr>
          <w:rFonts w:ascii="Times New Roman" w:hAnsi="Times New Roman"/>
          <w:sz w:val="24"/>
        </w:rPr>
        <w:lastRenderedPageBreak/>
        <w:t>Tab</w:t>
      </w:r>
      <w:r w:rsidR="00DD4E6F" w:rsidRPr="00DD4E6F">
        <w:rPr>
          <w:rFonts w:ascii="Times New Roman" w:hAnsi="Times New Roman"/>
          <w:sz w:val="24"/>
        </w:rPr>
        <w:t xml:space="preserve">le </w:t>
      </w:r>
      <w:r w:rsidR="007A1E58">
        <w:rPr>
          <w:rFonts w:ascii="Times New Roman" w:hAnsi="Times New Roman"/>
          <w:sz w:val="24"/>
        </w:rPr>
        <w:t>5</w:t>
      </w:r>
      <w:r w:rsidR="00DD4E6F" w:rsidRPr="00DD4E6F">
        <w:rPr>
          <w:rFonts w:ascii="Times New Roman" w:hAnsi="Times New Roman"/>
          <w:sz w:val="24"/>
        </w:rPr>
        <w:t>: Time (msecs) spent looking at non-landmark and landmark areas of the screen across all maze exposures.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CE6248" w:rsidRPr="001B3336" w:rsidTr="001B3336">
        <w:tc>
          <w:tcPr>
            <w:tcW w:w="2840" w:type="dxa"/>
          </w:tcPr>
          <w:p w:rsidR="00CE6248" w:rsidRPr="001B3336" w:rsidRDefault="00DD4E6F" w:rsidP="001B3336">
            <w:pPr>
              <w:spacing w:line="480" w:lineRule="auto"/>
              <w:rPr>
                <w:rFonts w:ascii="Times New Roman" w:hAnsi="Times New Roman"/>
                <w:sz w:val="24"/>
              </w:rPr>
            </w:pPr>
            <w:r w:rsidRPr="001B3336">
              <w:rPr>
                <w:rFonts w:ascii="Times New Roman" w:hAnsi="Times New Roman"/>
                <w:sz w:val="24"/>
              </w:rPr>
              <w:t>Group</w:t>
            </w:r>
          </w:p>
        </w:tc>
        <w:tc>
          <w:tcPr>
            <w:tcW w:w="2841" w:type="dxa"/>
          </w:tcPr>
          <w:p w:rsidR="00CE6248" w:rsidRPr="001B3336" w:rsidRDefault="00CE6248" w:rsidP="001B3336">
            <w:pPr>
              <w:spacing w:line="480" w:lineRule="auto"/>
              <w:rPr>
                <w:rFonts w:ascii="Times New Roman" w:hAnsi="Times New Roman"/>
                <w:sz w:val="24"/>
              </w:rPr>
            </w:pPr>
            <w:r w:rsidRPr="001B3336">
              <w:rPr>
                <w:rFonts w:ascii="Times New Roman" w:hAnsi="Times New Roman"/>
                <w:sz w:val="24"/>
              </w:rPr>
              <w:t>Non-landmark</w:t>
            </w:r>
          </w:p>
        </w:tc>
        <w:tc>
          <w:tcPr>
            <w:tcW w:w="2841" w:type="dxa"/>
          </w:tcPr>
          <w:p w:rsidR="00CE6248" w:rsidRPr="001B3336" w:rsidRDefault="00CE6248" w:rsidP="001B3336">
            <w:pPr>
              <w:spacing w:line="480" w:lineRule="auto"/>
              <w:rPr>
                <w:rFonts w:ascii="Times New Roman" w:hAnsi="Times New Roman"/>
                <w:sz w:val="24"/>
              </w:rPr>
            </w:pPr>
            <w:r w:rsidRPr="001B3336">
              <w:rPr>
                <w:rFonts w:ascii="Times New Roman" w:hAnsi="Times New Roman"/>
                <w:sz w:val="24"/>
              </w:rPr>
              <w:t>Landmark</w:t>
            </w:r>
          </w:p>
        </w:tc>
      </w:tr>
      <w:tr w:rsidR="00CE6248" w:rsidRPr="001B3336" w:rsidTr="001B3336">
        <w:tc>
          <w:tcPr>
            <w:tcW w:w="2840" w:type="dxa"/>
          </w:tcPr>
          <w:p w:rsidR="00CE6248" w:rsidRPr="001B3336" w:rsidRDefault="00CE6248" w:rsidP="001B3336">
            <w:pPr>
              <w:spacing w:line="480" w:lineRule="auto"/>
              <w:rPr>
                <w:rFonts w:ascii="Times New Roman" w:hAnsi="Times New Roman"/>
                <w:sz w:val="24"/>
              </w:rPr>
            </w:pPr>
            <w:r w:rsidRPr="001B3336">
              <w:rPr>
                <w:rFonts w:ascii="Times New Roman" w:hAnsi="Times New Roman"/>
                <w:sz w:val="24"/>
              </w:rPr>
              <w:t xml:space="preserve">WS </w:t>
            </w:r>
          </w:p>
        </w:tc>
        <w:tc>
          <w:tcPr>
            <w:tcW w:w="2841" w:type="dxa"/>
          </w:tcPr>
          <w:p w:rsidR="00CE6248" w:rsidRPr="001B3336" w:rsidRDefault="00CE6248" w:rsidP="001B3336">
            <w:pPr>
              <w:spacing w:line="480" w:lineRule="auto"/>
              <w:rPr>
                <w:rFonts w:ascii="Times New Roman" w:hAnsi="Times New Roman"/>
                <w:sz w:val="24"/>
              </w:rPr>
            </w:pPr>
            <w:r w:rsidRPr="00CE6248">
              <w:rPr>
                <w:rFonts w:ascii="Times New Roman" w:hAnsi="Times New Roman"/>
                <w:color w:val="000000"/>
                <w:sz w:val="24"/>
                <w:lang w:eastAsia="en-GB"/>
              </w:rPr>
              <w:t>34306.1</w:t>
            </w:r>
            <w:r w:rsidRPr="001B3336">
              <w:rPr>
                <w:rFonts w:ascii="Times New Roman" w:hAnsi="Times New Roman"/>
                <w:color w:val="000000"/>
                <w:sz w:val="24"/>
                <w:lang w:eastAsia="en-GB"/>
              </w:rPr>
              <w:t>7 (16380.52)</w:t>
            </w:r>
          </w:p>
        </w:tc>
        <w:tc>
          <w:tcPr>
            <w:tcW w:w="2841" w:type="dxa"/>
          </w:tcPr>
          <w:p w:rsidR="00CE6248" w:rsidRPr="001B3336" w:rsidRDefault="00CE6248" w:rsidP="001B3336">
            <w:pPr>
              <w:spacing w:line="480" w:lineRule="auto"/>
              <w:rPr>
                <w:rFonts w:ascii="Times New Roman" w:hAnsi="Times New Roman"/>
                <w:sz w:val="24"/>
              </w:rPr>
            </w:pPr>
            <w:r w:rsidRPr="00CE6248">
              <w:rPr>
                <w:rFonts w:ascii="Times New Roman" w:hAnsi="Times New Roman"/>
                <w:color w:val="000000"/>
                <w:sz w:val="24"/>
                <w:lang w:eastAsia="en-GB"/>
              </w:rPr>
              <w:t>5495.7583</w:t>
            </w:r>
            <w:r w:rsidRPr="001B3336">
              <w:rPr>
                <w:rFonts w:ascii="Times New Roman" w:hAnsi="Times New Roman"/>
                <w:color w:val="000000"/>
                <w:sz w:val="24"/>
                <w:lang w:eastAsia="en-GB"/>
              </w:rPr>
              <w:t xml:space="preserve"> </w:t>
            </w:r>
            <w:r w:rsidR="00DD4E6F" w:rsidRPr="001B3336">
              <w:rPr>
                <w:rFonts w:ascii="Times New Roman" w:hAnsi="Times New Roman"/>
                <w:color w:val="000000"/>
                <w:sz w:val="24"/>
                <w:lang w:eastAsia="en-GB"/>
              </w:rPr>
              <w:t>(2904.60)</w:t>
            </w:r>
          </w:p>
        </w:tc>
      </w:tr>
      <w:tr w:rsidR="00CE6248" w:rsidRPr="001B3336" w:rsidTr="001B3336">
        <w:tc>
          <w:tcPr>
            <w:tcW w:w="2840" w:type="dxa"/>
          </w:tcPr>
          <w:p w:rsidR="00CE6248" w:rsidRPr="001B3336" w:rsidRDefault="00CE6248" w:rsidP="001B3336">
            <w:pPr>
              <w:spacing w:line="480" w:lineRule="auto"/>
              <w:rPr>
                <w:rFonts w:ascii="Times New Roman" w:hAnsi="Times New Roman"/>
                <w:sz w:val="24"/>
              </w:rPr>
            </w:pPr>
            <w:r w:rsidRPr="001B3336">
              <w:rPr>
                <w:rFonts w:ascii="Times New Roman" w:hAnsi="Times New Roman"/>
                <w:sz w:val="24"/>
              </w:rPr>
              <w:t xml:space="preserve">TD 6 </w:t>
            </w:r>
          </w:p>
        </w:tc>
        <w:tc>
          <w:tcPr>
            <w:tcW w:w="2841" w:type="dxa"/>
          </w:tcPr>
          <w:p w:rsidR="00CE6248" w:rsidRPr="001B3336" w:rsidRDefault="00CE6248" w:rsidP="001B3336">
            <w:pPr>
              <w:spacing w:line="480" w:lineRule="auto"/>
              <w:rPr>
                <w:rFonts w:ascii="Times New Roman" w:hAnsi="Times New Roman"/>
                <w:sz w:val="24"/>
              </w:rPr>
            </w:pPr>
            <w:r w:rsidRPr="00CE6248">
              <w:rPr>
                <w:rFonts w:ascii="Times New Roman" w:hAnsi="Times New Roman"/>
                <w:color w:val="000000"/>
                <w:sz w:val="24"/>
                <w:lang w:eastAsia="en-GB"/>
              </w:rPr>
              <w:t>18573.3</w:t>
            </w:r>
            <w:r w:rsidRPr="001B3336">
              <w:rPr>
                <w:rFonts w:ascii="Times New Roman" w:hAnsi="Times New Roman"/>
                <w:color w:val="000000"/>
                <w:sz w:val="24"/>
                <w:lang w:eastAsia="en-GB"/>
              </w:rPr>
              <w:t>5 (12937.</w:t>
            </w:r>
            <w:r w:rsidR="00DD4E6F" w:rsidRPr="001B3336">
              <w:rPr>
                <w:rFonts w:ascii="Times New Roman" w:hAnsi="Times New Roman"/>
                <w:color w:val="000000"/>
                <w:sz w:val="24"/>
                <w:lang w:eastAsia="en-GB"/>
              </w:rPr>
              <w:t>30</w:t>
            </w:r>
            <w:r w:rsidRPr="001B3336">
              <w:rPr>
                <w:rFonts w:ascii="Times New Roman" w:hAnsi="Times New Roman"/>
                <w:color w:val="000000"/>
                <w:sz w:val="24"/>
                <w:lang w:eastAsia="en-GB"/>
              </w:rPr>
              <w:t>)</w:t>
            </w:r>
          </w:p>
        </w:tc>
        <w:tc>
          <w:tcPr>
            <w:tcW w:w="2841" w:type="dxa"/>
          </w:tcPr>
          <w:p w:rsidR="00CE6248" w:rsidRPr="001B3336" w:rsidRDefault="00CE6248" w:rsidP="001B3336">
            <w:pPr>
              <w:spacing w:line="480" w:lineRule="auto"/>
              <w:rPr>
                <w:rFonts w:ascii="Times New Roman" w:hAnsi="Times New Roman"/>
                <w:sz w:val="24"/>
              </w:rPr>
            </w:pPr>
            <w:r w:rsidRPr="00CE6248">
              <w:rPr>
                <w:rFonts w:ascii="Times New Roman" w:hAnsi="Times New Roman"/>
                <w:color w:val="000000"/>
                <w:sz w:val="24"/>
                <w:lang w:eastAsia="en-GB"/>
              </w:rPr>
              <w:t>4809.1098</w:t>
            </w:r>
            <w:r w:rsidRPr="001B3336">
              <w:rPr>
                <w:rFonts w:ascii="Times New Roman" w:hAnsi="Times New Roman"/>
                <w:color w:val="000000"/>
                <w:sz w:val="24"/>
                <w:lang w:eastAsia="en-GB"/>
              </w:rPr>
              <w:t>(2762.29)</w:t>
            </w:r>
          </w:p>
        </w:tc>
      </w:tr>
      <w:tr w:rsidR="00CE6248" w:rsidRPr="001B3336" w:rsidTr="001B3336">
        <w:tc>
          <w:tcPr>
            <w:tcW w:w="2840" w:type="dxa"/>
          </w:tcPr>
          <w:p w:rsidR="00CE6248" w:rsidRPr="001B3336" w:rsidRDefault="00CE6248" w:rsidP="001B3336">
            <w:pPr>
              <w:spacing w:line="480" w:lineRule="auto"/>
              <w:rPr>
                <w:rFonts w:ascii="Times New Roman" w:hAnsi="Times New Roman"/>
                <w:sz w:val="24"/>
              </w:rPr>
            </w:pPr>
            <w:r w:rsidRPr="001B3336">
              <w:rPr>
                <w:rFonts w:ascii="Times New Roman" w:hAnsi="Times New Roman"/>
                <w:sz w:val="24"/>
              </w:rPr>
              <w:t xml:space="preserve">TD 8 </w:t>
            </w:r>
          </w:p>
        </w:tc>
        <w:tc>
          <w:tcPr>
            <w:tcW w:w="2841" w:type="dxa"/>
          </w:tcPr>
          <w:p w:rsidR="00CE6248" w:rsidRPr="001B3336" w:rsidRDefault="00CE6248" w:rsidP="001B3336">
            <w:pPr>
              <w:spacing w:line="480" w:lineRule="auto"/>
              <w:rPr>
                <w:rFonts w:ascii="Times New Roman" w:hAnsi="Times New Roman"/>
                <w:sz w:val="24"/>
              </w:rPr>
            </w:pPr>
            <w:r w:rsidRPr="00CE6248">
              <w:rPr>
                <w:rFonts w:ascii="Times New Roman" w:hAnsi="Times New Roman"/>
                <w:color w:val="000000"/>
                <w:sz w:val="24"/>
                <w:lang w:eastAsia="en-GB"/>
              </w:rPr>
              <w:t>19846.19</w:t>
            </w:r>
            <w:r w:rsidRPr="001B3336">
              <w:rPr>
                <w:rFonts w:ascii="Times New Roman" w:hAnsi="Times New Roman"/>
                <w:color w:val="000000"/>
                <w:sz w:val="24"/>
                <w:lang w:eastAsia="en-GB"/>
              </w:rPr>
              <w:t xml:space="preserve"> (11410.5</w:t>
            </w:r>
            <w:r w:rsidR="00DD4E6F" w:rsidRPr="001B3336">
              <w:rPr>
                <w:rFonts w:ascii="Times New Roman" w:hAnsi="Times New Roman"/>
                <w:color w:val="000000"/>
                <w:sz w:val="24"/>
                <w:lang w:eastAsia="en-GB"/>
              </w:rPr>
              <w:t>2</w:t>
            </w:r>
            <w:r w:rsidRPr="001B3336">
              <w:rPr>
                <w:rFonts w:ascii="Times New Roman" w:hAnsi="Times New Roman"/>
                <w:color w:val="000000"/>
                <w:sz w:val="24"/>
                <w:lang w:eastAsia="en-GB"/>
              </w:rPr>
              <w:t>)</w:t>
            </w:r>
          </w:p>
        </w:tc>
        <w:tc>
          <w:tcPr>
            <w:tcW w:w="2841" w:type="dxa"/>
          </w:tcPr>
          <w:p w:rsidR="00CE6248" w:rsidRPr="001B3336" w:rsidRDefault="00CE6248" w:rsidP="001B3336">
            <w:pPr>
              <w:spacing w:line="480" w:lineRule="auto"/>
              <w:rPr>
                <w:rFonts w:ascii="Times New Roman" w:hAnsi="Times New Roman"/>
                <w:sz w:val="24"/>
              </w:rPr>
            </w:pPr>
            <w:r w:rsidRPr="00CE6248">
              <w:rPr>
                <w:rFonts w:ascii="Times New Roman" w:hAnsi="Times New Roman"/>
                <w:color w:val="000000"/>
                <w:sz w:val="24"/>
                <w:lang w:eastAsia="en-GB"/>
              </w:rPr>
              <w:t>6315.3819</w:t>
            </w:r>
            <w:r w:rsidRPr="001B3336">
              <w:rPr>
                <w:rFonts w:ascii="Times New Roman" w:hAnsi="Times New Roman"/>
                <w:color w:val="000000"/>
                <w:sz w:val="24"/>
                <w:lang w:eastAsia="en-GB"/>
              </w:rPr>
              <w:t>(3295.5</w:t>
            </w:r>
            <w:r w:rsidR="00DD4E6F" w:rsidRPr="001B3336">
              <w:rPr>
                <w:rFonts w:ascii="Times New Roman" w:hAnsi="Times New Roman"/>
                <w:color w:val="000000"/>
                <w:sz w:val="24"/>
                <w:lang w:eastAsia="en-GB"/>
              </w:rPr>
              <w:t>9</w:t>
            </w:r>
            <w:r w:rsidRPr="001B3336">
              <w:rPr>
                <w:rFonts w:ascii="Times New Roman" w:hAnsi="Times New Roman"/>
                <w:color w:val="000000"/>
                <w:sz w:val="24"/>
                <w:lang w:eastAsia="en-GB"/>
              </w:rPr>
              <w:t>)</w:t>
            </w:r>
          </w:p>
        </w:tc>
      </w:tr>
      <w:tr w:rsidR="00CE6248" w:rsidRPr="001B3336" w:rsidTr="001B3336">
        <w:tc>
          <w:tcPr>
            <w:tcW w:w="2840" w:type="dxa"/>
          </w:tcPr>
          <w:p w:rsidR="00CE6248" w:rsidRPr="001B3336" w:rsidRDefault="00CE6248" w:rsidP="001B3336">
            <w:pPr>
              <w:spacing w:line="480" w:lineRule="auto"/>
              <w:rPr>
                <w:rFonts w:ascii="Times New Roman" w:hAnsi="Times New Roman"/>
                <w:sz w:val="24"/>
              </w:rPr>
            </w:pPr>
            <w:r w:rsidRPr="001B3336">
              <w:rPr>
                <w:rFonts w:ascii="Times New Roman" w:hAnsi="Times New Roman"/>
                <w:sz w:val="24"/>
              </w:rPr>
              <w:t xml:space="preserve">TD 10 </w:t>
            </w:r>
          </w:p>
        </w:tc>
        <w:tc>
          <w:tcPr>
            <w:tcW w:w="2841" w:type="dxa"/>
          </w:tcPr>
          <w:p w:rsidR="00CE6248" w:rsidRPr="001B3336" w:rsidRDefault="00CE6248" w:rsidP="001B3336">
            <w:pPr>
              <w:spacing w:line="480" w:lineRule="auto"/>
              <w:rPr>
                <w:rFonts w:ascii="Times New Roman" w:hAnsi="Times New Roman"/>
                <w:sz w:val="24"/>
              </w:rPr>
            </w:pPr>
            <w:r w:rsidRPr="00CE6248">
              <w:rPr>
                <w:rFonts w:ascii="Times New Roman" w:hAnsi="Times New Roman"/>
                <w:color w:val="000000"/>
                <w:sz w:val="24"/>
                <w:lang w:eastAsia="en-GB"/>
              </w:rPr>
              <w:t>23510.4</w:t>
            </w:r>
            <w:r w:rsidRPr="001B3336">
              <w:rPr>
                <w:rFonts w:ascii="Times New Roman" w:hAnsi="Times New Roman"/>
                <w:color w:val="000000"/>
                <w:sz w:val="24"/>
                <w:lang w:eastAsia="en-GB"/>
              </w:rPr>
              <w:t>2 (11416.76)</w:t>
            </w:r>
          </w:p>
        </w:tc>
        <w:tc>
          <w:tcPr>
            <w:tcW w:w="2841" w:type="dxa"/>
          </w:tcPr>
          <w:p w:rsidR="00CE6248" w:rsidRPr="001B3336" w:rsidRDefault="00CE6248" w:rsidP="001B3336">
            <w:pPr>
              <w:spacing w:line="480" w:lineRule="auto"/>
              <w:rPr>
                <w:rFonts w:ascii="Times New Roman" w:hAnsi="Times New Roman"/>
                <w:sz w:val="24"/>
              </w:rPr>
            </w:pPr>
            <w:r w:rsidRPr="00CE6248">
              <w:rPr>
                <w:rFonts w:ascii="Times New Roman" w:hAnsi="Times New Roman"/>
                <w:color w:val="000000"/>
                <w:sz w:val="24"/>
                <w:lang w:eastAsia="en-GB"/>
              </w:rPr>
              <w:t>6537.7488</w:t>
            </w:r>
            <w:r w:rsidRPr="001B3336">
              <w:rPr>
                <w:rFonts w:ascii="Times New Roman" w:hAnsi="Times New Roman"/>
                <w:color w:val="000000"/>
                <w:sz w:val="24"/>
                <w:lang w:eastAsia="en-GB"/>
              </w:rPr>
              <w:t xml:space="preserve"> (2366.38)</w:t>
            </w:r>
          </w:p>
        </w:tc>
      </w:tr>
    </w:tbl>
    <w:p w:rsidR="00DD4E6F" w:rsidRPr="00145454" w:rsidRDefault="00DD4E6F" w:rsidP="00DD4E6F">
      <w:pPr>
        <w:spacing w:line="480" w:lineRule="auto"/>
        <w:rPr>
          <w:rFonts w:ascii="Times New Roman" w:hAnsi="Times New Roman"/>
          <w:sz w:val="24"/>
        </w:rPr>
      </w:pPr>
      <w:r>
        <w:rPr>
          <w:rFonts w:ascii="Times New Roman" w:hAnsi="Times New Roman"/>
          <w:sz w:val="24"/>
        </w:rPr>
        <w:t>Means are reported with s</w:t>
      </w:r>
      <w:r w:rsidRPr="00145454">
        <w:rPr>
          <w:rFonts w:ascii="Times New Roman" w:hAnsi="Times New Roman"/>
          <w:sz w:val="24"/>
        </w:rPr>
        <w:t>tandard deviation in parentheses</w:t>
      </w:r>
    </w:p>
    <w:p w:rsidR="006C3888" w:rsidRDefault="006C3888" w:rsidP="002C5D99">
      <w:pPr>
        <w:spacing w:line="480" w:lineRule="auto"/>
        <w:rPr>
          <w:rFonts w:ascii="Times New Roman" w:hAnsi="Times New Roman"/>
          <w:sz w:val="24"/>
        </w:rPr>
      </w:pPr>
    </w:p>
    <w:p w:rsidR="00CE6248" w:rsidRDefault="00CE6248" w:rsidP="002C5D99">
      <w:pPr>
        <w:spacing w:line="480" w:lineRule="auto"/>
        <w:rPr>
          <w:rFonts w:ascii="Times New Roman" w:hAnsi="Times New Roman"/>
          <w:sz w:val="24"/>
        </w:rPr>
      </w:pPr>
    </w:p>
    <w:p w:rsidR="00CE6248" w:rsidRPr="00145454" w:rsidRDefault="00CE6248" w:rsidP="002C5D99">
      <w:pPr>
        <w:spacing w:line="480" w:lineRule="auto"/>
        <w:rPr>
          <w:rFonts w:ascii="Times New Roman" w:hAnsi="Times New Roman"/>
          <w:sz w:val="24"/>
        </w:rPr>
      </w:pPr>
    </w:p>
    <w:p w:rsidR="006C3888" w:rsidRDefault="0099541C" w:rsidP="006C3888">
      <w:pPr>
        <w:spacing w:line="480" w:lineRule="auto"/>
        <w:rPr>
          <w:rFonts w:ascii="Times New Roman" w:hAnsi="Times New Roman"/>
          <w:sz w:val="24"/>
        </w:rPr>
      </w:pPr>
      <w:r>
        <w:rPr>
          <w:rFonts w:ascii="Times New Roman" w:hAnsi="Times New Roman"/>
          <w:sz w:val="24"/>
        </w:rPr>
        <w:br w:type="page"/>
      </w:r>
      <w:r w:rsidR="0019186E">
        <w:rPr>
          <w:rFonts w:ascii="Times New Roman" w:hAnsi="Times New Roman"/>
          <w:sz w:val="24"/>
        </w:rPr>
        <w:lastRenderedPageBreak/>
        <w:t>References</w:t>
      </w:r>
    </w:p>
    <w:p w:rsidR="00A55C6B" w:rsidRPr="00A55C6B" w:rsidRDefault="00A55C6B" w:rsidP="00A55C6B">
      <w:pPr>
        <w:autoSpaceDE w:val="0"/>
        <w:autoSpaceDN w:val="0"/>
        <w:adjustRightInd w:val="0"/>
        <w:spacing w:line="480" w:lineRule="auto"/>
        <w:ind w:left="720" w:hanging="720"/>
        <w:rPr>
          <w:rFonts w:ascii="Times New Roman" w:eastAsia="MS Mincho" w:hAnsi="Times New Roman"/>
          <w:sz w:val="24"/>
          <w:lang w:eastAsia="en-GB"/>
        </w:rPr>
      </w:pPr>
      <w:r w:rsidRPr="00A55C6B">
        <w:rPr>
          <w:rFonts w:ascii="Times New Roman" w:eastAsia="MS Mincho" w:hAnsi="Times New Roman"/>
          <w:sz w:val="24"/>
          <w:lang w:eastAsia="en-GB"/>
        </w:rPr>
        <w:t xml:space="preserve">Atkinson J., Braddick O., Anker S., Curran W., Andrew R., Wattam-Bell J., et al. (2003) Neurobiological models of visuospatial cognition in children with williams syndrome: Measures of dorsal-stream and frontal function. </w:t>
      </w:r>
      <w:r w:rsidRPr="00A55C6B">
        <w:rPr>
          <w:rFonts w:ascii="Times New Roman" w:eastAsia="MS Mincho" w:hAnsi="Times New Roman"/>
          <w:i/>
          <w:iCs/>
          <w:sz w:val="24"/>
          <w:lang w:eastAsia="en-GB"/>
        </w:rPr>
        <w:t xml:space="preserve">Developmental Neuropsychology </w:t>
      </w:r>
      <w:r w:rsidRPr="00F83327">
        <w:rPr>
          <w:rFonts w:ascii="Times New Roman" w:eastAsia="MS Mincho" w:hAnsi="Times New Roman"/>
          <w:b/>
          <w:iCs/>
          <w:sz w:val="24"/>
          <w:lang w:eastAsia="en-GB"/>
        </w:rPr>
        <w:t>23</w:t>
      </w:r>
      <w:r w:rsidRPr="00F83327">
        <w:rPr>
          <w:rFonts w:ascii="Times New Roman" w:eastAsia="MS Mincho" w:hAnsi="Times New Roman"/>
          <w:sz w:val="24"/>
          <w:lang w:eastAsia="en-GB"/>
        </w:rPr>
        <w:t>,</w:t>
      </w:r>
      <w:r w:rsidRPr="00A55C6B">
        <w:rPr>
          <w:rFonts w:ascii="Times New Roman" w:eastAsia="MS Mincho" w:hAnsi="Times New Roman"/>
          <w:sz w:val="24"/>
          <w:lang w:eastAsia="en-GB"/>
        </w:rPr>
        <w:t xml:space="preserve"> 139-172.</w:t>
      </w:r>
    </w:p>
    <w:p w:rsidR="00AA3424" w:rsidRPr="00A55C6B" w:rsidRDefault="00A55C6B" w:rsidP="00A55C6B">
      <w:pPr>
        <w:spacing w:line="480" w:lineRule="auto"/>
        <w:ind w:left="720" w:hanging="720"/>
        <w:rPr>
          <w:rFonts w:ascii="Times New Roman" w:hAnsi="Times New Roman"/>
          <w:noProof/>
          <w:sz w:val="24"/>
        </w:rPr>
      </w:pPr>
      <w:r w:rsidRPr="00A55C6B">
        <w:rPr>
          <w:rFonts w:ascii="Times New Roman" w:hAnsi="Times New Roman"/>
          <w:noProof/>
          <w:sz w:val="24"/>
        </w:rPr>
        <w:t xml:space="preserve"> </w:t>
      </w:r>
      <w:r w:rsidR="00AA3424" w:rsidRPr="00A55C6B">
        <w:rPr>
          <w:rFonts w:ascii="Times New Roman" w:hAnsi="Times New Roman"/>
          <w:noProof/>
          <w:sz w:val="24"/>
        </w:rPr>
        <w:t>Broadbent H.J., Farran E.K.</w:t>
      </w:r>
      <w:r w:rsidR="00F83327">
        <w:rPr>
          <w:rFonts w:ascii="Times New Roman" w:hAnsi="Times New Roman"/>
          <w:noProof/>
          <w:sz w:val="24"/>
        </w:rPr>
        <w:t xml:space="preserve"> &amp;</w:t>
      </w:r>
      <w:r w:rsidR="00AA3424" w:rsidRPr="00A55C6B">
        <w:rPr>
          <w:rFonts w:ascii="Times New Roman" w:hAnsi="Times New Roman"/>
          <w:noProof/>
          <w:sz w:val="24"/>
        </w:rPr>
        <w:t xml:space="preserve"> Tolmie A. (2014)</w:t>
      </w:r>
      <w:r w:rsidR="00F83327">
        <w:rPr>
          <w:rFonts w:ascii="Times New Roman" w:hAnsi="Times New Roman"/>
          <w:noProof/>
          <w:sz w:val="24"/>
        </w:rPr>
        <w:t xml:space="preserve"> </w:t>
      </w:r>
      <w:r w:rsidR="00AA3424" w:rsidRPr="00A55C6B">
        <w:rPr>
          <w:rFonts w:ascii="Times New Roman" w:hAnsi="Times New Roman"/>
          <w:noProof/>
          <w:sz w:val="24"/>
        </w:rPr>
        <w:t xml:space="preserve">Egocentric and allocentric navigation strategies in typical development and Williams syndrome. </w:t>
      </w:r>
      <w:r w:rsidR="00AA3424" w:rsidRPr="00A55C6B">
        <w:rPr>
          <w:rFonts w:ascii="Times New Roman" w:hAnsi="Times New Roman"/>
          <w:i/>
          <w:noProof/>
          <w:sz w:val="24"/>
        </w:rPr>
        <w:t>Developmental Science</w:t>
      </w:r>
      <w:r w:rsidR="00F83327">
        <w:rPr>
          <w:rFonts w:ascii="Times New Roman" w:hAnsi="Times New Roman"/>
          <w:i/>
          <w:noProof/>
          <w:sz w:val="24"/>
        </w:rPr>
        <w:t xml:space="preserve"> </w:t>
      </w:r>
      <w:r w:rsidR="00F83327" w:rsidRPr="00F83327">
        <w:rPr>
          <w:rFonts w:ascii="Times New Roman" w:hAnsi="Times New Roman"/>
          <w:b/>
          <w:noProof/>
          <w:sz w:val="24"/>
        </w:rPr>
        <w:t>17</w:t>
      </w:r>
      <w:r w:rsidR="00F83327" w:rsidRPr="00F83327">
        <w:rPr>
          <w:rFonts w:ascii="Times New Roman" w:hAnsi="Times New Roman"/>
          <w:noProof/>
          <w:sz w:val="24"/>
        </w:rPr>
        <w:t>, 920-934</w:t>
      </w:r>
      <w:r w:rsidR="00F83327">
        <w:rPr>
          <w:rFonts w:ascii="Times New Roman" w:hAnsi="Times New Roman"/>
          <w:i/>
          <w:noProof/>
          <w:sz w:val="24"/>
        </w:rPr>
        <w:t>.</w:t>
      </w:r>
    </w:p>
    <w:p w:rsidR="00AA3424" w:rsidRPr="00A55C6B" w:rsidRDefault="00AA3424" w:rsidP="00A55C6B">
      <w:pPr>
        <w:spacing w:line="480" w:lineRule="auto"/>
        <w:ind w:left="720" w:hanging="720"/>
        <w:rPr>
          <w:rFonts w:ascii="Times New Roman" w:hAnsi="Times New Roman"/>
          <w:sz w:val="24"/>
        </w:rPr>
      </w:pPr>
      <w:r w:rsidRPr="00A55C6B">
        <w:rPr>
          <w:rFonts w:ascii="Times New Roman" w:hAnsi="Times New Roman"/>
          <w:sz w:val="24"/>
        </w:rPr>
        <w:t xml:space="preserve">Breckenridge </w:t>
      </w:r>
      <w:r w:rsidR="00F83327">
        <w:rPr>
          <w:rFonts w:ascii="Times New Roman" w:hAnsi="Times New Roman"/>
          <w:sz w:val="24"/>
        </w:rPr>
        <w:t xml:space="preserve">K., </w:t>
      </w:r>
      <w:r w:rsidRPr="00A55C6B">
        <w:rPr>
          <w:rFonts w:ascii="Times New Roman" w:hAnsi="Times New Roman"/>
          <w:sz w:val="24"/>
        </w:rPr>
        <w:t>Atkinson</w:t>
      </w:r>
      <w:r w:rsidR="00F83327">
        <w:rPr>
          <w:rFonts w:ascii="Times New Roman" w:hAnsi="Times New Roman"/>
          <w:sz w:val="24"/>
        </w:rPr>
        <w:t xml:space="preserve"> A.</w:t>
      </w:r>
      <w:r w:rsidRPr="00A55C6B">
        <w:rPr>
          <w:rFonts w:ascii="Times New Roman" w:hAnsi="Times New Roman"/>
          <w:sz w:val="24"/>
        </w:rPr>
        <w:t xml:space="preserve"> &amp; Braddick, </w:t>
      </w:r>
      <w:r w:rsidR="00F83327">
        <w:rPr>
          <w:rFonts w:ascii="Times New Roman" w:hAnsi="Times New Roman"/>
          <w:sz w:val="24"/>
        </w:rPr>
        <w:t>O. (</w:t>
      </w:r>
      <w:r w:rsidRPr="00A55C6B">
        <w:rPr>
          <w:rFonts w:ascii="Times New Roman" w:hAnsi="Times New Roman"/>
          <w:sz w:val="24"/>
        </w:rPr>
        <w:t>2012</w:t>
      </w:r>
      <w:r w:rsidR="00F83327">
        <w:rPr>
          <w:rFonts w:ascii="Times New Roman" w:hAnsi="Times New Roman"/>
          <w:sz w:val="24"/>
        </w:rPr>
        <w:t>)</w:t>
      </w:r>
      <w:r w:rsidRPr="00A55C6B">
        <w:rPr>
          <w:rFonts w:ascii="Times New Roman" w:hAnsi="Times New Roman"/>
          <w:sz w:val="24"/>
        </w:rPr>
        <w:t xml:space="preserve"> Attention. In</w:t>
      </w:r>
      <w:r w:rsidR="00F83327">
        <w:rPr>
          <w:rFonts w:ascii="Times New Roman" w:hAnsi="Times New Roman"/>
          <w:sz w:val="24"/>
        </w:rPr>
        <w:t>:</w:t>
      </w:r>
      <w:r w:rsidRPr="00A55C6B">
        <w:rPr>
          <w:rFonts w:ascii="Times New Roman" w:hAnsi="Times New Roman"/>
          <w:sz w:val="24"/>
        </w:rPr>
        <w:t xml:space="preserve"> </w:t>
      </w:r>
      <w:r w:rsidRPr="00F83327">
        <w:rPr>
          <w:rFonts w:ascii="Times New Roman" w:hAnsi="Times New Roman"/>
          <w:i/>
          <w:sz w:val="24"/>
        </w:rPr>
        <w:t>Neurodevelopmental Disorders Across the Lifespan: A Neuroconstructivist Approach</w:t>
      </w:r>
      <w:r w:rsidRPr="00A55C6B">
        <w:rPr>
          <w:rFonts w:ascii="Times New Roman" w:hAnsi="Times New Roman"/>
          <w:sz w:val="24"/>
        </w:rPr>
        <w:t xml:space="preserve">. </w:t>
      </w:r>
      <w:r w:rsidR="00F83327">
        <w:rPr>
          <w:rFonts w:ascii="Times New Roman" w:hAnsi="Times New Roman"/>
          <w:sz w:val="24"/>
        </w:rPr>
        <w:t xml:space="preserve">(eds E. Farran &amp; A. Karmiloff-Smith) pp. </w:t>
      </w:r>
      <w:r w:rsidR="00C7147F">
        <w:rPr>
          <w:rFonts w:ascii="Times New Roman" w:hAnsi="Times New Roman"/>
          <w:sz w:val="24"/>
        </w:rPr>
        <w:t xml:space="preserve">119-134. </w:t>
      </w:r>
      <w:r w:rsidRPr="00F83327">
        <w:rPr>
          <w:rFonts w:ascii="Times New Roman" w:hAnsi="Times New Roman"/>
          <w:sz w:val="24"/>
        </w:rPr>
        <w:t>Oxford University Press</w:t>
      </w:r>
      <w:r w:rsidRPr="00A55C6B">
        <w:rPr>
          <w:rFonts w:ascii="Times New Roman" w:hAnsi="Times New Roman"/>
          <w:i/>
          <w:sz w:val="24"/>
        </w:rPr>
        <w:t>.</w:t>
      </w:r>
    </w:p>
    <w:p w:rsidR="00A55C6B" w:rsidRPr="00A55C6B" w:rsidRDefault="00A55C6B" w:rsidP="00A55C6B">
      <w:pPr>
        <w:autoSpaceDE w:val="0"/>
        <w:autoSpaceDN w:val="0"/>
        <w:adjustRightInd w:val="0"/>
        <w:spacing w:line="480" w:lineRule="auto"/>
        <w:ind w:left="720" w:hanging="720"/>
        <w:rPr>
          <w:rFonts w:ascii="Times New Roman" w:eastAsia="MS Mincho" w:hAnsi="Times New Roman"/>
          <w:sz w:val="24"/>
          <w:lang w:eastAsia="en-GB"/>
        </w:rPr>
      </w:pPr>
      <w:r w:rsidRPr="00A55C6B">
        <w:rPr>
          <w:rFonts w:ascii="Times New Roman" w:eastAsia="MS Mincho" w:hAnsi="Times New Roman"/>
          <w:sz w:val="24"/>
          <w:lang w:eastAsia="en-GB"/>
        </w:rPr>
        <w:t xml:space="preserve">Buchner A. &amp; Jansen-Osmann P (2008) Is route learning more than serial learning? </w:t>
      </w:r>
      <w:r w:rsidRPr="00A55C6B">
        <w:rPr>
          <w:rFonts w:ascii="Times New Roman" w:eastAsia="MS Mincho" w:hAnsi="Times New Roman"/>
          <w:i/>
          <w:iCs/>
          <w:sz w:val="24"/>
          <w:lang w:eastAsia="en-GB"/>
        </w:rPr>
        <w:t>Spatial Cognition and Computatio</w:t>
      </w:r>
      <w:r w:rsidR="00F83327">
        <w:rPr>
          <w:rFonts w:ascii="Times New Roman" w:eastAsia="MS Mincho" w:hAnsi="Times New Roman"/>
          <w:i/>
          <w:iCs/>
          <w:sz w:val="24"/>
          <w:lang w:eastAsia="en-GB"/>
        </w:rPr>
        <w:t>n</w:t>
      </w:r>
      <w:r w:rsidRPr="00A55C6B">
        <w:rPr>
          <w:rFonts w:ascii="Times New Roman" w:eastAsia="MS Mincho" w:hAnsi="Times New Roman"/>
          <w:i/>
          <w:iCs/>
          <w:sz w:val="24"/>
          <w:lang w:eastAsia="en-GB"/>
        </w:rPr>
        <w:t xml:space="preserve"> </w:t>
      </w:r>
      <w:r w:rsidRPr="00F83327">
        <w:rPr>
          <w:rFonts w:ascii="Times New Roman" w:eastAsia="MS Mincho" w:hAnsi="Times New Roman"/>
          <w:b/>
          <w:iCs/>
          <w:sz w:val="24"/>
          <w:lang w:eastAsia="en-GB"/>
        </w:rPr>
        <w:t>8</w:t>
      </w:r>
      <w:r w:rsidRPr="00A55C6B">
        <w:rPr>
          <w:rFonts w:ascii="Times New Roman" w:eastAsia="MS Mincho" w:hAnsi="Times New Roman"/>
          <w:sz w:val="24"/>
          <w:lang w:eastAsia="en-GB"/>
        </w:rPr>
        <w:t>, 289-305.</w:t>
      </w:r>
    </w:p>
    <w:p w:rsidR="00AA3424" w:rsidRPr="00A55C6B" w:rsidRDefault="00A55C6B" w:rsidP="00A55C6B">
      <w:pPr>
        <w:autoSpaceDE w:val="0"/>
        <w:autoSpaceDN w:val="0"/>
        <w:adjustRightInd w:val="0"/>
        <w:spacing w:line="480" w:lineRule="auto"/>
        <w:ind w:left="720" w:hanging="720"/>
        <w:rPr>
          <w:rFonts w:ascii="Times New Roman" w:hAnsi="Times New Roman"/>
          <w:sz w:val="24"/>
          <w:lang w:eastAsia="en-GB"/>
        </w:rPr>
      </w:pPr>
      <w:r w:rsidRPr="00A55C6B">
        <w:rPr>
          <w:rFonts w:ascii="Times New Roman" w:hAnsi="Times New Roman"/>
          <w:sz w:val="24"/>
          <w:lang w:eastAsia="en-GB"/>
        </w:rPr>
        <w:t xml:space="preserve"> </w:t>
      </w:r>
      <w:r w:rsidR="00AA3424" w:rsidRPr="00A55C6B">
        <w:rPr>
          <w:rFonts w:ascii="Times New Roman" w:hAnsi="Times New Roman"/>
          <w:sz w:val="24"/>
          <w:lang w:eastAsia="en-GB"/>
        </w:rPr>
        <w:t xml:space="preserve">Bullens J., Igloi K., Berthoz A., Postma A. &amp; Rondi-Reig, L. (2010). Developmental time course of the acquisition of sequential egocentric and allocentric navigation strategies. </w:t>
      </w:r>
      <w:r w:rsidR="00AA3424" w:rsidRPr="00A55C6B">
        <w:rPr>
          <w:rFonts w:ascii="Times New Roman" w:hAnsi="Times New Roman"/>
          <w:i/>
          <w:iCs/>
          <w:sz w:val="24"/>
          <w:lang w:eastAsia="en-GB"/>
        </w:rPr>
        <w:t xml:space="preserve">Journal of Experimental Child Psychology </w:t>
      </w:r>
      <w:r w:rsidR="00AA3424" w:rsidRPr="00F83327">
        <w:rPr>
          <w:rFonts w:ascii="Times New Roman" w:hAnsi="Times New Roman"/>
          <w:b/>
          <w:iCs/>
          <w:sz w:val="24"/>
          <w:lang w:eastAsia="en-GB"/>
        </w:rPr>
        <w:t>107</w:t>
      </w:r>
      <w:r w:rsidR="00AA3424" w:rsidRPr="00F83327">
        <w:rPr>
          <w:rFonts w:ascii="Times New Roman" w:hAnsi="Times New Roman"/>
          <w:b/>
          <w:sz w:val="24"/>
          <w:lang w:eastAsia="en-GB"/>
        </w:rPr>
        <w:t>(3)</w:t>
      </w:r>
      <w:r w:rsidR="00AA3424" w:rsidRPr="00A55C6B">
        <w:rPr>
          <w:rFonts w:ascii="Times New Roman" w:hAnsi="Times New Roman"/>
          <w:sz w:val="24"/>
          <w:lang w:eastAsia="en-GB"/>
        </w:rPr>
        <w:t>, 337-350.</w:t>
      </w:r>
    </w:p>
    <w:p w:rsidR="00A55C6B" w:rsidRPr="00C7147F" w:rsidRDefault="00A55C6B" w:rsidP="00A55C6B">
      <w:pPr>
        <w:autoSpaceDE w:val="0"/>
        <w:autoSpaceDN w:val="0"/>
        <w:adjustRightInd w:val="0"/>
        <w:spacing w:line="480" w:lineRule="auto"/>
        <w:ind w:left="720" w:hanging="720"/>
        <w:rPr>
          <w:rFonts w:ascii="Times New Roman" w:eastAsia="MS Mincho" w:hAnsi="Times New Roman"/>
          <w:sz w:val="24"/>
          <w:lang w:eastAsia="en-GB"/>
        </w:rPr>
      </w:pPr>
      <w:r w:rsidRPr="00A55C6B">
        <w:rPr>
          <w:rFonts w:ascii="Times New Roman" w:eastAsia="MS Mincho" w:hAnsi="Times New Roman"/>
          <w:sz w:val="24"/>
          <w:lang w:eastAsia="en-GB"/>
        </w:rPr>
        <w:t xml:space="preserve">Burgess N. (2008) Spatial cognition and </w:t>
      </w:r>
      <w:r w:rsidRPr="00C7147F">
        <w:rPr>
          <w:rFonts w:ascii="Times New Roman" w:eastAsia="MS Mincho" w:hAnsi="Times New Roman"/>
          <w:sz w:val="24"/>
          <w:lang w:eastAsia="en-GB"/>
        </w:rPr>
        <w:t>the brain.</w:t>
      </w:r>
      <w:r w:rsidR="00C7147F" w:rsidRPr="00C7147F">
        <w:rPr>
          <w:rFonts w:ascii="Times New Roman" w:eastAsia="MS Mincho" w:hAnsi="Times New Roman"/>
          <w:sz w:val="24"/>
          <w:lang w:eastAsia="en-GB"/>
        </w:rPr>
        <w:t xml:space="preserve"> </w:t>
      </w:r>
      <w:r w:rsidR="00C7147F" w:rsidRPr="00C7147F">
        <w:rPr>
          <w:rFonts w:ascii="Times New Roman" w:eastAsia="MS Mincho" w:hAnsi="Times New Roman"/>
          <w:i/>
          <w:sz w:val="24"/>
          <w:lang w:eastAsia="en-GB"/>
        </w:rPr>
        <w:t>Annals of the New York Academy of Sciences</w:t>
      </w:r>
      <w:r w:rsidR="00C7147F" w:rsidRPr="00C7147F">
        <w:rPr>
          <w:rFonts w:ascii="Times New Roman" w:eastAsia="MS Mincho" w:hAnsi="Times New Roman"/>
          <w:sz w:val="24"/>
          <w:lang w:eastAsia="en-GB"/>
        </w:rPr>
        <w:t xml:space="preserve">. </w:t>
      </w:r>
      <w:r w:rsidR="00C7147F" w:rsidRPr="00C7147F">
        <w:rPr>
          <w:rFonts w:ascii="Times New Roman" w:eastAsia="MS Mincho" w:hAnsi="Times New Roman"/>
          <w:b/>
          <w:sz w:val="24"/>
          <w:lang w:eastAsia="en-GB"/>
        </w:rPr>
        <w:t>1124</w:t>
      </w:r>
      <w:r w:rsidR="00C7147F" w:rsidRPr="00C7147F">
        <w:rPr>
          <w:rFonts w:ascii="Times New Roman" w:eastAsia="MS Mincho" w:hAnsi="Times New Roman"/>
          <w:sz w:val="24"/>
          <w:lang w:eastAsia="en-GB"/>
        </w:rPr>
        <w:t>, 77–97</w:t>
      </w:r>
      <w:r w:rsidRPr="00C7147F">
        <w:rPr>
          <w:rFonts w:ascii="Times New Roman" w:eastAsia="MS Mincho" w:hAnsi="Times New Roman"/>
          <w:sz w:val="24"/>
          <w:lang w:eastAsia="en-GB"/>
        </w:rPr>
        <w:t>.</w:t>
      </w:r>
    </w:p>
    <w:p w:rsidR="00A55C6B" w:rsidRPr="00A55C6B" w:rsidRDefault="00A55C6B" w:rsidP="00A55C6B">
      <w:pPr>
        <w:autoSpaceDE w:val="0"/>
        <w:autoSpaceDN w:val="0"/>
        <w:adjustRightInd w:val="0"/>
        <w:spacing w:line="480" w:lineRule="auto"/>
        <w:ind w:left="720" w:hanging="720"/>
        <w:rPr>
          <w:rFonts w:ascii="Times New Roman" w:eastAsia="MS Mincho" w:hAnsi="Times New Roman"/>
          <w:sz w:val="24"/>
          <w:lang w:eastAsia="en-GB"/>
        </w:rPr>
      </w:pPr>
      <w:r w:rsidRPr="00A55C6B">
        <w:rPr>
          <w:rFonts w:ascii="Times New Roman" w:eastAsia="MS Mincho" w:hAnsi="Times New Roman"/>
          <w:sz w:val="24"/>
          <w:lang w:eastAsia="en-GB"/>
        </w:rPr>
        <w:t xml:space="preserve"> Chrastil E.R. (2013) Neural evidence supports a novel framework for spatial navigation. </w:t>
      </w:r>
      <w:r w:rsidRPr="00A55C6B">
        <w:rPr>
          <w:rFonts w:ascii="Times New Roman" w:eastAsia="MS Mincho" w:hAnsi="Times New Roman"/>
          <w:i/>
          <w:iCs/>
          <w:sz w:val="24"/>
          <w:lang w:eastAsia="en-GB"/>
        </w:rPr>
        <w:t xml:space="preserve">Psychonomic Bulletin &amp; Review </w:t>
      </w:r>
      <w:r w:rsidRPr="00F83327">
        <w:rPr>
          <w:rFonts w:ascii="Times New Roman" w:eastAsia="MS Mincho" w:hAnsi="Times New Roman"/>
          <w:b/>
          <w:iCs/>
          <w:sz w:val="24"/>
          <w:lang w:eastAsia="en-GB"/>
        </w:rPr>
        <w:t>20</w:t>
      </w:r>
      <w:r w:rsidRPr="00F83327">
        <w:rPr>
          <w:rFonts w:ascii="Times New Roman" w:eastAsia="MS Mincho" w:hAnsi="Times New Roman"/>
          <w:b/>
          <w:sz w:val="24"/>
          <w:lang w:eastAsia="en-GB"/>
        </w:rPr>
        <w:t>(2)</w:t>
      </w:r>
      <w:r w:rsidRPr="00A55C6B">
        <w:rPr>
          <w:rFonts w:ascii="Times New Roman" w:eastAsia="MS Mincho" w:hAnsi="Times New Roman"/>
          <w:sz w:val="24"/>
          <w:lang w:eastAsia="en-GB"/>
        </w:rPr>
        <w:t>, 208-227.</w:t>
      </w:r>
    </w:p>
    <w:p w:rsidR="00A55C6B" w:rsidRPr="00A55C6B" w:rsidRDefault="00A55C6B" w:rsidP="00A55C6B">
      <w:pPr>
        <w:autoSpaceDE w:val="0"/>
        <w:autoSpaceDN w:val="0"/>
        <w:adjustRightInd w:val="0"/>
        <w:spacing w:line="480" w:lineRule="auto"/>
        <w:ind w:left="720" w:hanging="720"/>
        <w:rPr>
          <w:rFonts w:ascii="Times New Roman" w:eastAsia="MS Mincho" w:hAnsi="Times New Roman"/>
          <w:sz w:val="24"/>
          <w:lang w:eastAsia="en-GB"/>
        </w:rPr>
      </w:pPr>
      <w:r w:rsidRPr="00A55C6B">
        <w:rPr>
          <w:rFonts w:ascii="Times New Roman" w:eastAsia="MS Mincho" w:hAnsi="Times New Roman"/>
          <w:sz w:val="24"/>
          <w:lang w:eastAsia="en-GB"/>
        </w:rPr>
        <w:t xml:space="preserve">Cornell E.H., Hadley D.C., Sterling T.M., Chan M.A. &amp; Boechler P. (2001) Adventure as a stimulus for cognitive development. </w:t>
      </w:r>
      <w:r w:rsidRPr="00A55C6B">
        <w:rPr>
          <w:rFonts w:ascii="Times New Roman" w:eastAsia="MS Mincho" w:hAnsi="Times New Roman"/>
          <w:i/>
          <w:iCs/>
          <w:sz w:val="24"/>
          <w:lang w:eastAsia="en-GB"/>
        </w:rPr>
        <w:t xml:space="preserve">Journal of Environmental Psychology </w:t>
      </w:r>
      <w:r w:rsidRPr="00F83327">
        <w:rPr>
          <w:rFonts w:ascii="Times New Roman" w:eastAsia="MS Mincho" w:hAnsi="Times New Roman"/>
          <w:b/>
          <w:iCs/>
          <w:sz w:val="24"/>
          <w:lang w:eastAsia="en-GB"/>
        </w:rPr>
        <w:t>21</w:t>
      </w:r>
      <w:r w:rsidRPr="00A55C6B">
        <w:rPr>
          <w:rFonts w:ascii="Times New Roman" w:eastAsia="MS Mincho" w:hAnsi="Times New Roman"/>
          <w:sz w:val="24"/>
          <w:lang w:eastAsia="en-GB"/>
        </w:rPr>
        <w:t>, 219-231.</w:t>
      </w:r>
    </w:p>
    <w:p w:rsidR="00A55C6B" w:rsidRPr="00A55C6B" w:rsidRDefault="00A55C6B" w:rsidP="00A55C6B">
      <w:pPr>
        <w:autoSpaceDE w:val="0"/>
        <w:autoSpaceDN w:val="0"/>
        <w:adjustRightInd w:val="0"/>
        <w:spacing w:line="480" w:lineRule="auto"/>
        <w:ind w:left="720" w:hanging="720"/>
        <w:rPr>
          <w:rFonts w:ascii="Times New Roman" w:eastAsia="MS Mincho" w:hAnsi="Times New Roman"/>
          <w:sz w:val="24"/>
          <w:lang w:eastAsia="en-GB"/>
        </w:rPr>
      </w:pPr>
      <w:r w:rsidRPr="00A55C6B">
        <w:rPr>
          <w:rFonts w:ascii="Times New Roman" w:hAnsi="Times New Roman"/>
          <w:sz w:val="24"/>
        </w:rPr>
        <w:lastRenderedPageBreak/>
        <w:t xml:space="preserve"> </w:t>
      </w:r>
      <w:r w:rsidRPr="00A55C6B">
        <w:rPr>
          <w:rFonts w:ascii="Times New Roman" w:eastAsia="MS Mincho" w:hAnsi="Times New Roman"/>
          <w:sz w:val="24"/>
          <w:lang w:eastAsia="en-GB"/>
        </w:rPr>
        <w:t xml:space="preserve">Courbois Y., Blades M., Farran E.K. &amp; Sockeel P. (2013) Do individuals with intellectual disability select appropriate objects as landmarks when learning a new route? </w:t>
      </w:r>
      <w:r w:rsidRPr="00A55C6B">
        <w:rPr>
          <w:rFonts w:ascii="Times New Roman" w:eastAsia="MS Mincho" w:hAnsi="Times New Roman"/>
          <w:i/>
          <w:iCs/>
          <w:sz w:val="24"/>
          <w:lang w:eastAsia="en-GB"/>
        </w:rPr>
        <w:t xml:space="preserve">Journal of Intellectual Disability Research </w:t>
      </w:r>
      <w:r w:rsidRPr="004F6EB2">
        <w:rPr>
          <w:rFonts w:ascii="Times New Roman" w:eastAsia="MS Mincho" w:hAnsi="Times New Roman"/>
          <w:b/>
          <w:iCs/>
          <w:sz w:val="24"/>
          <w:lang w:eastAsia="en-GB"/>
        </w:rPr>
        <w:t>57</w:t>
      </w:r>
      <w:r w:rsidRPr="004F6EB2">
        <w:rPr>
          <w:rFonts w:ascii="Times New Roman" w:eastAsia="MS Mincho" w:hAnsi="Times New Roman"/>
          <w:b/>
          <w:sz w:val="24"/>
          <w:lang w:eastAsia="en-GB"/>
        </w:rPr>
        <w:t>(1)</w:t>
      </w:r>
      <w:r w:rsidRPr="00A55C6B">
        <w:rPr>
          <w:rFonts w:ascii="Times New Roman" w:eastAsia="MS Mincho" w:hAnsi="Times New Roman"/>
          <w:sz w:val="24"/>
          <w:lang w:eastAsia="en-GB"/>
        </w:rPr>
        <w:t>, 80-89.</w:t>
      </w:r>
    </w:p>
    <w:p w:rsidR="00AA3424" w:rsidRPr="00A55C6B" w:rsidRDefault="00A55C6B" w:rsidP="00A55C6B">
      <w:pPr>
        <w:pStyle w:val="Retraitcorpsdet"/>
        <w:spacing w:before="100" w:beforeAutospacing="1" w:line="480" w:lineRule="auto"/>
        <w:ind w:left="720" w:hanging="720"/>
        <w:jc w:val="left"/>
        <w:rPr>
          <w:rFonts w:ascii="Times New Roman" w:hAnsi="Times New Roman"/>
          <w:sz w:val="24"/>
          <w:szCs w:val="24"/>
          <w:lang w:val="en-GB"/>
        </w:rPr>
      </w:pPr>
      <w:r w:rsidRPr="00A55C6B">
        <w:rPr>
          <w:rFonts w:ascii="Times New Roman" w:hAnsi="Times New Roman"/>
          <w:sz w:val="24"/>
          <w:szCs w:val="24"/>
          <w:lang w:val="en-GB"/>
        </w:rPr>
        <w:t xml:space="preserve"> </w:t>
      </w:r>
      <w:r w:rsidR="00AA3424" w:rsidRPr="00A55C6B">
        <w:rPr>
          <w:rFonts w:ascii="Times New Roman" w:hAnsi="Times New Roman"/>
          <w:sz w:val="24"/>
          <w:szCs w:val="24"/>
          <w:lang w:val="en-GB"/>
        </w:rPr>
        <w:t xml:space="preserve">Dunn L.M., Dunn D.M., Styles B. &amp; Sewell J. (2009) </w:t>
      </w:r>
      <w:r w:rsidR="00AA3424" w:rsidRPr="004F6EB2">
        <w:rPr>
          <w:rFonts w:ascii="Times New Roman" w:hAnsi="Times New Roman"/>
          <w:i/>
          <w:sz w:val="24"/>
          <w:szCs w:val="24"/>
          <w:lang w:val="en-GB"/>
        </w:rPr>
        <w:t>British Picture Vocabulary Scale III</w:t>
      </w:r>
      <w:r w:rsidR="00AA3424" w:rsidRPr="00A55C6B">
        <w:rPr>
          <w:rFonts w:ascii="Times New Roman" w:hAnsi="Times New Roman"/>
          <w:sz w:val="24"/>
          <w:szCs w:val="24"/>
          <w:lang w:val="en-GB"/>
        </w:rPr>
        <w:t>. Windsor, U.K.: NFER-Nelson.</w:t>
      </w:r>
    </w:p>
    <w:p w:rsidR="00696B84" w:rsidRPr="00696B84" w:rsidRDefault="00696B84" w:rsidP="00696B84">
      <w:pPr>
        <w:pStyle w:val="PlainText"/>
        <w:spacing w:line="480" w:lineRule="auto"/>
        <w:ind w:left="709" w:hanging="709"/>
        <w:rPr>
          <w:rFonts w:ascii="Times New Roman" w:hAnsi="Times New Roman"/>
          <w:sz w:val="24"/>
          <w:szCs w:val="24"/>
        </w:rPr>
      </w:pPr>
      <w:r w:rsidRPr="00696B84">
        <w:rPr>
          <w:rFonts w:ascii="Times New Roman" w:hAnsi="Times New Roman"/>
          <w:sz w:val="24"/>
          <w:szCs w:val="24"/>
        </w:rPr>
        <w:t>Holmqvist K</w:t>
      </w:r>
      <w:r>
        <w:rPr>
          <w:rFonts w:ascii="Times New Roman" w:hAnsi="Times New Roman"/>
          <w:sz w:val="24"/>
          <w:szCs w:val="24"/>
        </w:rPr>
        <w:t>.</w:t>
      </w:r>
      <w:r w:rsidRPr="00696B84">
        <w:rPr>
          <w:rFonts w:ascii="Times New Roman" w:hAnsi="Times New Roman"/>
          <w:sz w:val="24"/>
          <w:szCs w:val="24"/>
        </w:rPr>
        <w:t>, Nystrom M</w:t>
      </w:r>
      <w:r>
        <w:rPr>
          <w:rFonts w:ascii="Times New Roman" w:hAnsi="Times New Roman"/>
          <w:sz w:val="24"/>
          <w:szCs w:val="24"/>
        </w:rPr>
        <w:t>.</w:t>
      </w:r>
      <w:r w:rsidRPr="00696B84">
        <w:rPr>
          <w:rFonts w:ascii="Times New Roman" w:hAnsi="Times New Roman"/>
          <w:sz w:val="24"/>
          <w:szCs w:val="24"/>
        </w:rPr>
        <w:t>, Andersson R</w:t>
      </w:r>
      <w:r>
        <w:rPr>
          <w:rFonts w:ascii="Times New Roman" w:hAnsi="Times New Roman"/>
          <w:sz w:val="24"/>
          <w:szCs w:val="24"/>
        </w:rPr>
        <w:t>.</w:t>
      </w:r>
      <w:r w:rsidRPr="00696B84">
        <w:rPr>
          <w:rFonts w:ascii="Times New Roman" w:hAnsi="Times New Roman"/>
          <w:sz w:val="24"/>
          <w:szCs w:val="24"/>
        </w:rPr>
        <w:t>, Dwehurst R</w:t>
      </w:r>
      <w:r>
        <w:rPr>
          <w:rFonts w:ascii="Times New Roman" w:hAnsi="Times New Roman"/>
          <w:sz w:val="24"/>
          <w:szCs w:val="24"/>
        </w:rPr>
        <w:t>.</w:t>
      </w:r>
      <w:r w:rsidRPr="00696B84">
        <w:rPr>
          <w:rFonts w:ascii="Times New Roman" w:hAnsi="Times New Roman"/>
          <w:sz w:val="24"/>
          <w:szCs w:val="24"/>
        </w:rPr>
        <w:t>, Jarodzka H</w:t>
      </w:r>
      <w:r>
        <w:rPr>
          <w:rFonts w:ascii="Times New Roman" w:hAnsi="Times New Roman"/>
          <w:sz w:val="24"/>
          <w:szCs w:val="24"/>
        </w:rPr>
        <w:t>.</w:t>
      </w:r>
      <w:r w:rsidRPr="00696B84">
        <w:rPr>
          <w:rFonts w:ascii="Times New Roman" w:hAnsi="Times New Roman"/>
          <w:sz w:val="24"/>
          <w:szCs w:val="24"/>
        </w:rPr>
        <w:t xml:space="preserve"> </w:t>
      </w:r>
      <w:r>
        <w:rPr>
          <w:rFonts w:ascii="Times New Roman" w:hAnsi="Times New Roman"/>
          <w:sz w:val="24"/>
          <w:szCs w:val="24"/>
        </w:rPr>
        <w:t xml:space="preserve">&amp; </w:t>
      </w:r>
      <w:r w:rsidRPr="00696B84">
        <w:rPr>
          <w:rFonts w:ascii="Times New Roman" w:hAnsi="Times New Roman"/>
          <w:sz w:val="24"/>
          <w:szCs w:val="24"/>
        </w:rPr>
        <w:t>Van de Weijer J</w:t>
      </w:r>
      <w:r>
        <w:rPr>
          <w:rFonts w:ascii="Times New Roman" w:hAnsi="Times New Roman"/>
          <w:sz w:val="24"/>
          <w:szCs w:val="24"/>
        </w:rPr>
        <w:t>.</w:t>
      </w:r>
      <w:r w:rsidRPr="00696B84">
        <w:rPr>
          <w:rFonts w:ascii="Times New Roman" w:hAnsi="Times New Roman"/>
          <w:sz w:val="24"/>
          <w:szCs w:val="24"/>
        </w:rPr>
        <w:t xml:space="preserve"> (2011) </w:t>
      </w:r>
      <w:r w:rsidRPr="004F6EB2">
        <w:rPr>
          <w:rFonts w:ascii="Times New Roman" w:hAnsi="Times New Roman"/>
          <w:i/>
          <w:sz w:val="24"/>
          <w:szCs w:val="24"/>
        </w:rPr>
        <w:t>Eye-tracking: A comprehensive guide to methods and measures</w:t>
      </w:r>
      <w:r w:rsidRPr="00696B84">
        <w:rPr>
          <w:rFonts w:ascii="Times New Roman" w:hAnsi="Times New Roman"/>
          <w:sz w:val="24"/>
          <w:szCs w:val="24"/>
        </w:rPr>
        <w:t>. Oxford University Press: Oxford.</w:t>
      </w:r>
    </w:p>
    <w:p w:rsidR="00AA3424" w:rsidRPr="00A55C6B" w:rsidRDefault="00AA3424" w:rsidP="00A55C6B">
      <w:pPr>
        <w:autoSpaceDE w:val="0"/>
        <w:autoSpaceDN w:val="0"/>
        <w:adjustRightInd w:val="0"/>
        <w:spacing w:line="480" w:lineRule="auto"/>
        <w:ind w:left="720" w:hanging="720"/>
        <w:rPr>
          <w:rFonts w:ascii="Times New Roman" w:hAnsi="Times New Roman"/>
          <w:sz w:val="24"/>
          <w:lang w:eastAsia="en-GB"/>
        </w:rPr>
      </w:pPr>
      <w:r w:rsidRPr="00A55C6B">
        <w:rPr>
          <w:rFonts w:ascii="Times New Roman" w:hAnsi="Times New Roman"/>
          <w:sz w:val="24"/>
          <w:lang w:eastAsia="en-GB"/>
        </w:rPr>
        <w:t xml:space="preserve">Farran E.K., Blades M., Boucher J. &amp; Tranter L.J. (2010) How do individuals with Williams syndrome learn a route in a real-world environment? </w:t>
      </w:r>
      <w:r w:rsidRPr="00A55C6B">
        <w:rPr>
          <w:rFonts w:ascii="Times New Roman" w:hAnsi="Times New Roman"/>
          <w:i/>
          <w:iCs/>
          <w:sz w:val="24"/>
          <w:lang w:eastAsia="en-GB"/>
        </w:rPr>
        <w:t xml:space="preserve">Developmental Science </w:t>
      </w:r>
      <w:r w:rsidRPr="004F6EB2">
        <w:rPr>
          <w:rFonts w:ascii="Times New Roman" w:hAnsi="Times New Roman"/>
          <w:b/>
          <w:iCs/>
          <w:sz w:val="24"/>
          <w:lang w:eastAsia="en-GB"/>
        </w:rPr>
        <w:t>13</w:t>
      </w:r>
      <w:r w:rsidRPr="004F6EB2">
        <w:rPr>
          <w:rFonts w:ascii="Times New Roman" w:hAnsi="Times New Roman"/>
          <w:b/>
          <w:sz w:val="24"/>
          <w:lang w:eastAsia="en-GB"/>
        </w:rPr>
        <w:t>(3)</w:t>
      </w:r>
      <w:r w:rsidRPr="00A55C6B">
        <w:rPr>
          <w:rFonts w:ascii="Times New Roman" w:hAnsi="Times New Roman"/>
          <w:sz w:val="24"/>
          <w:lang w:eastAsia="en-GB"/>
        </w:rPr>
        <w:t>, 454-468.</w:t>
      </w:r>
    </w:p>
    <w:p w:rsidR="00AA3424" w:rsidRPr="00A55C6B" w:rsidRDefault="00AA3424" w:rsidP="00A55C6B">
      <w:pPr>
        <w:autoSpaceDE w:val="0"/>
        <w:autoSpaceDN w:val="0"/>
        <w:adjustRightInd w:val="0"/>
        <w:spacing w:line="480" w:lineRule="auto"/>
        <w:ind w:left="720" w:hanging="720"/>
        <w:rPr>
          <w:rFonts w:ascii="Times New Roman" w:hAnsi="Times New Roman"/>
          <w:sz w:val="24"/>
          <w:lang w:eastAsia="en-GB"/>
        </w:rPr>
      </w:pPr>
      <w:r w:rsidRPr="00A55C6B">
        <w:rPr>
          <w:rFonts w:ascii="Times New Roman" w:hAnsi="Times New Roman"/>
          <w:sz w:val="24"/>
          <w:lang w:eastAsia="en-GB"/>
        </w:rPr>
        <w:t>Farran E.K., Courbois Y., Van Herwegen J. &amp; Blades</w:t>
      </w:r>
      <w:r w:rsidR="0061753C">
        <w:rPr>
          <w:rFonts w:ascii="Times New Roman" w:hAnsi="Times New Roman"/>
          <w:sz w:val="24"/>
          <w:lang w:eastAsia="en-GB"/>
        </w:rPr>
        <w:t xml:space="preserve"> </w:t>
      </w:r>
      <w:r w:rsidRPr="00A55C6B">
        <w:rPr>
          <w:rFonts w:ascii="Times New Roman" w:hAnsi="Times New Roman"/>
          <w:sz w:val="24"/>
          <w:lang w:eastAsia="en-GB"/>
        </w:rPr>
        <w:t>M. (2012</w:t>
      </w:r>
      <w:r w:rsidR="00A55C6B">
        <w:rPr>
          <w:rFonts w:ascii="Times New Roman" w:hAnsi="Times New Roman"/>
          <w:sz w:val="24"/>
          <w:lang w:eastAsia="en-GB"/>
        </w:rPr>
        <w:t>a</w:t>
      </w:r>
      <w:r w:rsidRPr="00A55C6B">
        <w:rPr>
          <w:rFonts w:ascii="Times New Roman" w:hAnsi="Times New Roman"/>
          <w:sz w:val="24"/>
          <w:lang w:eastAsia="en-GB"/>
        </w:rPr>
        <w:t xml:space="preserve">) How useful are landmarks when learning a route in a virtual environment? Evidence from typical development and Williams syndrome. </w:t>
      </w:r>
      <w:r w:rsidRPr="00A55C6B">
        <w:rPr>
          <w:rFonts w:ascii="Times New Roman" w:hAnsi="Times New Roman"/>
          <w:i/>
          <w:iCs/>
          <w:sz w:val="24"/>
          <w:lang w:eastAsia="en-GB"/>
        </w:rPr>
        <w:t xml:space="preserve">Journal of Experimental Child Psychology </w:t>
      </w:r>
      <w:r w:rsidRPr="004F6EB2">
        <w:rPr>
          <w:rFonts w:ascii="Times New Roman" w:hAnsi="Times New Roman"/>
          <w:b/>
          <w:iCs/>
          <w:sz w:val="24"/>
          <w:lang w:eastAsia="en-GB"/>
        </w:rPr>
        <w:t>111</w:t>
      </w:r>
      <w:r w:rsidRPr="004F6EB2">
        <w:rPr>
          <w:rFonts w:ascii="Times New Roman" w:hAnsi="Times New Roman"/>
          <w:b/>
          <w:sz w:val="24"/>
          <w:lang w:eastAsia="en-GB"/>
        </w:rPr>
        <w:t>(4</w:t>
      </w:r>
      <w:r w:rsidRPr="00A55C6B">
        <w:rPr>
          <w:rFonts w:ascii="Times New Roman" w:hAnsi="Times New Roman"/>
          <w:sz w:val="24"/>
          <w:lang w:eastAsia="en-GB"/>
        </w:rPr>
        <w:t>), 571-586.</w:t>
      </w:r>
    </w:p>
    <w:p w:rsidR="00AA3424" w:rsidRPr="00A55C6B" w:rsidRDefault="00AA3424" w:rsidP="00A55C6B">
      <w:pPr>
        <w:autoSpaceDE w:val="0"/>
        <w:autoSpaceDN w:val="0"/>
        <w:adjustRightInd w:val="0"/>
        <w:spacing w:line="480" w:lineRule="auto"/>
        <w:ind w:left="720" w:hanging="720"/>
        <w:rPr>
          <w:rFonts w:ascii="Times New Roman" w:hAnsi="Times New Roman"/>
          <w:sz w:val="24"/>
          <w:lang w:eastAsia="en-GB"/>
        </w:rPr>
      </w:pPr>
      <w:r w:rsidRPr="00A55C6B">
        <w:rPr>
          <w:rFonts w:ascii="Times New Roman" w:hAnsi="Times New Roman"/>
          <w:sz w:val="24"/>
          <w:lang w:eastAsia="en-GB"/>
        </w:rPr>
        <w:t>Farran E.K., Courbois Y., Van Herwegen J., Cruickshank A.G. &amp; Blades M. (2012</w:t>
      </w:r>
      <w:r w:rsidR="00A55C6B">
        <w:rPr>
          <w:rFonts w:ascii="Times New Roman" w:hAnsi="Times New Roman"/>
          <w:sz w:val="24"/>
          <w:lang w:eastAsia="en-GB"/>
        </w:rPr>
        <w:t>b</w:t>
      </w:r>
      <w:r w:rsidRPr="00A55C6B">
        <w:rPr>
          <w:rFonts w:ascii="Times New Roman" w:hAnsi="Times New Roman"/>
          <w:sz w:val="24"/>
          <w:lang w:eastAsia="en-GB"/>
        </w:rPr>
        <w:t xml:space="preserve">) Colour as an environmental cue when learning a route in a virtual environment: Typical and atypical development. </w:t>
      </w:r>
      <w:r w:rsidRPr="00A55C6B">
        <w:rPr>
          <w:rFonts w:ascii="Times New Roman" w:hAnsi="Times New Roman"/>
          <w:i/>
          <w:iCs/>
          <w:sz w:val="24"/>
          <w:lang w:eastAsia="en-GB"/>
        </w:rPr>
        <w:t xml:space="preserve">Research in Developmental Disabilities </w:t>
      </w:r>
      <w:r w:rsidRPr="004F6EB2">
        <w:rPr>
          <w:rFonts w:ascii="Times New Roman" w:hAnsi="Times New Roman"/>
          <w:b/>
          <w:iCs/>
          <w:sz w:val="24"/>
          <w:lang w:eastAsia="en-GB"/>
        </w:rPr>
        <w:t>33</w:t>
      </w:r>
      <w:r w:rsidRPr="004F6EB2">
        <w:rPr>
          <w:rFonts w:ascii="Times New Roman" w:hAnsi="Times New Roman"/>
          <w:b/>
          <w:sz w:val="24"/>
          <w:lang w:eastAsia="en-GB"/>
        </w:rPr>
        <w:t>(3)</w:t>
      </w:r>
      <w:r w:rsidRPr="00A55C6B">
        <w:rPr>
          <w:rFonts w:ascii="Times New Roman" w:hAnsi="Times New Roman"/>
          <w:sz w:val="24"/>
          <w:lang w:eastAsia="en-GB"/>
        </w:rPr>
        <w:t>, 900-908.</w:t>
      </w:r>
    </w:p>
    <w:p w:rsidR="00A55C6B" w:rsidRPr="00E04A09" w:rsidRDefault="00A55C6B" w:rsidP="00BE2DFC">
      <w:pPr>
        <w:autoSpaceDE w:val="0"/>
        <w:autoSpaceDN w:val="0"/>
        <w:adjustRightInd w:val="0"/>
        <w:spacing w:line="480" w:lineRule="auto"/>
        <w:ind w:left="720" w:hanging="720"/>
        <w:rPr>
          <w:rFonts w:ascii="Times New Roman" w:eastAsia="MS Mincho" w:hAnsi="Times New Roman"/>
          <w:sz w:val="24"/>
          <w:lang w:eastAsia="en-GB"/>
        </w:rPr>
      </w:pPr>
      <w:r w:rsidRPr="00A55C6B">
        <w:rPr>
          <w:rFonts w:ascii="Times New Roman" w:eastAsia="MS Mincho" w:hAnsi="Times New Roman"/>
          <w:sz w:val="24"/>
          <w:lang w:eastAsia="en-GB"/>
        </w:rPr>
        <w:t xml:space="preserve">Farran E.K. &amp; Jarrold C. (2003) Visuo-spatial cognition in williams syndrome: Reviewing and accounting for the strengths and weaknesses in performance. </w:t>
      </w:r>
      <w:r w:rsidRPr="00BE2DFC">
        <w:rPr>
          <w:rFonts w:ascii="Times New Roman" w:eastAsia="MS Mincho" w:hAnsi="Times New Roman"/>
          <w:i/>
          <w:iCs/>
          <w:sz w:val="24"/>
          <w:lang w:eastAsia="en-GB"/>
        </w:rPr>
        <w:t xml:space="preserve">Developmental Neuropsychology </w:t>
      </w:r>
      <w:r w:rsidRPr="004F6EB2">
        <w:rPr>
          <w:rFonts w:ascii="Times New Roman" w:eastAsia="MS Mincho" w:hAnsi="Times New Roman"/>
          <w:b/>
          <w:iCs/>
          <w:sz w:val="24"/>
          <w:lang w:eastAsia="en-GB"/>
        </w:rPr>
        <w:t>23</w:t>
      </w:r>
      <w:r w:rsidRPr="00BE2DFC">
        <w:rPr>
          <w:rFonts w:ascii="Times New Roman" w:eastAsia="MS Mincho" w:hAnsi="Times New Roman"/>
          <w:sz w:val="24"/>
          <w:lang w:eastAsia="en-GB"/>
        </w:rPr>
        <w:t>, 173-200.</w:t>
      </w:r>
    </w:p>
    <w:p w:rsidR="00BE2DFC" w:rsidRPr="00E04A09" w:rsidRDefault="00BE2DFC" w:rsidP="00E04A09">
      <w:pPr>
        <w:spacing w:line="480" w:lineRule="auto"/>
        <w:ind w:left="142" w:hanging="142"/>
        <w:rPr>
          <w:rFonts w:ascii="Times New Roman" w:hAnsi="Times New Roman"/>
          <w:sz w:val="24"/>
        </w:rPr>
      </w:pPr>
      <w:r w:rsidRPr="00E04A09">
        <w:rPr>
          <w:rFonts w:ascii="Times New Roman" w:hAnsi="Times New Roman"/>
          <w:sz w:val="24"/>
        </w:rPr>
        <w:t>Farran E.K.</w:t>
      </w:r>
      <w:r w:rsidR="00F50F07">
        <w:rPr>
          <w:rFonts w:ascii="Times New Roman" w:hAnsi="Times New Roman"/>
          <w:sz w:val="24"/>
        </w:rPr>
        <w:t>,</w:t>
      </w:r>
      <w:r w:rsidRPr="00E04A09">
        <w:rPr>
          <w:rFonts w:ascii="Times New Roman" w:hAnsi="Times New Roman"/>
          <w:sz w:val="24"/>
        </w:rPr>
        <w:t xml:space="preserve"> Purser H.R.M., Courbois Y., Ballé M.</w:t>
      </w:r>
      <w:r w:rsidR="00F50F07">
        <w:rPr>
          <w:rFonts w:ascii="Times New Roman" w:hAnsi="Times New Roman"/>
          <w:sz w:val="24"/>
        </w:rPr>
        <w:t>,</w:t>
      </w:r>
      <w:r w:rsidRPr="00E04A09">
        <w:rPr>
          <w:rFonts w:ascii="Times New Roman" w:hAnsi="Times New Roman"/>
          <w:sz w:val="24"/>
        </w:rPr>
        <w:t xml:space="preserve"> Sockeel P., Mellier, D</w:t>
      </w:r>
      <w:r w:rsidR="00F50F07">
        <w:rPr>
          <w:rFonts w:ascii="Times New Roman" w:hAnsi="Times New Roman"/>
          <w:sz w:val="24"/>
        </w:rPr>
        <w:t xml:space="preserve"> et al.</w:t>
      </w:r>
      <w:r w:rsidRPr="00E04A09">
        <w:rPr>
          <w:rFonts w:ascii="Times New Roman" w:hAnsi="Times New Roman"/>
          <w:sz w:val="24"/>
        </w:rPr>
        <w:t xml:space="preserve"> (</w:t>
      </w:r>
      <w:r w:rsidR="00C7147F">
        <w:rPr>
          <w:rFonts w:ascii="Times New Roman" w:hAnsi="Times New Roman"/>
          <w:sz w:val="24"/>
        </w:rPr>
        <w:t>2015</w:t>
      </w:r>
      <w:r w:rsidRPr="00E04A09">
        <w:rPr>
          <w:rFonts w:ascii="Times New Roman" w:hAnsi="Times New Roman"/>
          <w:sz w:val="24"/>
        </w:rPr>
        <w:t xml:space="preserve">). The development of configural knowledge in typical development, Down syndrome and Williams syndrome. </w:t>
      </w:r>
      <w:r w:rsidRPr="00E04A09">
        <w:rPr>
          <w:rFonts w:ascii="Times New Roman" w:hAnsi="Times New Roman"/>
          <w:i/>
          <w:sz w:val="24"/>
        </w:rPr>
        <w:t>Journal of Neurodevelopmental Disorders</w:t>
      </w:r>
      <w:r w:rsidR="00C7147F">
        <w:rPr>
          <w:rFonts w:ascii="Times New Roman" w:hAnsi="Times New Roman"/>
          <w:i/>
          <w:sz w:val="24"/>
        </w:rPr>
        <w:t xml:space="preserve"> </w:t>
      </w:r>
      <w:r w:rsidR="00C7147F" w:rsidRPr="00C7147F">
        <w:rPr>
          <w:rFonts w:ascii="Times New Roman" w:hAnsi="Times New Roman"/>
          <w:b/>
          <w:sz w:val="24"/>
        </w:rPr>
        <w:t>7</w:t>
      </w:r>
      <w:r w:rsidR="00C7147F" w:rsidRPr="00C7147F">
        <w:rPr>
          <w:rFonts w:ascii="Times New Roman" w:hAnsi="Times New Roman"/>
          <w:sz w:val="24"/>
        </w:rPr>
        <w:t>:37</w:t>
      </w:r>
      <w:r w:rsidRPr="00E04A09">
        <w:rPr>
          <w:rFonts w:ascii="Times New Roman" w:hAnsi="Times New Roman"/>
          <w:sz w:val="24"/>
        </w:rPr>
        <w:t>.</w:t>
      </w:r>
    </w:p>
    <w:p w:rsidR="00C7147F" w:rsidRDefault="00C7147F" w:rsidP="00A55C6B">
      <w:pPr>
        <w:autoSpaceDE w:val="0"/>
        <w:autoSpaceDN w:val="0"/>
        <w:adjustRightInd w:val="0"/>
        <w:spacing w:line="480" w:lineRule="auto"/>
        <w:ind w:left="720" w:hanging="720"/>
        <w:rPr>
          <w:rFonts w:ascii="Times New Roman" w:eastAsia="MS Mincho" w:hAnsi="Times New Roman"/>
          <w:sz w:val="24"/>
          <w:lang w:eastAsia="en-GB"/>
        </w:rPr>
      </w:pPr>
      <w:r w:rsidRPr="00C7147F">
        <w:rPr>
          <w:rFonts w:ascii="Times New Roman" w:hAnsi="Times New Roman"/>
          <w:sz w:val="24"/>
        </w:rPr>
        <w:lastRenderedPageBreak/>
        <w:t xml:space="preserve">Hoffman J. E., Landau B., &amp; Pagani B. (2003). Spatial breakdown in spatial construction: Evidence from eye fixations in children with Williams syndrome. </w:t>
      </w:r>
      <w:r w:rsidRPr="00C7147F">
        <w:rPr>
          <w:rFonts w:ascii="Times New Roman" w:hAnsi="Times New Roman"/>
          <w:i/>
          <w:iCs/>
          <w:sz w:val="24"/>
        </w:rPr>
        <w:t xml:space="preserve">Cognitive Psychology </w:t>
      </w:r>
      <w:r w:rsidRPr="00C7147F">
        <w:rPr>
          <w:rFonts w:ascii="Times New Roman" w:hAnsi="Times New Roman"/>
          <w:b/>
          <w:i/>
          <w:iCs/>
          <w:sz w:val="24"/>
        </w:rPr>
        <w:t>46</w:t>
      </w:r>
      <w:r w:rsidRPr="00C7147F">
        <w:rPr>
          <w:rFonts w:ascii="Times New Roman" w:hAnsi="Times New Roman"/>
          <w:b/>
          <w:sz w:val="24"/>
        </w:rPr>
        <w:t>(3)</w:t>
      </w:r>
      <w:r w:rsidRPr="00C7147F">
        <w:rPr>
          <w:rFonts w:ascii="Times New Roman" w:hAnsi="Times New Roman"/>
          <w:sz w:val="24"/>
        </w:rPr>
        <w:t>, 260-301.</w:t>
      </w:r>
      <w:r w:rsidR="00A55C6B" w:rsidRPr="00C7147F">
        <w:rPr>
          <w:rFonts w:ascii="Times New Roman" w:eastAsia="MS Mincho" w:hAnsi="Times New Roman"/>
          <w:sz w:val="24"/>
          <w:lang w:eastAsia="en-GB"/>
        </w:rPr>
        <w:t xml:space="preserve"> </w:t>
      </w:r>
    </w:p>
    <w:p w:rsidR="00AA3424" w:rsidRPr="00A55C6B" w:rsidRDefault="00AA3424" w:rsidP="00A55C6B">
      <w:pPr>
        <w:spacing w:line="480" w:lineRule="auto"/>
        <w:ind w:left="720" w:hanging="720"/>
        <w:rPr>
          <w:rFonts w:ascii="Times New Roman" w:hAnsi="Times New Roman"/>
          <w:sz w:val="24"/>
          <w:lang w:eastAsia="en-GB"/>
        </w:rPr>
      </w:pPr>
      <w:r w:rsidRPr="00A55C6B">
        <w:rPr>
          <w:rFonts w:ascii="Times New Roman" w:hAnsi="Times New Roman"/>
          <w:sz w:val="24"/>
          <w:lang w:eastAsia="en-GB"/>
        </w:rPr>
        <w:t xml:space="preserve">Menghini D., Addona F., Costanzo F. &amp; Vicari S. (2010) Executive functions in individuals with Williams syndrome. </w:t>
      </w:r>
      <w:r w:rsidRPr="00A55C6B">
        <w:rPr>
          <w:rFonts w:ascii="Times New Roman" w:hAnsi="Times New Roman"/>
          <w:i/>
          <w:iCs/>
          <w:sz w:val="24"/>
          <w:lang w:eastAsia="en-GB"/>
        </w:rPr>
        <w:t xml:space="preserve">Journal of Intellectual Disability Research </w:t>
      </w:r>
      <w:r w:rsidRPr="00F377DF">
        <w:rPr>
          <w:rFonts w:ascii="Times New Roman" w:hAnsi="Times New Roman"/>
          <w:b/>
          <w:iCs/>
          <w:sz w:val="24"/>
          <w:lang w:eastAsia="en-GB"/>
        </w:rPr>
        <w:t>54</w:t>
      </w:r>
      <w:r w:rsidRPr="00A55C6B">
        <w:rPr>
          <w:rFonts w:ascii="Times New Roman" w:hAnsi="Times New Roman"/>
          <w:sz w:val="24"/>
          <w:lang w:eastAsia="en-GB"/>
        </w:rPr>
        <w:t>, 418-432.</w:t>
      </w:r>
    </w:p>
    <w:p w:rsidR="00A55C6B" w:rsidRPr="00A55C6B" w:rsidRDefault="00A55C6B" w:rsidP="00A55C6B">
      <w:pPr>
        <w:autoSpaceDE w:val="0"/>
        <w:autoSpaceDN w:val="0"/>
        <w:adjustRightInd w:val="0"/>
        <w:spacing w:line="480" w:lineRule="auto"/>
        <w:ind w:left="720" w:hanging="720"/>
        <w:rPr>
          <w:rFonts w:ascii="Times New Roman" w:eastAsia="MS Mincho" w:hAnsi="Times New Roman"/>
          <w:sz w:val="24"/>
          <w:lang w:eastAsia="en-GB"/>
        </w:rPr>
      </w:pPr>
      <w:r w:rsidRPr="00A55C6B">
        <w:rPr>
          <w:rFonts w:ascii="Times New Roman" w:eastAsia="MS Mincho" w:hAnsi="Times New Roman"/>
          <w:sz w:val="24"/>
          <w:lang w:eastAsia="en-GB"/>
        </w:rPr>
        <w:t xml:space="preserve">Mervis C.B., Morris C.A., Bertrand J. &amp; Robinson B.F. (1999) Williams syndrome: Findings from an integrated program of research. In </w:t>
      </w:r>
      <w:r w:rsidRPr="00A55C6B">
        <w:rPr>
          <w:rFonts w:ascii="Times New Roman" w:eastAsia="MS Mincho" w:hAnsi="Times New Roman"/>
          <w:i/>
          <w:iCs/>
          <w:sz w:val="24"/>
          <w:lang w:eastAsia="en-GB"/>
        </w:rPr>
        <w:t>Neurodevelopmental disorders: Contributions to a new framework from the cognitive neurosciences</w:t>
      </w:r>
      <w:r w:rsidRPr="00A55C6B">
        <w:rPr>
          <w:rFonts w:ascii="Times New Roman" w:eastAsia="MS Mincho" w:hAnsi="Times New Roman"/>
          <w:sz w:val="24"/>
          <w:lang w:eastAsia="en-GB"/>
        </w:rPr>
        <w:t xml:space="preserve">. </w:t>
      </w:r>
      <w:r w:rsidR="00F377DF">
        <w:rPr>
          <w:rFonts w:ascii="Times New Roman" w:eastAsia="MS Mincho" w:hAnsi="Times New Roman"/>
          <w:sz w:val="24"/>
          <w:lang w:eastAsia="en-GB"/>
        </w:rPr>
        <w:t xml:space="preserve">(ed </w:t>
      </w:r>
      <w:r w:rsidR="00F377DF" w:rsidRPr="00A55C6B">
        <w:rPr>
          <w:rFonts w:ascii="Times New Roman" w:eastAsia="MS Mincho" w:hAnsi="Times New Roman"/>
          <w:sz w:val="24"/>
          <w:lang w:eastAsia="en-GB"/>
        </w:rPr>
        <w:t>H. Tager-</w:t>
      </w:r>
      <w:r w:rsidR="00F377DF">
        <w:rPr>
          <w:rFonts w:ascii="Times New Roman" w:eastAsia="MS Mincho" w:hAnsi="Times New Roman"/>
          <w:sz w:val="24"/>
          <w:lang w:eastAsia="en-GB"/>
        </w:rPr>
        <w:t>Flusber),</w:t>
      </w:r>
      <w:r w:rsidR="00F377DF" w:rsidRPr="00A55C6B">
        <w:rPr>
          <w:rFonts w:ascii="Times New Roman" w:eastAsia="MS Mincho" w:hAnsi="Times New Roman"/>
          <w:sz w:val="24"/>
          <w:lang w:eastAsia="en-GB"/>
        </w:rPr>
        <w:t xml:space="preserve"> </w:t>
      </w:r>
      <w:r w:rsidR="00C7147F">
        <w:rPr>
          <w:rFonts w:ascii="Times New Roman" w:eastAsia="MS Mincho" w:hAnsi="Times New Roman"/>
          <w:sz w:val="24"/>
          <w:lang w:eastAsia="en-GB"/>
        </w:rPr>
        <w:t>p</w:t>
      </w:r>
      <w:r w:rsidR="00D0753A">
        <w:rPr>
          <w:rFonts w:ascii="Times New Roman" w:eastAsia="MS Mincho" w:hAnsi="Times New Roman"/>
          <w:sz w:val="24"/>
          <w:lang w:eastAsia="en-GB"/>
        </w:rPr>
        <w:t>p</w:t>
      </w:r>
      <w:r w:rsidR="00C7147F">
        <w:rPr>
          <w:rFonts w:ascii="Times New Roman" w:eastAsia="MS Mincho" w:hAnsi="Times New Roman"/>
          <w:sz w:val="24"/>
          <w:lang w:eastAsia="en-GB"/>
        </w:rPr>
        <w:t xml:space="preserve"> 65-110</w:t>
      </w:r>
      <w:r w:rsidR="00F377DF">
        <w:rPr>
          <w:rFonts w:ascii="Times New Roman" w:eastAsia="MS Mincho" w:hAnsi="Times New Roman"/>
          <w:sz w:val="24"/>
          <w:lang w:eastAsia="en-GB"/>
        </w:rPr>
        <w:t>.</w:t>
      </w:r>
      <w:r w:rsidR="00D0753A">
        <w:rPr>
          <w:rFonts w:ascii="Times New Roman" w:eastAsia="MS Mincho" w:hAnsi="Times New Roman"/>
          <w:sz w:val="24"/>
          <w:lang w:eastAsia="en-GB"/>
        </w:rPr>
        <w:t xml:space="preserve"> </w:t>
      </w:r>
      <w:r w:rsidRPr="00A55C6B">
        <w:rPr>
          <w:rFonts w:ascii="Times New Roman" w:eastAsia="MS Mincho" w:hAnsi="Times New Roman"/>
          <w:sz w:val="24"/>
          <w:lang w:eastAsia="en-GB"/>
        </w:rPr>
        <w:t>Cambridge, MA: MIT Press.</w:t>
      </w:r>
    </w:p>
    <w:p w:rsidR="00AA3424" w:rsidRPr="00A55C6B" w:rsidRDefault="00A55C6B" w:rsidP="00A55C6B">
      <w:pPr>
        <w:autoSpaceDE w:val="0"/>
        <w:autoSpaceDN w:val="0"/>
        <w:adjustRightInd w:val="0"/>
        <w:spacing w:line="480" w:lineRule="auto"/>
        <w:ind w:left="720" w:hanging="720"/>
        <w:rPr>
          <w:rFonts w:ascii="Times New Roman" w:hAnsi="Times New Roman"/>
          <w:sz w:val="24"/>
          <w:lang w:eastAsia="en-GB"/>
        </w:rPr>
      </w:pPr>
      <w:r w:rsidRPr="00A55C6B">
        <w:rPr>
          <w:rFonts w:ascii="Times New Roman" w:hAnsi="Times New Roman"/>
          <w:sz w:val="24"/>
          <w:lang w:eastAsia="en-GB"/>
        </w:rPr>
        <w:t xml:space="preserve"> </w:t>
      </w:r>
      <w:r w:rsidR="00AA3424" w:rsidRPr="00A55C6B">
        <w:rPr>
          <w:rFonts w:ascii="Times New Roman" w:hAnsi="Times New Roman"/>
          <w:sz w:val="24"/>
          <w:lang w:eastAsia="en-GB"/>
        </w:rPr>
        <w:t xml:space="preserve">Meyer-Lindenberg A., Kohn P., Mervis C.B., Kippenham J.S., Olsen R.A., Morris C. A., et al. (2004) Neural basis of genetically determined visuospatial construction deficit in Williams syndrome. </w:t>
      </w:r>
      <w:r w:rsidR="00AA3424" w:rsidRPr="00A55C6B">
        <w:rPr>
          <w:rFonts w:ascii="Times New Roman" w:hAnsi="Times New Roman"/>
          <w:i/>
          <w:iCs/>
          <w:sz w:val="24"/>
          <w:lang w:eastAsia="en-GB"/>
        </w:rPr>
        <w:t xml:space="preserve">Neuron </w:t>
      </w:r>
      <w:r w:rsidR="00AA3424" w:rsidRPr="00F377DF">
        <w:rPr>
          <w:rFonts w:ascii="Times New Roman" w:hAnsi="Times New Roman"/>
          <w:b/>
          <w:iCs/>
          <w:sz w:val="24"/>
          <w:lang w:eastAsia="en-GB"/>
        </w:rPr>
        <w:t>43</w:t>
      </w:r>
      <w:r w:rsidR="00AA3424" w:rsidRPr="00A55C6B">
        <w:rPr>
          <w:rFonts w:ascii="Times New Roman" w:hAnsi="Times New Roman"/>
          <w:sz w:val="24"/>
          <w:lang w:eastAsia="en-GB"/>
        </w:rPr>
        <w:t>, 623-631.</w:t>
      </w:r>
    </w:p>
    <w:p w:rsidR="00AA3424" w:rsidRPr="00A55C6B" w:rsidRDefault="00AA3424" w:rsidP="00A55C6B">
      <w:pPr>
        <w:autoSpaceDE w:val="0"/>
        <w:autoSpaceDN w:val="0"/>
        <w:adjustRightInd w:val="0"/>
        <w:spacing w:line="480" w:lineRule="auto"/>
        <w:ind w:left="720" w:hanging="720"/>
        <w:rPr>
          <w:rFonts w:ascii="Times New Roman" w:hAnsi="Times New Roman"/>
          <w:sz w:val="24"/>
          <w:lang w:eastAsia="en-GB"/>
        </w:rPr>
      </w:pPr>
      <w:r w:rsidRPr="00A55C6B">
        <w:rPr>
          <w:rFonts w:ascii="Times New Roman" w:hAnsi="Times New Roman"/>
          <w:sz w:val="24"/>
          <w:lang w:eastAsia="en-GB"/>
        </w:rPr>
        <w:t xml:space="preserve">Montello D.R. (1998) A new framework for understanding the acquisition of spatial knowledge in large-scale environments. In </w:t>
      </w:r>
      <w:r w:rsidR="00F377DF" w:rsidRPr="00A55C6B">
        <w:rPr>
          <w:rFonts w:ascii="Times New Roman" w:hAnsi="Times New Roman"/>
          <w:i/>
          <w:iCs/>
          <w:sz w:val="24"/>
          <w:lang w:eastAsia="en-GB"/>
        </w:rPr>
        <w:t>Spatial and temporal reasoning in geographic information systems</w:t>
      </w:r>
      <w:r w:rsidR="00F377DF" w:rsidRPr="00A55C6B">
        <w:rPr>
          <w:rFonts w:ascii="Times New Roman" w:hAnsi="Times New Roman"/>
          <w:sz w:val="24"/>
          <w:lang w:eastAsia="en-GB"/>
        </w:rPr>
        <w:t xml:space="preserve"> </w:t>
      </w:r>
      <w:r w:rsidR="00F377DF">
        <w:rPr>
          <w:rFonts w:ascii="Times New Roman" w:hAnsi="Times New Roman"/>
          <w:sz w:val="24"/>
          <w:lang w:eastAsia="en-GB"/>
        </w:rPr>
        <w:t xml:space="preserve">(eds </w:t>
      </w:r>
      <w:r w:rsidRPr="00A55C6B">
        <w:rPr>
          <w:rFonts w:ascii="Times New Roman" w:hAnsi="Times New Roman"/>
          <w:sz w:val="24"/>
          <w:lang w:eastAsia="en-GB"/>
        </w:rPr>
        <w:t>M.J. Egenhofer &amp; R.G. Golledge), pp. 143-154. New York: Oxford University Press.</w:t>
      </w:r>
    </w:p>
    <w:p w:rsidR="00AA3424" w:rsidRPr="00A55C6B" w:rsidRDefault="00AA3424" w:rsidP="00A55C6B">
      <w:pPr>
        <w:autoSpaceDE w:val="0"/>
        <w:autoSpaceDN w:val="0"/>
        <w:adjustRightInd w:val="0"/>
        <w:spacing w:line="480" w:lineRule="auto"/>
        <w:ind w:left="720" w:hanging="720"/>
        <w:rPr>
          <w:rFonts w:ascii="Times New Roman" w:hAnsi="Times New Roman"/>
          <w:sz w:val="24"/>
          <w:lang w:eastAsia="en-GB"/>
        </w:rPr>
      </w:pPr>
      <w:r w:rsidRPr="00A55C6B">
        <w:rPr>
          <w:rFonts w:ascii="Times New Roman" w:hAnsi="Times New Roman"/>
          <w:sz w:val="24"/>
          <w:lang w:eastAsia="en-GB"/>
        </w:rPr>
        <w:t xml:space="preserve">Nardini M., Atkinson J., Braddick O. &amp; Burgess N. (2008) Developmental trajectories for spatial frames of reference in </w:t>
      </w:r>
      <w:r w:rsidR="00F377DF">
        <w:rPr>
          <w:rFonts w:ascii="Times New Roman" w:hAnsi="Times New Roman"/>
          <w:sz w:val="24"/>
          <w:lang w:eastAsia="en-GB"/>
        </w:rPr>
        <w:t>W</w:t>
      </w:r>
      <w:r w:rsidRPr="00A55C6B">
        <w:rPr>
          <w:rFonts w:ascii="Times New Roman" w:hAnsi="Times New Roman"/>
          <w:sz w:val="24"/>
          <w:lang w:eastAsia="en-GB"/>
        </w:rPr>
        <w:t xml:space="preserve">illiams syndrome. </w:t>
      </w:r>
      <w:r w:rsidRPr="00A55C6B">
        <w:rPr>
          <w:rFonts w:ascii="Times New Roman" w:hAnsi="Times New Roman"/>
          <w:i/>
          <w:iCs/>
          <w:sz w:val="24"/>
          <w:lang w:eastAsia="en-GB"/>
        </w:rPr>
        <w:t>Developmental Science</w:t>
      </w:r>
      <w:r w:rsidR="00F377DF">
        <w:rPr>
          <w:rFonts w:ascii="Times New Roman" w:hAnsi="Times New Roman"/>
          <w:i/>
          <w:iCs/>
          <w:sz w:val="24"/>
          <w:lang w:eastAsia="en-GB"/>
        </w:rPr>
        <w:t xml:space="preserve"> </w:t>
      </w:r>
      <w:r w:rsidRPr="00F377DF">
        <w:rPr>
          <w:rFonts w:ascii="Times New Roman" w:hAnsi="Times New Roman"/>
          <w:b/>
          <w:iCs/>
          <w:sz w:val="24"/>
          <w:lang w:eastAsia="en-GB"/>
        </w:rPr>
        <w:t>11</w:t>
      </w:r>
      <w:r w:rsidRPr="00A55C6B">
        <w:rPr>
          <w:rFonts w:ascii="Times New Roman" w:hAnsi="Times New Roman"/>
          <w:sz w:val="24"/>
          <w:lang w:eastAsia="en-GB"/>
        </w:rPr>
        <w:t>(4), 583-595.</w:t>
      </w:r>
    </w:p>
    <w:p w:rsidR="00AA3424" w:rsidRPr="00A55C6B" w:rsidRDefault="00AA3424" w:rsidP="00A55C6B">
      <w:pPr>
        <w:spacing w:line="480" w:lineRule="auto"/>
        <w:ind w:left="720" w:hanging="720"/>
        <w:rPr>
          <w:rFonts w:ascii="Times New Roman" w:hAnsi="Times New Roman"/>
          <w:sz w:val="24"/>
        </w:rPr>
      </w:pPr>
      <w:r w:rsidRPr="00A55C6B">
        <w:rPr>
          <w:rFonts w:ascii="Times New Roman" w:hAnsi="Times New Roman"/>
          <w:sz w:val="24"/>
        </w:rPr>
        <w:t>Purser</w:t>
      </w:r>
      <w:r w:rsidR="00F377DF">
        <w:rPr>
          <w:rFonts w:ascii="Times New Roman" w:hAnsi="Times New Roman"/>
          <w:sz w:val="24"/>
        </w:rPr>
        <w:t xml:space="preserve"> </w:t>
      </w:r>
      <w:r w:rsidRPr="00A55C6B">
        <w:rPr>
          <w:rFonts w:ascii="Times New Roman" w:hAnsi="Times New Roman"/>
          <w:sz w:val="24"/>
        </w:rPr>
        <w:t>H.R.M., Farran E.K.</w:t>
      </w:r>
      <w:r w:rsidR="00F377DF">
        <w:rPr>
          <w:rFonts w:ascii="Times New Roman" w:hAnsi="Times New Roman"/>
          <w:sz w:val="24"/>
        </w:rPr>
        <w:t>,</w:t>
      </w:r>
      <w:r w:rsidRPr="00A55C6B">
        <w:rPr>
          <w:rFonts w:ascii="Times New Roman" w:hAnsi="Times New Roman"/>
          <w:sz w:val="24"/>
        </w:rPr>
        <w:t xml:space="preserve"> Courbois Y., Lemahieu A., Sockeel P., Mellier D</w:t>
      </w:r>
      <w:r w:rsidR="00F377DF">
        <w:rPr>
          <w:rFonts w:ascii="Times New Roman" w:hAnsi="Times New Roman"/>
          <w:sz w:val="24"/>
        </w:rPr>
        <w:t>. et al.</w:t>
      </w:r>
      <w:r w:rsidRPr="00A55C6B">
        <w:rPr>
          <w:rFonts w:ascii="Times New Roman" w:hAnsi="Times New Roman"/>
          <w:sz w:val="24"/>
        </w:rPr>
        <w:t xml:space="preserve"> (</w:t>
      </w:r>
      <w:r w:rsidR="00F377DF">
        <w:rPr>
          <w:rFonts w:ascii="Times New Roman" w:hAnsi="Times New Roman"/>
          <w:sz w:val="24"/>
        </w:rPr>
        <w:t>2015</w:t>
      </w:r>
      <w:r w:rsidRPr="00A55C6B">
        <w:rPr>
          <w:rFonts w:ascii="Times New Roman" w:hAnsi="Times New Roman"/>
          <w:sz w:val="24"/>
        </w:rPr>
        <w:t xml:space="preserve">). The development of route learning in Down syndrome, Williams syndrome and typical development: investigations with virtual environments. </w:t>
      </w:r>
      <w:r w:rsidRPr="00A55C6B">
        <w:rPr>
          <w:rFonts w:ascii="Times New Roman" w:hAnsi="Times New Roman"/>
          <w:i/>
          <w:sz w:val="24"/>
        </w:rPr>
        <w:t>Developmental Science</w:t>
      </w:r>
      <w:r w:rsidR="00F377DF">
        <w:rPr>
          <w:rFonts w:ascii="Times New Roman" w:hAnsi="Times New Roman"/>
          <w:i/>
          <w:sz w:val="24"/>
        </w:rPr>
        <w:t xml:space="preserve"> </w:t>
      </w:r>
      <w:r w:rsidR="00F377DF" w:rsidRPr="00F377DF">
        <w:rPr>
          <w:rFonts w:ascii="Times New Roman" w:hAnsi="Times New Roman"/>
          <w:b/>
          <w:i/>
          <w:sz w:val="24"/>
        </w:rPr>
        <w:t>18</w:t>
      </w:r>
      <w:r w:rsidR="00F377DF" w:rsidRPr="00F377DF">
        <w:rPr>
          <w:rFonts w:ascii="Times New Roman" w:hAnsi="Times New Roman"/>
          <w:sz w:val="24"/>
        </w:rPr>
        <w:t>, 599-613</w:t>
      </w:r>
      <w:r w:rsidR="00F377DF">
        <w:rPr>
          <w:rFonts w:ascii="Times New Roman" w:hAnsi="Times New Roman"/>
          <w:i/>
          <w:sz w:val="24"/>
        </w:rPr>
        <w:t>.</w:t>
      </w:r>
    </w:p>
    <w:p w:rsidR="00AA3424" w:rsidRPr="00A55C6B" w:rsidRDefault="00AA3424" w:rsidP="00A55C6B">
      <w:pPr>
        <w:autoSpaceDE w:val="0"/>
        <w:autoSpaceDN w:val="0"/>
        <w:adjustRightInd w:val="0"/>
        <w:spacing w:line="480" w:lineRule="auto"/>
        <w:ind w:left="720" w:hanging="720"/>
        <w:rPr>
          <w:rFonts w:ascii="Times New Roman" w:hAnsi="Times New Roman"/>
          <w:sz w:val="24"/>
          <w:lang w:eastAsia="en-GB"/>
        </w:rPr>
      </w:pPr>
      <w:r w:rsidRPr="00A55C6B">
        <w:rPr>
          <w:rFonts w:ascii="Times New Roman" w:hAnsi="Times New Roman"/>
          <w:sz w:val="24"/>
          <w:lang w:eastAsia="en-GB"/>
        </w:rPr>
        <w:lastRenderedPageBreak/>
        <w:t>Raven J., Raven J</w:t>
      </w:r>
      <w:r w:rsidR="00F377DF">
        <w:rPr>
          <w:rFonts w:ascii="Times New Roman" w:hAnsi="Times New Roman"/>
          <w:sz w:val="24"/>
          <w:lang w:eastAsia="en-GB"/>
        </w:rPr>
        <w:t>.</w:t>
      </w:r>
      <w:r w:rsidRPr="00A55C6B">
        <w:rPr>
          <w:rFonts w:ascii="Times New Roman" w:hAnsi="Times New Roman"/>
          <w:sz w:val="24"/>
          <w:lang w:eastAsia="en-GB"/>
        </w:rPr>
        <w:t xml:space="preserve">C. &amp; Court J.H. (1998) </w:t>
      </w:r>
      <w:r w:rsidRPr="00A55C6B">
        <w:rPr>
          <w:rFonts w:ascii="Times New Roman" w:hAnsi="Times New Roman"/>
          <w:i/>
          <w:iCs/>
          <w:sz w:val="24"/>
          <w:lang w:eastAsia="en-GB"/>
        </w:rPr>
        <w:t>Manual for raven's progressive matrices and vocabulary scales: Section 2, coloured progressive matrices</w:t>
      </w:r>
      <w:r w:rsidRPr="00A55C6B">
        <w:rPr>
          <w:rFonts w:ascii="Times New Roman" w:hAnsi="Times New Roman"/>
          <w:sz w:val="24"/>
          <w:lang w:eastAsia="en-GB"/>
        </w:rPr>
        <w:t>. Oxford: Oxford Psychologists Press Limited.</w:t>
      </w:r>
    </w:p>
    <w:p w:rsidR="00AA3424" w:rsidRPr="00A55C6B" w:rsidRDefault="00AA3424" w:rsidP="00A55C6B">
      <w:pPr>
        <w:autoSpaceDE w:val="0"/>
        <w:autoSpaceDN w:val="0"/>
        <w:adjustRightInd w:val="0"/>
        <w:spacing w:line="480" w:lineRule="auto"/>
        <w:ind w:left="720" w:hanging="720"/>
        <w:rPr>
          <w:rFonts w:ascii="Times New Roman" w:hAnsi="Times New Roman"/>
          <w:sz w:val="24"/>
          <w:lang w:eastAsia="en-GB"/>
        </w:rPr>
      </w:pPr>
      <w:r w:rsidRPr="00A55C6B">
        <w:rPr>
          <w:rFonts w:ascii="Times New Roman" w:hAnsi="Times New Roman"/>
          <w:sz w:val="24"/>
          <w:lang w:eastAsia="en-GB"/>
        </w:rPr>
        <w:t xml:space="preserve">Richardson A.E., Montello R. &amp; Hegarty M. (1999) Spatial knowledge acquisition from maps and from navigation in real and virtual environments. </w:t>
      </w:r>
      <w:r w:rsidRPr="00A55C6B">
        <w:rPr>
          <w:rFonts w:ascii="Times New Roman" w:hAnsi="Times New Roman"/>
          <w:i/>
          <w:iCs/>
          <w:sz w:val="24"/>
          <w:lang w:eastAsia="en-GB"/>
        </w:rPr>
        <w:t xml:space="preserve">Memory and Cognition </w:t>
      </w:r>
      <w:r w:rsidRPr="00F377DF">
        <w:rPr>
          <w:rFonts w:ascii="Times New Roman" w:hAnsi="Times New Roman"/>
          <w:b/>
          <w:iCs/>
          <w:sz w:val="24"/>
          <w:lang w:eastAsia="en-GB"/>
        </w:rPr>
        <w:t>27</w:t>
      </w:r>
      <w:r w:rsidRPr="00A55C6B">
        <w:rPr>
          <w:rFonts w:ascii="Times New Roman" w:hAnsi="Times New Roman"/>
          <w:sz w:val="24"/>
          <w:lang w:eastAsia="en-GB"/>
        </w:rPr>
        <w:t>, 741-750.</w:t>
      </w:r>
    </w:p>
    <w:p w:rsidR="00AA3424" w:rsidRPr="00A55C6B" w:rsidRDefault="00AA3424" w:rsidP="00A55C6B">
      <w:pPr>
        <w:autoSpaceDE w:val="0"/>
        <w:autoSpaceDN w:val="0"/>
        <w:adjustRightInd w:val="0"/>
        <w:spacing w:line="480" w:lineRule="auto"/>
        <w:ind w:left="720" w:hanging="720"/>
        <w:rPr>
          <w:rFonts w:ascii="Times New Roman" w:hAnsi="Times New Roman"/>
          <w:sz w:val="24"/>
          <w:lang w:val="en-US"/>
        </w:rPr>
      </w:pPr>
      <w:r w:rsidRPr="00A55C6B">
        <w:rPr>
          <w:rFonts w:ascii="Times New Roman" w:hAnsi="Times New Roman"/>
          <w:sz w:val="24"/>
          <w:lang w:eastAsia="en-GB"/>
        </w:rPr>
        <w:t xml:space="preserve">Rissotto A. &amp; Giuliani M.V. (2006) Learning neighbourhood environments. In </w:t>
      </w:r>
      <w:r w:rsidRPr="00F377DF">
        <w:rPr>
          <w:rFonts w:ascii="Times New Roman" w:hAnsi="Times New Roman"/>
          <w:i/>
          <w:sz w:val="24"/>
          <w:lang w:eastAsia="en-GB"/>
        </w:rPr>
        <w:t xml:space="preserve">Children and their environments: Learning, using, and designing spaces </w:t>
      </w:r>
      <w:r w:rsidRPr="00A55C6B">
        <w:rPr>
          <w:rFonts w:ascii="Times New Roman" w:hAnsi="Times New Roman"/>
          <w:sz w:val="24"/>
          <w:lang w:eastAsia="en-GB"/>
        </w:rPr>
        <w:t>(</w:t>
      </w:r>
      <w:r w:rsidR="00F377DF">
        <w:rPr>
          <w:rFonts w:ascii="Times New Roman" w:hAnsi="Times New Roman"/>
          <w:sz w:val="24"/>
          <w:lang w:eastAsia="en-GB"/>
        </w:rPr>
        <w:t xml:space="preserve">eds </w:t>
      </w:r>
      <w:r w:rsidR="00F377DF" w:rsidRPr="00A55C6B">
        <w:rPr>
          <w:rFonts w:ascii="Times New Roman" w:hAnsi="Times New Roman"/>
          <w:sz w:val="24"/>
          <w:lang w:eastAsia="en-GB"/>
        </w:rPr>
        <w:t xml:space="preserve">C. Spencer &amp; M. Blades), </w:t>
      </w:r>
      <w:r w:rsidRPr="00A55C6B">
        <w:rPr>
          <w:rFonts w:ascii="Times New Roman" w:hAnsi="Times New Roman"/>
          <w:sz w:val="24"/>
          <w:lang w:eastAsia="en-GB"/>
        </w:rPr>
        <w:t>pp. 75–90). Cambridge, UK: Cambridge University Press.</w:t>
      </w:r>
    </w:p>
    <w:p w:rsidR="00AA3424" w:rsidRDefault="00AA3424" w:rsidP="00A55C6B">
      <w:pPr>
        <w:autoSpaceDE w:val="0"/>
        <w:autoSpaceDN w:val="0"/>
        <w:adjustRightInd w:val="0"/>
        <w:spacing w:line="480" w:lineRule="auto"/>
        <w:ind w:left="720" w:hanging="720"/>
        <w:rPr>
          <w:rFonts w:ascii="Times New Roman" w:hAnsi="Times New Roman"/>
          <w:sz w:val="24"/>
          <w:lang w:eastAsia="en-GB"/>
        </w:rPr>
      </w:pPr>
      <w:r w:rsidRPr="00A55C6B">
        <w:rPr>
          <w:rFonts w:ascii="Times New Roman" w:hAnsi="Times New Roman"/>
          <w:sz w:val="24"/>
          <w:lang w:eastAsia="en-GB"/>
        </w:rPr>
        <w:t xml:space="preserve">Siegel A.W. &amp; White S.H. (1975) The development of spatial representations of large-scale environments. In </w:t>
      </w:r>
      <w:r w:rsidR="00263A71" w:rsidRPr="00263A71">
        <w:rPr>
          <w:rFonts w:ascii="Times New Roman" w:hAnsi="Times New Roman"/>
          <w:i/>
          <w:sz w:val="24"/>
          <w:lang w:eastAsia="en-GB"/>
        </w:rPr>
        <w:t>Advances in child development and behavior</w:t>
      </w:r>
      <w:r w:rsidR="00263A71" w:rsidRPr="00A55C6B">
        <w:rPr>
          <w:rFonts w:ascii="Times New Roman" w:hAnsi="Times New Roman"/>
          <w:sz w:val="24"/>
          <w:lang w:eastAsia="en-GB"/>
        </w:rPr>
        <w:t xml:space="preserve"> </w:t>
      </w:r>
      <w:r w:rsidR="00263A71">
        <w:rPr>
          <w:rFonts w:ascii="Times New Roman" w:hAnsi="Times New Roman"/>
          <w:sz w:val="24"/>
          <w:lang w:eastAsia="en-GB"/>
        </w:rPr>
        <w:t xml:space="preserve">(ed </w:t>
      </w:r>
      <w:r w:rsidRPr="00A55C6B">
        <w:rPr>
          <w:rFonts w:ascii="Times New Roman" w:hAnsi="Times New Roman"/>
          <w:sz w:val="24"/>
          <w:lang w:eastAsia="en-GB"/>
        </w:rPr>
        <w:t>H. Reese)</w:t>
      </w:r>
      <w:r w:rsidR="00263A71">
        <w:rPr>
          <w:rFonts w:ascii="Times New Roman" w:hAnsi="Times New Roman"/>
          <w:sz w:val="24"/>
          <w:lang w:eastAsia="en-GB"/>
        </w:rPr>
        <w:t>,</w:t>
      </w:r>
      <w:r w:rsidRPr="00A55C6B">
        <w:rPr>
          <w:rFonts w:ascii="Times New Roman" w:hAnsi="Times New Roman"/>
          <w:sz w:val="24"/>
          <w:lang w:eastAsia="en-GB"/>
        </w:rPr>
        <w:t xml:space="preserve"> pp. 9–55. New York: Oxford University Press.</w:t>
      </w:r>
    </w:p>
    <w:p w:rsidR="00263A71" w:rsidRPr="00A55C6B" w:rsidRDefault="00263A71" w:rsidP="00A55C6B">
      <w:pPr>
        <w:autoSpaceDE w:val="0"/>
        <w:autoSpaceDN w:val="0"/>
        <w:adjustRightInd w:val="0"/>
        <w:spacing w:line="480" w:lineRule="auto"/>
        <w:ind w:left="720" w:hanging="720"/>
        <w:rPr>
          <w:rFonts w:ascii="Times New Roman" w:hAnsi="Times New Roman"/>
          <w:sz w:val="24"/>
        </w:rPr>
      </w:pPr>
      <w:r>
        <w:rPr>
          <w:rFonts w:ascii="Times New Roman" w:hAnsi="Times New Roman"/>
          <w:sz w:val="24"/>
          <w:lang w:eastAsia="en-GB"/>
        </w:rPr>
        <w:t xml:space="preserve">Van Herwegen J (2015) </w:t>
      </w:r>
      <w:r w:rsidR="00AA1758" w:rsidRPr="00AA1758">
        <w:rPr>
          <w:rFonts w:ascii="Times New Roman" w:hAnsi="Times New Roman"/>
          <w:sz w:val="24"/>
          <w:lang w:eastAsia="en-GB"/>
        </w:rPr>
        <w:t xml:space="preserve">Williams syndrome and its cognitive profile: the importance of eye movements. </w:t>
      </w:r>
      <w:r w:rsidR="00AA1758" w:rsidRPr="00AA1758">
        <w:rPr>
          <w:rFonts w:ascii="Times New Roman" w:hAnsi="Times New Roman"/>
          <w:i/>
          <w:sz w:val="24"/>
          <w:lang w:eastAsia="en-GB"/>
        </w:rPr>
        <w:t>Psychology Research and Behavior Management</w:t>
      </w:r>
      <w:r w:rsidR="00AA1758" w:rsidRPr="00AA1758">
        <w:rPr>
          <w:rFonts w:ascii="Times New Roman" w:hAnsi="Times New Roman"/>
          <w:sz w:val="24"/>
          <w:lang w:eastAsia="en-GB"/>
        </w:rPr>
        <w:t xml:space="preserve"> </w:t>
      </w:r>
      <w:r w:rsidR="00AA1758" w:rsidRPr="00AA1758">
        <w:rPr>
          <w:rFonts w:ascii="Times New Roman" w:hAnsi="Times New Roman"/>
          <w:b/>
          <w:sz w:val="24"/>
          <w:lang w:eastAsia="en-GB"/>
        </w:rPr>
        <w:t>8</w:t>
      </w:r>
      <w:r w:rsidR="00AA1758" w:rsidRPr="00AA1758">
        <w:rPr>
          <w:rFonts w:ascii="Times New Roman" w:hAnsi="Times New Roman"/>
          <w:sz w:val="24"/>
          <w:lang w:eastAsia="en-GB"/>
        </w:rPr>
        <w:t>, 143-151.</w:t>
      </w:r>
    </w:p>
    <w:p w:rsidR="00A55C6B" w:rsidRPr="00A55C6B" w:rsidRDefault="00A55C6B" w:rsidP="00A55C6B">
      <w:pPr>
        <w:autoSpaceDE w:val="0"/>
        <w:autoSpaceDN w:val="0"/>
        <w:adjustRightInd w:val="0"/>
        <w:spacing w:line="480" w:lineRule="auto"/>
        <w:ind w:left="720" w:hanging="720"/>
        <w:rPr>
          <w:rFonts w:ascii="Times New Roman" w:eastAsia="MS Mincho" w:hAnsi="Times New Roman"/>
          <w:sz w:val="24"/>
          <w:lang w:eastAsia="en-GB"/>
        </w:rPr>
      </w:pPr>
      <w:r w:rsidRPr="00A55C6B">
        <w:rPr>
          <w:rFonts w:ascii="Times New Roman" w:eastAsia="MS Mincho" w:hAnsi="Times New Roman"/>
          <w:sz w:val="24"/>
          <w:lang w:eastAsia="en-GB"/>
        </w:rPr>
        <w:t>Vicari</w:t>
      </w:r>
      <w:r w:rsidR="00263A71">
        <w:rPr>
          <w:rFonts w:ascii="Times New Roman" w:eastAsia="MS Mincho" w:hAnsi="Times New Roman"/>
          <w:sz w:val="24"/>
          <w:lang w:eastAsia="en-GB"/>
        </w:rPr>
        <w:t xml:space="preserve"> </w:t>
      </w:r>
      <w:r w:rsidRPr="00A55C6B">
        <w:rPr>
          <w:rFonts w:ascii="Times New Roman" w:eastAsia="MS Mincho" w:hAnsi="Times New Roman"/>
          <w:sz w:val="24"/>
          <w:lang w:eastAsia="en-GB"/>
        </w:rPr>
        <w:t xml:space="preserve">S., Bellucci S. &amp; Carlesimo G.A. (2006) Visual and spatial long-term memory: Differential pattern of impairments in </w:t>
      </w:r>
      <w:r w:rsidR="00263A71">
        <w:rPr>
          <w:rFonts w:ascii="Times New Roman" w:eastAsia="MS Mincho" w:hAnsi="Times New Roman"/>
          <w:sz w:val="24"/>
          <w:lang w:eastAsia="en-GB"/>
        </w:rPr>
        <w:t>W</w:t>
      </w:r>
      <w:r w:rsidRPr="00A55C6B">
        <w:rPr>
          <w:rFonts w:ascii="Times New Roman" w:eastAsia="MS Mincho" w:hAnsi="Times New Roman"/>
          <w:sz w:val="24"/>
          <w:lang w:eastAsia="en-GB"/>
        </w:rPr>
        <w:t>illiams an</w:t>
      </w:r>
      <w:r w:rsidR="00263A71">
        <w:rPr>
          <w:rFonts w:ascii="Times New Roman" w:eastAsia="MS Mincho" w:hAnsi="Times New Roman"/>
          <w:sz w:val="24"/>
          <w:lang w:eastAsia="en-GB"/>
        </w:rPr>
        <w:t>d</w:t>
      </w:r>
      <w:r w:rsidRPr="00A55C6B">
        <w:rPr>
          <w:rFonts w:ascii="Times New Roman" w:eastAsia="MS Mincho" w:hAnsi="Times New Roman"/>
          <w:sz w:val="24"/>
          <w:lang w:eastAsia="en-GB"/>
        </w:rPr>
        <w:t xml:space="preserve"> </w:t>
      </w:r>
      <w:r w:rsidR="00263A71">
        <w:rPr>
          <w:rFonts w:ascii="Times New Roman" w:eastAsia="MS Mincho" w:hAnsi="Times New Roman"/>
          <w:sz w:val="24"/>
          <w:lang w:eastAsia="en-GB"/>
        </w:rPr>
        <w:t>D</w:t>
      </w:r>
      <w:r w:rsidRPr="00A55C6B">
        <w:rPr>
          <w:rFonts w:ascii="Times New Roman" w:eastAsia="MS Mincho" w:hAnsi="Times New Roman"/>
          <w:sz w:val="24"/>
          <w:lang w:eastAsia="en-GB"/>
        </w:rPr>
        <w:t xml:space="preserve">own syndromes. </w:t>
      </w:r>
      <w:r w:rsidRPr="00A55C6B">
        <w:rPr>
          <w:rFonts w:ascii="Times New Roman" w:eastAsia="MS Mincho" w:hAnsi="Times New Roman"/>
          <w:i/>
          <w:iCs/>
          <w:sz w:val="24"/>
          <w:lang w:eastAsia="en-GB"/>
        </w:rPr>
        <w:t xml:space="preserve">Developmental Medicine and Child Neurology </w:t>
      </w:r>
      <w:r w:rsidRPr="00263A71">
        <w:rPr>
          <w:rFonts w:ascii="Times New Roman" w:eastAsia="MS Mincho" w:hAnsi="Times New Roman"/>
          <w:b/>
          <w:iCs/>
          <w:sz w:val="24"/>
          <w:lang w:eastAsia="en-GB"/>
        </w:rPr>
        <w:t>48</w:t>
      </w:r>
      <w:r w:rsidRPr="00A55C6B">
        <w:rPr>
          <w:rFonts w:ascii="Times New Roman" w:eastAsia="MS Mincho" w:hAnsi="Times New Roman"/>
          <w:sz w:val="24"/>
          <w:lang w:eastAsia="en-GB"/>
        </w:rPr>
        <w:t>, 126-131.</w:t>
      </w:r>
    </w:p>
    <w:p w:rsidR="0019186E" w:rsidRDefault="0019186E" w:rsidP="006C3888">
      <w:pPr>
        <w:spacing w:line="480" w:lineRule="auto"/>
        <w:rPr>
          <w:rFonts w:ascii="Times New Roman" w:hAnsi="Times New Roman"/>
          <w:sz w:val="24"/>
        </w:rPr>
      </w:pPr>
    </w:p>
    <w:p w:rsidR="0099541C" w:rsidRDefault="0019186E" w:rsidP="006C3888">
      <w:pPr>
        <w:spacing w:line="480" w:lineRule="auto"/>
        <w:rPr>
          <w:rFonts w:ascii="Times New Roman" w:hAnsi="Times New Roman"/>
          <w:sz w:val="24"/>
        </w:rPr>
      </w:pPr>
      <w:r>
        <w:rPr>
          <w:rFonts w:ascii="Times New Roman" w:hAnsi="Times New Roman"/>
          <w:sz w:val="24"/>
        </w:rPr>
        <w:br w:type="page"/>
      </w:r>
      <w:r w:rsidR="0099541C">
        <w:rPr>
          <w:rFonts w:ascii="Times New Roman" w:hAnsi="Times New Roman"/>
          <w:sz w:val="24"/>
        </w:rPr>
        <w:lastRenderedPageBreak/>
        <w:t>Figure 1: Screenshots of rich and sparse mazes</w:t>
      </w:r>
    </w:p>
    <w:p w:rsidR="0099541C" w:rsidRDefault="00F7529B" w:rsidP="006C3888">
      <w:pPr>
        <w:spacing w:line="480" w:lineRule="auto"/>
        <w:rPr>
          <w:rFonts w:ascii="Times New Roman" w:hAnsi="Times New Roman"/>
          <w:sz w:val="24"/>
        </w:rPr>
      </w:pPr>
      <w:r>
        <w:rPr>
          <w:rFonts w:ascii="Times New Roman" w:hAnsi="Times New Roman"/>
          <w:noProof/>
          <w:sz w:val="24"/>
          <w:lang w:eastAsia="en-GB"/>
        </w:rPr>
        <w:drawing>
          <wp:inline distT="0" distB="0" distL="0" distR="0">
            <wp:extent cx="1911985" cy="14338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1985" cy="1433830"/>
                    </a:xfrm>
                    <a:prstGeom prst="rect">
                      <a:avLst/>
                    </a:prstGeom>
                    <a:noFill/>
                    <a:ln>
                      <a:noFill/>
                    </a:ln>
                  </pic:spPr>
                </pic:pic>
              </a:graphicData>
            </a:graphic>
          </wp:inline>
        </w:drawing>
      </w:r>
      <w:r w:rsidR="0099541C">
        <w:rPr>
          <w:rFonts w:ascii="Times New Roman" w:hAnsi="Times New Roman"/>
          <w:sz w:val="24"/>
        </w:rPr>
        <w:t xml:space="preserve">                </w:t>
      </w:r>
      <w:r>
        <w:rPr>
          <w:rFonts w:ascii="Times New Roman" w:hAnsi="Times New Roman"/>
          <w:noProof/>
          <w:sz w:val="24"/>
          <w:lang w:eastAsia="en-GB"/>
        </w:rPr>
        <w:drawing>
          <wp:inline distT="0" distB="0" distL="0" distR="0">
            <wp:extent cx="1922145" cy="14338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2145" cy="1433830"/>
                    </a:xfrm>
                    <a:prstGeom prst="rect">
                      <a:avLst/>
                    </a:prstGeom>
                    <a:noFill/>
                    <a:ln>
                      <a:noFill/>
                    </a:ln>
                  </pic:spPr>
                </pic:pic>
              </a:graphicData>
            </a:graphic>
          </wp:inline>
        </w:drawing>
      </w:r>
    </w:p>
    <w:p w:rsidR="0099541C" w:rsidRDefault="0099541C" w:rsidP="006C3888">
      <w:pPr>
        <w:spacing w:line="480" w:lineRule="auto"/>
        <w:rPr>
          <w:rFonts w:ascii="Times New Roman" w:hAnsi="Times New Roman"/>
          <w:sz w:val="24"/>
        </w:rPr>
      </w:pPr>
      <w:r>
        <w:rPr>
          <w:rFonts w:ascii="Times New Roman" w:hAnsi="Times New Roman"/>
          <w:sz w:val="24"/>
        </w:rPr>
        <w:t>Rich maze (42 landmarks)</w:t>
      </w:r>
      <w:r>
        <w:rPr>
          <w:rFonts w:ascii="Times New Roman" w:hAnsi="Times New Roman"/>
          <w:sz w:val="24"/>
        </w:rPr>
        <w:tab/>
      </w:r>
      <w:r>
        <w:rPr>
          <w:rFonts w:ascii="Times New Roman" w:hAnsi="Times New Roman"/>
          <w:sz w:val="24"/>
        </w:rPr>
        <w:tab/>
        <w:t xml:space="preserve">     Sparse maze (11 landmarks)</w:t>
      </w:r>
    </w:p>
    <w:p w:rsidR="003156C4" w:rsidRDefault="003156C4" w:rsidP="006C3888">
      <w:pPr>
        <w:spacing w:line="480" w:lineRule="auto"/>
        <w:rPr>
          <w:rFonts w:ascii="Times New Roman" w:hAnsi="Times New Roman"/>
          <w:sz w:val="24"/>
        </w:rPr>
      </w:pPr>
    </w:p>
    <w:p w:rsidR="003156C4" w:rsidRDefault="0033773B" w:rsidP="003156C4">
      <w:pPr>
        <w:autoSpaceDE w:val="0"/>
        <w:autoSpaceDN w:val="0"/>
        <w:adjustRightInd w:val="0"/>
        <w:rPr>
          <w:rFonts w:ascii="Times New Roman" w:eastAsia="MS Mincho" w:hAnsi="Times New Roman"/>
          <w:sz w:val="24"/>
          <w:lang w:eastAsia="en-GB"/>
        </w:rPr>
      </w:pPr>
      <w:r>
        <w:rPr>
          <w:rFonts w:ascii="Times New Roman" w:hAnsi="Times New Roman"/>
          <w:sz w:val="24"/>
        </w:rPr>
        <w:br w:type="page"/>
      </w:r>
      <w:r w:rsidR="003156C4" w:rsidRPr="003156C4">
        <w:rPr>
          <w:rFonts w:ascii="Times New Roman" w:hAnsi="Times New Roman"/>
          <w:sz w:val="24"/>
        </w:rPr>
        <w:lastRenderedPageBreak/>
        <w:t xml:space="preserve">Figure 2: </w:t>
      </w:r>
      <w:r w:rsidR="003156C4" w:rsidRPr="003156C4">
        <w:rPr>
          <w:rFonts w:ascii="Times New Roman" w:eastAsia="MS Mincho" w:hAnsi="Times New Roman"/>
          <w:sz w:val="24"/>
          <w:lang w:eastAsia="en-GB"/>
        </w:rPr>
        <w:t>Map of virtual environment maze layout</w:t>
      </w:r>
      <w:r w:rsidR="00393A26">
        <w:rPr>
          <w:rFonts w:ascii="Times New Roman" w:eastAsia="MS Mincho" w:hAnsi="Times New Roman"/>
          <w:sz w:val="24"/>
          <w:lang w:eastAsia="en-GB"/>
        </w:rPr>
        <w:t>s</w:t>
      </w:r>
      <w:r>
        <w:rPr>
          <w:rFonts w:ascii="Times New Roman" w:eastAsia="MS Mincho" w:hAnsi="Times New Roman"/>
          <w:sz w:val="24"/>
          <w:lang w:eastAsia="en-GB"/>
        </w:rPr>
        <w:t xml:space="preserve"> (maze </w:t>
      </w:r>
      <w:r w:rsidR="0015151B">
        <w:rPr>
          <w:rFonts w:ascii="Times New Roman" w:eastAsia="MS Mincho" w:hAnsi="Times New Roman"/>
          <w:sz w:val="24"/>
          <w:lang w:eastAsia="en-GB"/>
        </w:rPr>
        <w:t>A</w:t>
      </w:r>
      <w:r>
        <w:rPr>
          <w:rFonts w:ascii="Times New Roman" w:eastAsia="MS Mincho" w:hAnsi="Times New Roman"/>
          <w:sz w:val="24"/>
          <w:lang w:eastAsia="en-GB"/>
        </w:rPr>
        <w:t xml:space="preserve"> with sparse landmarks</w:t>
      </w:r>
      <w:r w:rsidR="00393A26">
        <w:rPr>
          <w:rFonts w:ascii="Times New Roman" w:eastAsia="MS Mincho" w:hAnsi="Times New Roman"/>
          <w:sz w:val="24"/>
          <w:lang w:eastAsia="en-GB"/>
        </w:rPr>
        <w:t xml:space="preserve"> and maze </w:t>
      </w:r>
      <w:r w:rsidR="0015151B">
        <w:rPr>
          <w:rFonts w:ascii="Times New Roman" w:eastAsia="MS Mincho" w:hAnsi="Times New Roman"/>
          <w:sz w:val="24"/>
          <w:lang w:eastAsia="en-GB"/>
        </w:rPr>
        <w:t>B</w:t>
      </w:r>
      <w:r w:rsidR="00393A26">
        <w:rPr>
          <w:rFonts w:ascii="Times New Roman" w:eastAsia="MS Mincho" w:hAnsi="Times New Roman"/>
          <w:sz w:val="24"/>
          <w:lang w:eastAsia="en-GB"/>
        </w:rPr>
        <w:t xml:space="preserve"> with rich landmarks</w:t>
      </w:r>
      <w:r>
        <w:rPr>
          <w:rFonts w:ascii="Times New Roman" w:eastAsia="MS Mincho" w:hAnsi="Times New Roman"/>
          <w:sz w:val="24"/>
          <w:lang w:eastAsia="en-GB"/>
        </w:rPr>
        <w:t>)</w:t>
      </w:r>
      <w:r w:rsidR="003156C4" w:rsidRPr="003156C4">
        <w:rPr>
          <w:rFonts w:ascii="Times New Roman" w:eastAsia="MS Mincho" w:hAnsi="Times New Roman"/>
          <w:sz w:val="24"/>
          <w:lang w:eastAsia="en-GB"/>
        </w:rPr>
        <w:t>. Gr</w:t>
      </w:r>
      <w:r w:rsidR="003156C4">
        <w:rPr>
          <w:rFonts w:ascii="Times New Roman" w:eastAsia="MS Mincho" w:hAnsi="Times New Roman"/>
          <w:sz w:val="24"/>
          <w:lang w:eastAsia="en-GB"/>
        </w:rPr>
        <w:t>e</w:t>
      </w:r>
      <w:r w:rsidR="003156C4" w:rsidRPr="003156C4">
        <w:rPr>
          <w:rFonts w:ascii="Times New Roman" w:eastAsia="MS Mincho" w:hAnsi="Times New Roman"/>
          <w:sz w:val="24"/>
          <w:lang w:eastAsia="en-GB"/>
        </w:rPr>
        <w:t xml:space="preserve">y squares on route represent </w:t>
      </w:r>
      <w:r w:rsidR="00D47B4E">
        <w:rPr>
          <w:rFonts w:ascii="Times New Roman" w:eastAsia="MS Mincho" w:hAnsi="Times New Roman"/>
          <w:sz w:val="24"/>
          <w:lang w:eastAsia="en-GB"/>
        </w:rPr>
        <w:t>“</w:t>
      </w:r>
      <w:r w:rsidR="003156C4" w:rsidRPr="003156C4">
        <w:rPr>
          <w:rFonts w:ascii="Times New Roman" w:eastAsia="MS Mincho" w:hAnsi="Times New Roman"/>
          <w:sz w:val="24"/>
          <w:lang w:eastAsia="en-GB"/>
        </w:rPr>
        <w:t>pebble</w:t>
      </w:r>
      <w:r w:rsidR="00D47B4E">
        <w:rPr>
          <w:rFonts w:ascii="Times New Roman" w:eastAsia="MS Mincho" w:hAnsi="Times New Roman"/>
          <w:sz w:val="24"/>
          <w:lang w:eastAsia="en-GB"/>
        </w:rPr>
        <w:t>”</w:t>
      </w:r>
      <w:r w:rsidR="003156C4" w:rsidRPr="003156C4">
        <w:rPr>
          <w:rFonts w:ascii="Times New Roman" w:eastAsia="MS Mincho" w:hAnsi="Times New Roman"/>
          <w:sz w:val="24"/>
          <w:lang w:eastAsia="en-GB"/>
        </w:rPr>
        <w:t xml:space="preserve"> texture that featured at</w:t>
      </w:r>
      <w:r w:rsidR="003156C4">
        <w:rPr>
          <w:rFonts w:ascii="Times New Roman" w:eastAsia="MS Mincho" w:hAnsi="Times New Roman"/>
          <w:sz w:val="24"/>
          <w:lang w:eastAsia="en-GB"/>
        </w:rPr>
        <w:t xml:space="preserve"> </w:t>
      </w:r>
      <w:r w:rsidR="003156C4" w:rsidRPr="003156C4">
        <w:rPr>
          <w:rFonts w:ascii="Times New Roman" w:eastAsia="MS Mincho" w:hAnsi="Times New Roman"/>
          <w:sz w:val="24"/>
          <w:lang w:eastAsia="en-GB"/>
        </w:rPr>
        <w:t>junctions and at the end of cul-de-sacs</w:t>
      </w:r>
      <w:r>
        <w:rPr>
          <w:rFonts w:ascii="Times New Roman" w:eastAsia="MS Mincho" w:hAnsi="Times New Roman"/>
          <w:sz w:val="24"/>
          <w:lang w:eastAsia="en-GB"/>
        </w:rPr>
        <w:t xml:space="preserve"> (required for straight ahead paths that were not on the correct route)</w:t>
      </w:r>
      <w:r w:rsidR="003156C4" w:rsidRPr="003156C4">
        <w:rPr>
          <w:rFonts w:ascii="Times New Roman" w:eastAsia="MS Mincho" w:hAnsi="Times New Roman"/>
          <w:sz w:val="24"/>
          <w:lang w:eastAsia="en-GB"/>
        </w:rPr>
        <w:t>. Black diamonds</w:t>
      </w:r>
      <w:r w:rsidR="003156C4">
        <w:rPr>
          <w:rFonts w:ascii="Times New Roman" w:eastAsia="MS Mincho" w:hAnsi="Times New Roman"/>
          <w:sz w:val="24"/>
          <w:lang w:eastAsia="en-GB"/>
        </w:rPr>
        <w:t xml:space="preserve">, squares and circles </w:t>
      </w:r>
      <w:r w:rsidR="003156C4" w:rsidRPr="003156C4">
        <w:rPr>
          <w:rFonts w:ascii="Times New Roman" w:eastAsia="MS Mincho" w:hAnsi="Times New Roman"/>
          <w:sz w:val="24"/>
          <w:lang w:eastAsia="en-GB"/>
        </w:rPr>
        <w:t>indicate junction</w:t>
      </w:r>
      <w:r w:rsidR="003156C4">
        <w:rPr>
          <w:rFonts w:ascii="Times New Roman" w:eastAsia="MS Mincho" w:hAnsi="Times New Roman"/>
          <w:sz w:val="24"/>
          <w:lang w:eastAsia="en-GB"/>
        </w:rPr>
        <w:t>, path and distant landmarks respectively</w:t>
      </w:r>
      <w:r w:rsidR="007E1F2C">
        <w:rPr>
          <w:rFonts w:ascii="Times New Roman" w:eastAsia="MS Mincho" w:hAnsi="Times New Roman"/>
          <w:sz w:val="24"/>
          <w:lang w:eastAsia="en-GB"/>
        </w:rPr>
        <w:t xml:space="preserve">. Open diamonds and squares (rich </w:t>
      </w:r>
      <w:r w:rsidR="00F7529B">
        <w:rPr>
          <w:noProof/>
          <w:lang w:eastAsia="en-GB"/>
        </w:rPr>
        <mc:AlternateContent>
          <mc:Choice Requires="wpg">
            <w:drawing>
              <wp:anchor distT="0" distB="0" distL="114300" distR="114300" simplePos="0" relativeHeight="251657728" behindDoc="1" locked="0" layoutInCell="1" allowOverlap="1">
                <wp:simplePos x="0" y="0"/>
                <wp:positionH relativeFrom="column">
                  <wp:posOffset>0</wp:posOffset>
                </wp:positionH>
                <wp:positionV relativeFrom="paragraph">
                  <wp:posOffset>1055370</wp:posOffset>
                </wp:positionV>
                <wp:extent cx="5541645" cy="3446145"/>
                <wp:effectExtent l="0" t="0" r="1905" b="381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1645" cy="3446145"/>
                          <a:chOff x="1800" y="3102"/>
                          <a:chExt cx="8727" cy="5427"/>
                        </a:xfrm>
                      </wpg:grpSpPr>
                      <pic:pic xmlns:pic="http://schemas.openxmlformats.org/drawingml/2006/picture">
                        <pic:nvPicPr>
                          <pic:cNvPr id="6"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626" y="3104"/>
                            <a:ext cx="4901" cy="49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800" y="3102"/>
                            <a:ext cx="3573" cy="5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0;margin-top:83.1pt;width:436.35pt;height:271.35pt;z-index:-251658752" coordorigin="1800,3102" coordsize="8727,54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5626;top:3104;width:4901;height:49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bLjCAAAA2gAAAA8AAABkcnMvZG93bnJldi54bWxEj8FuwjAQRO9I/IO1SL2BQyshFHAiQqnE&#10;pYdCP2AbL0lEvDa2G9K/rytV4jiamTeabTmaXgzkQ2dZwXKRgSCure64UfB5fpuvQYSIrLG3TAp+&#10;KEBZTCdbzLW98wcNp9iIBOGQo4I2RpdLGeqWDIaFdcTJu1hvMCbpG6k93hPc9PI5y1bSYMdpoUVH&#10;+5bq6+nbKLBfrnL+/VCdD8PrcLzZyr3cRqWeZuNuAyLSGB/h//ZRK1jB35V0A2Tx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1my4wgAAANoAAAAPAAAAAAAAAAAAAAAAAJ8C&#10;AABkcnMvZG93bnJldi54bWxQSwUGAAAAAAQABAD3AAAAjgMAAAAA&#10;">
                  <v:imagedata r:id="rId15" o:title=""/>
                </v:shape>
                <v:shape id="Picture 3" o:spid="_x0000_s1028" type="#_x0000_t75" style="position:absolute;left:1800;top:3102;width:3573;height:54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nEPrCAAAA2gAAAA8AAABkcnMvZG93bnJldi54bWxEj0FrwkAUhO8F/8PyBC9FN0ppJbqKCIrQ&#10;QkkqeH1kn0lw923Irkn8926h0OMwM98w6+1gjeio9bVjBfNZAoK4cLrmUsH55zBdgvABWaNxTAoe&#10;5GG7Gb2sMdWu54y6PJQiQtinqKAKoUml9EVFFv3MNcTRu7rWYoiyLaVusY9wa+QiSd6lxZrjQoUN&#10;7SsqbvndKjDH/Ct7w/54D93rp/6+mCFDo9RkPOxWIAIN4T/81z5pBR/weyXeALl5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HpxD6wgAAANoAAAAPAAAAAAAAAAAAAAAAAJ8C&#10;AABkcnMvZG93bnJldi54bWxQSwUGAAAAAAQABAD3AAAAjgMAAAAA&#10;">
                  <v:imagedata r:id="rId16" o:title=""/>
                </v:shape>
              </v:group>
            </w:pict>
          </mc:Fallback>
        </mc:AlternateContent>
      </w:r>
      <w:r w:rsidR="007E1F2C">
        <w:rPr>
          <w:rFonts w:ascii="Times New Roman" w:eastAsia="MS Mincho" w:hAnsi="Times New Roman"/>
          <w:sz w:val="24"/>
          <w:lang w:eastAsia="en-GB"/>
        </w:rPr>
        <w:t>maze only) represent nonunique junction (diamonds) and path (squares landmarks).</w:t>
      </w:r>
    </w:p>
    <w:p w:rsidR="0015151B" w:rsidRDefault="0015151B" w:rsidP="003156C4">
      <w:pPr>
        <w:autoSpaceDE w:val="0"/>
        <w:autoSpaceDN w:val="0"/>
        <w:adjustRightInd w:val="0"/>
        <w:rPr>
          <w:rFonts w:ascii="Times New Roman" w:eastAsia="MS Mincho" w:hAnsi="Times New Roman"/>
          <w:sz w:val="24"/>
          <w:lang w:eastAsia="en-GB"/>
        </w:rPr>
      </w:pPr>
    </w:p>
    <w:p w:rsidR="0015151B" w:rsidRDefault="0015151B" w:rsidP="003156C4">
      <w:pPr>
        <w:autoSpaceDE w:val="0"/>
        <w:autoSpaceDN w:val="0"/>
        <w:adjustRightInd w:val="0"/>
        <w:rPr>
          <w:rFonts w:ascii="Times New Roman" w:eastAsia="MS Mincho" w:hAnsi="Times New Roman"/>
          <w:sz w:val="24"/>
          <w:lang w:eastAsia="en-GB"/>
        </w:rPr>
      </w:pPr>
    </w:p>
    <w:p w:rsidR="0015151B" w:rsidRDefault="0015151B" w:rsidP="003156C4">
      <w:pPr>
        <w:autoSpaceDE w:val="0"/>
        <w:autoSpaceDN w:val="0"/>
        <w:adjustRightInd w:val="0"/>
        <w:rPr>
          <w:rFonts w:ascii="Times New Roman" w:eastAsia="MS Mincho" w:hAnsi="Times New Roman"/>
          <w:sz w:val="24"/>
          <w:lang w:eastAsia="en-GB"/>
        </w:rPr>
      </w:pPr>
    </w:p>
    <w:p w:rsidR="0015151B" w:rsidRDefault="0015151B" w:rsidP="003156C4">
      <w:pPr>
        <w:autoSpaceDE w:val="0"/>
        <w:autoSpaceDN w:val="0"/>
        <w:adjustRightInd w:val="0"/>
        <w:rPr>
          <w:rFonts w:ascii="Times New Roman" w:eastAsia="MS Mincho" w:hAnsi="Times New Roman"/>
          <w:sz w:val="24"/>
          <w:lang w:eastAsia="en-GB"/>
        </w:rPr>
      </w:pPr>
    </w:p>
    <w:p w:rsidR="0015151B" w:rsidRDefault="0015151B" w:rsidP="003156C4">
      <w:pPr>
        <w:autoSpaceDE w:val="0"/>
        <w:autoSpaceDN w:val="0"/>
        <w:adjustRightInd w:val="0"/>
        <w:rPr>
          <w:rFonts w:ascii="Times New Roman" w:eastAsia="MS Mincho" w:hAnsi="Times New Roman"/>
          <w:sz w:val="24"/>
          <w:lang w:eastAsia="en-GB"/>
        </w:rPr>
      </w:pPr>
    </w:p>
    <w:p w:rsidR="0015151B" w:rsidRDefault="0015151B" w:rsidP="003156C4">
      <w:pPr>
        <w:autoSpaceDE w:val="0"/>
        <w:autoSpaceDN w:val="0"/>
        <w:adjustRightInd w:val="0"/>
        <w:rPr>
          <w:rFonts w:ascii="Times New Roman" w:eastAsia="MS Mincho" w:hAnsi="Times New Roman"/>
          <w:sz w:val="24"/>
          <w:lang w:eastAsia="en-GB"/>
        </w:rPr>
      </w:pPr>
    </w:p>
    <w:p w:rsidR="0015151B" w:rsidRDefault="0015151B" w:rsidP="003156C4">
      <w:pPr>
        <w:autoSpaceDE w:val="0"/>
        <w:autoSpaceDN w:val="0"/>
        <w:adjustRightInd w:val="0"/>
        <w:rPr>
          <w:rFonts w:ascii="Times New Roman" w:eastAsia="MS Mincho" w:hAnsi="Times New Roman"/>
          <w:sz w:val="24"/>
          <w:lang w:eastAsia="en-GB"/>
        </w:rPr>
      </w:pPr>
    </w:p>
    <w:p w:rsidR="0015151B" w:rsidRDefault="0015151B" w:rsidP="003156C4">
      <w:pPr>
        <w:autoSpaceDE w:val="0"/>
        <w:autoSpaceDN w:val="0"/>
        <w:adjustRightInd w:val="0"/>
        <w:rPr>
          <w:rFonts w:ascii="Times New Roman" w:eastAsia="MS Mincho" w:hAnsi="Times New Roman"/>
          <w:sz w:val="24"/>
          <w:lang w:eastAsia="en-GB"/>
        </w:rPr>
      </w:pPr>
    </w:p>
    <w:p w:rsidR="0015151B" w:rsidRDefault="0015151B" w:rsidP="003156C4">
      <w:pPr>
        <w:autoSpaceDE w:val="0"/>
        <w:autoSpaceDN w:val="0"/>
        <w:adjustRightInd w:val="0"/>
        <w:rPr>
          <w:rFonts w:ascii="Times New Roman" w:eastAsia="MS Mincho" w:hAnsi="Times New Roman"/>
          <w:sz w:val="24"/>
          <w:lang w:eastAsia="en-GB"/>
        </w:rPr>
      </w:pPr>
    </w:p>
    <w:p w:rsidR="0015151B" w:rsidRDefault="0015151B" w:rsidP="003156C4">
      <w:pPr>
        <w:autoSpaceDE w:val="0"/>
        <w:autoSpaceDN w:val="0"/>
        <w:adjustRightInd w:val="0"/>
        <w:rPr>
          <w:rFonts w:ascii="Times New Roman" w:eastAsia="MS Mincho" w:hAnsi="Times New Roman"/>
          <w:sz w:val="24"/>
          <w:lang w:eastAsia="en-GB"/>
        </w:rPr>
      </w:pPr>
    </w:p>
    <w:p w:rsidR="0015151B" w:rsidRDefault="0015151B" w:rsidP="003156C4">
      <w:pPr>
        <w:autoSpaceDE w:val="0"/>
        <w:autoSpaceDN w:val="0"/>
        <w:adjustRightInd w:val="0"/>
        <w:rPr>
          <w:rFonts w:ascii="Times New Roman" w:eastAsia="MS Mincho" w:hAnsi="Times New Roman"/>
          <w:sz w:val="24"/>
          <w:lang w:eastAsia="en-GB"/>
        </w:rPr>
      </w:pPr>
    </w:p>
    <w:p w:rsidR="0015151B" w:rsidRDefault="0015151B" w:rsidP="003156C4">
      <w:pPr>
        <w:autoSpaceDE w:val="0"/>
        <w:autoSpaceDN w:val="0"/>
        <w:adjustRightInd w:val="0"/>
        <w:rPr>
          <w:rFonts w:ascii="Times New Roman" w:eastAsia="MS Mincho" w:hAnsi="Times New Roman"/>
          <w:sz w:val="24"/>
          <w:lang w:eastAsia="en-GB"/>
        </w:rPr>
      </w:pPr>
    </w:p>
    <w:p w:rsidR="0015151B" w:rsidRDefault="0015151B" w:rsidP="003156C4">
      <w:pPr>
        <w:autoSpaceDE w:val="0"/>
        <w:autoSpaceDN w:val="0"/>
        <w:adjustRightInd w:val="0"/>
        <w:rPr>
          <w:rFonts w:ascii="Times New Roman" w:eastAsia="MS Mincho" w:hAnsi="Times New Roman"/>
          <w:sz w:val="24"/>
          <w:lang w:eastAsia="en-GB"/>
        </w:rPr>
      </w:pPr>
    </w:p>
    <w:p w:rsidR="0015151B" w:rsidRDefault="0015151B" w:rsidP="003156C4">
      <w:pPr>
        <w:autoSpaceDE w:val="0"/>
        <w:autoSpaceDN w:val="0"/>
        <w:adjustRightInd w:val="0"/>
        <w:rPr>
          <w:rFonts w:ascii="Times New Roman" w:eastAsia="MS Mincho" w:hAnsi="Times New Roman"/>
          <w:sz w:val="24"/>
          <w:lang w:eastAsia="en-GB"/>
        </w:rPr>
      </w:pPr>
    </w:p>
    <w:p w:rsidR="0015151B" w:rsidRDefault="0015151B" w:rsidP="003156C4">
      <w:pPr>
        <w:autoSpaceDE w:val="0"/>
        <w:autoSpaceDN w:val="0"/>
        <w:adjustRightInd w:val="0"/>
        <w:rPr>
          <w:rFonts w:ascii="Times New Roman" w:eastAsia="MS Mincho" w:hAnsi="Times New Roman"/>
          <w:sz w:val="24"/>
          <w:lang w:eastAsia="en-GB"/>
        </w:rPr>
      </w:pPr>
    </w:p>
    <w:p w:rsidR="0015151B" w:rsidRDefault="0015151B" w:rsidP="003156C4">
      <w:pPr>
        <w:autoSpaceDE w:val="0"/>
        <w:autoSpaceDN w:val="0"/>
        <w:adjustRightInd w:val="0"/>
        <w:rPr>
          <w:rFonts w:ascii="Times New Roman" w:eastAsia="MS Mincho" w:hAnsi="Times New Roman"/>
          <w:sz w:val="24"/>
          <w:lang w:eastAsia="en-GB"/>
        </w:rPr>
      </w:pPr>
    </w:p>
    <w:p w:rsidR="0015151B" w:rsidRDefault="0015151B" w:rsidP="003156C4">
      <w:pPr>
        <w:autoSpaceDE w:val="0"/>
        <w:autoSpaceDN w:val="0"/>
        <w:adjustRightInd w:val="0"/>
        <w:rPr>
          <w:rFonts w:ascii="Times New Roman" w:eastAsia="MS Mincho" w:hAnsi="Times New Roman"/>
          <w:sz w:val="24"/>
          <w:lang w:eastAsia="en-GB"/>
        </w:rPr>
      </w:pPr>
    </w:p>
    <w:p w:rsidR="0015151B" w:rsidRDefault="0015151B" w:rsidP="003156C4">
      <w:pPr>
        <w:autoSpaceDE w:val="0"/>
        <w:autoSpaceDN w:val="0"/>
        <w:adjustRightInd w:val="0"/>
        <w:rPr>
          <w:rFonts w:ascii="Times New Roman" w:eastAsia="MS Mincho" w:hAnsi="Times New Roman"/>
          <w:sz w:val="24"/>
          <w:lang w:eastAsia="en-GB"/>
        </w:rPr>
      </w:pPr>
    </w:p>
    <w:p w:rsidR="0015151B" w:rsidRDefault="0015151B" w:rsidP="003156C4">
      <w:pPr>
        <w:autoSpaceDE w:val="0"/>
        <w:autoSpaceDN w:val="0"/>
        <w:adjustRightInd w:val="0"/>
        <w:rPr>
          <w:rFonts w:ascii="Times New Roman" w:eastAsia="MS Mincho" w:hAnsi="Times New Roman"/>
          <w:sz w:val="24"/>
          <w:lang w:eastAsia="en-GB"/>
        </w:rPr>
      </w:pPr>
    </w:p>
    <w:p w:rsidR="0015151B" w:rsidRDefault="0015151B" w:rsidP="003156C4">
      <w:pPr>
        <w:autoSpaceDE w:val="0"/>
        <w:autoSpaceDN w:val="0"/>
        <w:adjustRightInd w:val="0"/>
        <w:rPr>
          <w:rFonts w:ascii="Times New Roman" w:eastAsia="MS Mincho" w:hAnsi="Times New Roman"/>
          <w:sz w:val="24"/>
          <w:lang w:eastAsia="en-GB"/>
        </w:rPr>
      </w:pPr>
    </w:p>
    <w:p w:rsidR="0015151B" w:rsidRDefault="0015151B" w:rsidP="003156C4">
      <w:pPr>
        <w:autoSpaceDE w:val="0"/>
        <w:autoSpaceDN w:val="0"/>
        <w:adjustRightInd w:val="0"/>
        <w:rPr>
          <w:rFonts w:ascii="Times New Roman" w:hAnsi="Times New Roman"/>
          <w:sz w:val="24"/>
        </w:rPr>
      </w:pPr>
      <w:r>
        <w:rPr>
          <w:rFonts w:ascii="Times New Roman" w:eastAsia="MS Mincho" w:hAnsi="Times New Roman"/>
          <w:sz w:val="24"/>
          <w:lang w:eastAsia="en-GB"/>
        </w:rPr>
        <w:t>Sparse maze using Maze layout A</w:t>
      </w:r>
      <w:r>
        <w:rPr>
          <w:rFonts w:ascii="Times New Roman" w:eastAsia="MS Mincho" w:hAnsi="Times New Roman"/>
          <w:sz w:val="24"/>
          <w:lang w:eastAsia="en-GB"/>
        </w:rPr>
        <w:tab/>
        <w:t xml:space="preserve">       Rich maze using Maze layout B</w:t>
      </w:r>
    </w:p>
    <w:p w:rsidR="0099541C" w:rsidRDefault="00393A26" w:rsidP="006C3888">
      <w:pPr>
        <w:spacing w:line="480" w:lineRule="auto"/>
        <w:rPr>
          <w:rFonts w:ascii="Times New Roman" w:hAnsi="Times New Roman"/>
          <w:sz w:val="24"/>
        </w:rPr>
      </w:pPr>
      <w:r>
        <w:rPr>
          <w:rFonts w:ascii="Times New Roman" w:hAnsi="Times New Roman"/>
          <w:sz w:val="24"/>
        </w:rPr>
        <w:t xml:space="preserve">  </w:t>
      </w:r>
    </w:p>
    <w:p w:rsidR="0099541C" w:rsidRPr="00145454" w:rsidRDefault="006B0F9A" w:rsidP="006C3888">
      <w:pPr>
        <w:spacing w:line="480" w:lineRule="auto"/>
        <w:rPr>
          <w:rFonts w:ascii="Times New Roman" w:hAnsi="Times New Roman"/>
          <w:sz w:val="24"/>
        </w:rPr>
      </w:pPr>
      <w:r>
        <w:rPr>
          <w:rFonts w:ascii="Times New Roman" w:hAnsi="Times New Roman"/>
          <w:sz w:val="24"/>
        </w:rPr>
        <w:br w:type="page"/>
      </w:r>
      <w:r w:rsidR="0099541C">
        <w:rPr>
          <w:rFonts w:ascii="Times New Roman" w:hAnsi="Times New Roman"/>
          <w:sz w:val="24"/>
        </w:rPr>
        <w:lastRenderedPageBreak/>
        <w:t xml:space="preserve">Figure </w:t>
      </w:r>
      <w:r w:rsidR="003156C4">
        <w:rPr>
          <w:rFonts w:ascii="Times New Roman" w:hAnsi="Times New Roman"/>
          <w:sz w:val="24"/>
        </w:rPr>
        <w:t>3</w:t>
      </w:r>
      <w:r>
        <w:rPr>
          <w:rFonts w:ascii="Times New Roman" w:hAnsi="Times New Roman"/>
          <w:sz w:val="24"/>
        </w:rPr>
        <w:t>. Mean (s.e.) frequency of looks to landmarks as a proportion of visible landmarks</w:t>
      </w:r>
      <w:r w:rsidR="00E30440">
        <w:rPr>
          <w:rFonts w:ascii="Times New Roman" w:hAnsi="Times New Roman"/>
          <w:sz w:val="24"/>
        </w:rPr>
        <w:t xml:space="preserve">, for each </w:t>
      </w:r>
      <w:r w:rsidR="00703C17">
        <w:rPr>
          <w:rFonts w:ascii="Times New Roman" w:hAnsi="Times New Roman"/>
          <w:sz w:val="24"/>
        </w:rPr>
        <w:t xml:space="preserve">Landmark Type and </w:t>
      </w:r>
      <w:r w:rsidR="00E30440">
        <w:rPr>
          <w:rFonts w:ascii="Times New Roman" w:hAnsi="Times New Roman"/>
          <w:sz w:val="24"/>
        </w:rPr>
        <w:t>Group</w:t>
      </w:r>
      <w:r>
        <w:rPr>
          <w:rFonts w:ascii="Times New Roman" w:hAnsi="Times New Roman"/>
          <w:sz w:val="24"/>
        </w:rPr>
        <w:t>.</w:t>
      </w:r>
    </w:p>
    <w:p w:rsidR="006C3888" w:rsidRPr="00145454" w:rsidRDefault="00F7529B" w:rsidP="006C3888">
      <w:pPr>
        <w:spacing w:line="480" w:lineRule="auto"/>
        <w:rPr>
          <w:rFonts w:ascii="Times New Roman" w:hAnsi="Times New Roman"/>
          <w:sz w:val="24"/>
        </w:rPr>
      </w:pPr>
      <w:r>
        <w:rPr>
          <w:rFonts w:ascii="Times New Roman" w:hAnsi="Times New Roman"/>
          <w:noProof/>
          <w:sz w:val="24"/>
          <w:lang w:eastAsia="en-GB"/>
        </w:rPr>
        <w:drawing>
          <wp:inline distT="0" distB="0" distL="0" distR="0">
            <wp:extent cx="4574540" cy="2747010"/>
            <wp:effectExtent l="0" t="0" r="0" b="0"/>
            <wp:docPr id="3"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C3888" w:rsidRDefault="006C3888" w:rsidP="006C3888">
      <w:pPr>
        <w:autoSpaceDE w:val="0"/>
        <w:autoSpaceDN w:val="0"/>
        <w:adjustRightInd w:val="0"/>
        <w:spacing w:line="480" w:lineRule="auto"/>
        <w:rPr>
          <w:rFonts w:ascii="Times New Roman" w:hAnsi="Times New Roman"/>
          <w:noProof/>
          <w:sz w:val="24"/>
          <w:lang w:eastAsia="en-GB"/>
        </w:rPr>
      </w:pPr>
    </w:p>
    <w:p w:rsidR="00E30440" w:rsidRDefault="00E30440" w:rsidP="006C3888">
      <w:pPr>
        <w:autoSpaceDE w:val="0"/>
        <w:autoSpaceDN w:val="0"/>
        <w:adjustRightInd w:val="0"/>
        <w:spacing w:line="480" w:lineRule="auto"/>
        <w:rPr>
          <w:rFonts w:ascii="Times New Roman" w:hAnsi="Times New Roman"/>
          <w:noProof/>
          <w:sz w:val="24"/>
          <w:lang w:eastAsia="en-GB"/>
        </w:rPr>
      </w:pPr>
    </w:p>
    <w:p w:rsidR="00E30440" w:rsidRDefault="00E30440" w:rsidP="006C3888">
      <w:pPr>
        <w:autoSpaceDE w:val="0"/>
        <w:autoSpaceDN w:val="0"/>
        <w:adjustRightInd w:val="0"/>
        <w:spacing w:line="480" w:lineRule="auto"/>
        <w:rPr>
          <w:rFonts w:ascii="Times New Roman" w:hAnsi="Times New Roman"/>
          <w:sz w:val="24"/>
        </w:rPr>
      </w:pPr>
      <w:r>
        <w:rPr>
          <w:rFonts w:ascii="Times New Roman" w:hAnsi="Times New Roman"/>
          <w:noProof/>
          <w:sz w:val="24"/>
          <w:lang w:eastAsia="en-GB"/>
        </w:rPr>
        <w:br w:type="page"/>
      </w:r>
      <w:r>
        <w:rPr>
          <w:rFonts w:ascii="Times New Roman" w:hAnsi="Times New Roman"/>
          <w:sz w:val="24"/>
        </w:rPr>
        <w:lastRenderedPageBreak/>
        <w:t>Figure 4 Mean (s.e.) frequency of looks to landmarks as a proportion of visible landmarks, for each Maze type and Landmark type.</w:t>
      </w:r>
    </w:p>
    <w:p w:rsidR="00E30440" w:rsidRDefault="00F7529B" w:rsidP="006C3888">
      <w:pPr>
        <w:autoSpaceDE w:val="0"/>
        <w:autoSpaceDN w:val="0"/>
        <w:adjustRightInd w:val="0"/>
        <w:spacing w:line="480" w:lineRule="auto"/>
        <w:rPr>
          <w:rFonts w:ascii="Times New Roman" w:hAnsi="Times New Roman"/>
          <w:sz w:val="24"/>
        </w:rPr>
      </w:pPr>
      <w:r>
        <w:rPr>
          <w:rFonts w:ascii="Times New Roman" w:hAnsi="Times New Roman"/>
          <w:noProof/>
          <w:sz w:val="24"/>
          <w:lang w:eastAsia="en-GB"/>
        </w:rPr>
        <w:drawing>
          <wp:inline distT="0" distB="0" distL="0" distR="0">
            <wp:extent cx="4574540" cy="2778125"/>
            <wp:effectExtent l="0" t="0" r="0" b="3175"/>
            <wp:docPr id="4"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30440" w:rsidRPr="007A7803" w:rsidRDefault="00E30440" w:rsidP="006C3888">
      <w:pPr>
        <w:autoSpaceDE w:val="0"/>
        <w:autoSpaceDN w:val="0"/>
        <w:adjustRightInd w:val="0"/>
        <w:spacing w:line="480" w:lineRule="auto"/>
        <w:rPr>
          <w:rFonts w:ascii="Times New Roman" w:hAnsi="Times New Roman"/>
          <w:sz w:val="24"/>
        </w:rPr>
      </w:pPr>
    </w:p>
    <w:p w:rsidR="006C3888" w:rsidRPr="007A7803" w:rsidRDefault="006C3888" w:rsidP="006C3888">
      <w:pPr>
        <w:autoSpaceDE w:val="0"/>
        <w:autoSpaceDN w:val="0"/>
        <w:adjustRightInd w:val="0"/>
        <w:spacing w:line="480" w:lineRule="auto"/>
        <w:rPr>
          <w:rFonts w:ascii="Times New Roman" w:hAnsi="Times New Roman"/>
          <w:sz w:val="24"/>
        </w:rPr>
      </w:pPr>
    </w:p>
    <w:p w:rsidR="006C3888" w:rsidRPr="007A7803" w:rsidRDefault="006C3888" w:rsidP="006C3888">
      <w:pPr>
        <w:autoSpaceDE w:val="0"/>
        <w:autoSpaceDN w:val="0"/>
        <w:adjustRightInd w:val="0"/>
        <w:spacing w:line="480" w:lineRule="auto"/>
        <w:rPr>
          <w:rFonts w:ascii="Times New Roman" w:hAnsi="Times New Roman"/>
          <w:sz w:val="24"/>
        </w:rPr>
      </w:pPr>
    </w:p>
    <w:p w:rsidR="006C3888" w:rsidRPr="007A7803" w:rsidRDefault="006C3888" w:rsidP="006C3888">
      <w:pPr>
        <w:autoSpaceDE w:val="0"/>
        <w:autoSpaceDN w:val="0"/>
        <w:adjustRightInd w:val="0"/>
        <w:spacing w:line="480" w:lineRule="auto"/>
        <w:rPr>
          <w:rFonts w:ascii="Times New Roman" w:hAnsi="Times New Roman"/>
          <w:sz w:val="24"/>
        </w:rPr>
      </w:pPr>
    </w:p>
    <w:p w:rsidR="006C3888" w:rsidRPr="00A53193" w:rsidRDefault="006C3888" w:rsidP="006C3888">
      <w:pPr>
        <w:autoSpaceDE w:val="0"/>
        <w:autoSpaceDN w:val="0"/>
        <w:adjustRightInd w:val="0"/>
        <w:spacing w:line="480" w:lineRule="auto"/>
        <w:rPr>
          <w:rFonts w:ascii="Times New Roman" w:hAnsi="Times New Roman"/>
          <w:sz w:val="24"/>
        </w:rPr>
      </w:pPr>
    </w:p>
    <w:p w:rsidR="006C3888" w:rsidRPr="00A53193" w:rsidRDefault="006C3888" w:rsidP="006C3888">
      <w:pPr>
        <w:spacing w:line="480" w:lineRule="auto"/>
        <w:rPr>
          <w:lang w:val="en-US"/>
        </w:rPr>
      </w:pPr>
    </w:p>
    <w:sectPr w:rsidR="006C3888" w:rsidRPr="00A53193">
      <w:headerReference w:type="default"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70D" w:rsidRDefault="004F570D" w:rsidP="00E02FBB">
      <w:r>
        <w:separator/>
      </w:r>
    </w:p>
  </w:endnote>
  <w:endnote w:type="continuationSeparator" w:id="0">
    <w:p w:rsidR="004F570D" w:rsidRDefault="004F570D" w:rsidP="00E02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70D" w:rsidRDefault="004F570D" w:rsidP="00E02FBB">
      <w:r>
        <w:separator/>
      </w:r>
    </w:p>
  </w:footnote>
  <w:footnote w:type="continuationSeparator" w:id="0">
    <w:p w:rsidR="004F570D" w:rsidRDefault="004F570D" w:rsidP="00E02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ACA" w:rsidRPr="00FE3AA4" w:rsidRDefault="00B45ACA">
    <w:pPr>
      <w:pStyle w:val="Header"/>
      <w:jc w:val="right"/>
      <w:rPr>
        <w:lang w:val="en-GB"/>
      </w:rPr>
    </w:pPr>
    <w:r>
      <w:rPr>
        <w:lang w:val="en-GB"/>
      </w:rPr>
      <w:t xml:space="preserve">ROUTE-LEARNING AND EYETRACKING </w:t>
    </w:r>
    <w:r>
      <w:fldChar w:fldCharType="begin"/>
    </w:r>
    <w:r>
      <w:instrText xml:space="preserve"> PAGE   \* MERGEFORMAT </w:instrText>
    </w:r>
    <w:r>
      <w:fldChar w:fldCharType="separate"/>
    </w:r>
    <w:r w:rsidR="00F7529B">
      <w:rPr>
        <w:noProof/>
      </w:rPr>
      <w:t>2</w:t>
    </w:r>
    <w:r>
      <w:fldChar w:fldCharType="end"/>
    </w:r>
  </w:p>
  <w:p w:rsidR="00B45ACA" w:rsidRDefault="00B45A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C927F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F70CF2"/>
    <w:multiLevelType w:val="hybridMultilevel"/>
    <w:tmpl w:val="A5183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4BA23E5"/>
    <w:multiLevelType w:val="hybridMultilevel"/>
    <w:tmpl w:val="60FAF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9A83A74"/>
    <w:multiLevelType w:val="hybridMultilevel"/>
    <w:tmpl w:val="55F4C2E4"/>
    <w:lvl w:ilvl="0" w:tplc="44364796">
      <w:start w:val="1"/>
      <w:numFmt w:val="bullet"/>
      <w:lvlText w:val="•"/>
      <w:lvlJc w:val="left"/>
      <w:pPr>
        <w:tabs>
          <w:tab w:val="num" w:pos="720"/>
        </w:tabs>
        <w:ind w:left="720" w:hanging="360"/>
      </w:pPr>
      <w:rPr>
        <w:rFonts w:ascii="Arial" w:hAnsi="Arial" w:hint="default"/>
      </w:rPr>
    </w:lvl>
    <w:lvl w:ilvl="1" w:tplc="ADB46170" w:tentative="1">
      <w:start w:val="1"/>
      <w:numFmt w:val="bullet"/>
      <w:lvlText w:val="•"/>
      <w:lvlJc w:val="left"/>
      <w:pPr>
        <w:tabs>
          <w:tab w:val="num" w:pos="1440"/>
        </w:tabs>
        <w:ind w:left="1440" w:hanging="360"/>
      </w:pPr>
      <w:rPr>
        <w:rFonts w:ascii="Arial" w:hAnsi="Arial" w:hint="default"/>
      </w:rPr>
    </w:lvl>
    <w:lvl w:ilvl="2" w:tplc="84E4C8E4" w:tentative="1">
      <w:start w:val="1"/>
      <w:numFmt w:val="bullet"/>
      <w:lvlText w:val="•"/>
      <w:lvlJc w:val="left"/>
      <w:pPr>
        <w:tabs>
          <w:tab w:val="num" w:pos="2160"/>
        </w:tabs>
        <w:ind w:left="2160" w:hanging="360"/>
      </w:pPr>
      <w:rPr>
        <w:rFonts w:ascii="Arial" w:hAnsi="Arial" w:hint="default"/>
      </w:rPr>
    </w:lvl>
    <w:lvl w:ilvl="3" w:tplc="7B5022B4" w:tentative="1">
      <w:start w:val="1"/>
      <w:numFmt w:val="bullet"/>
      <w:lvlText w:val="•"/>
      <w:lvlJc w:val="left"/>
      <w:pPr>
        <w:tabs>
          <w:tab w:val="num" w:pos="2880"/>
        </w:tabs>
        <w:ind w:left="2880" w:hanging="360"/>
      </w:pPr>
      <w:rPr>
        <w:rFonts w:ascii="Arial" w:hAnsi="Arial" w:hint="default"/>
      </w:rPr>
    </w:lvl>
    <w:lvl w:ilvl="4" w:tplc="9BCA2AAE" w:tentative="1">
      <w:start w:val="1"/>
      <w:numFmt w:val="bullet"/>
      <w:lvlText w:val="•"/>
      <w:lvlJc w:val="left"/>
      <w:pPr>
        <w:tabs>
          <w:tab w:val="num" w:pos="3600"/>
        </w:tabs>
        <w:ind w:left="3600" w:hanging="360"/>
      </w:pPr>
      <w:rPr>
        <w:rFonts w:ascii="Arial" w:hAnsi="Arial" w:hint="default"/>
      </w:rPr>
    </w:lvl>
    <w:lvl w:ilvl="5" w:tplc="A1C6B956" w:tentative="1">
      <w:start w:val="1"/>
      <w:numFmt w:val="bullet"/>
      <w:lvlText w:val="•"/>
      <w:lvlJc w:val="left"/>
      <w:pPr>
        <w:tabs>
          <w:tab w:val="num" w:pos="4320"/>
        </w:tabs>
        <w:ind w:left="4320" w:hanging="360"/>
      </w:pPr>
      <w:rPr>
        <w:rFonts w:ascii="Arial" w:hAnsi="Arial" w:hint="default"/>
      </w:rPr>
    </w:lvl>
    <w:lvl w:ilvl="6" w:tplc="ABECEAAC" w:tentative="1">
      <w:start w:val="1"/>
      <w:numFmt w:val="bullet"/>
      <w:lvlText w:val="•"/>
      <w:lvlJc w:val="left"/>
      <w:pPr>
        <w:tabs>
          <w:tab w:val="num" w:pos="5040"/>
        </w:tabs>
        <w:ind w:left="5040" w:hanging="360"/>
      </w:pPr>
      <w:rPr>
        <w:rFonts w:ascii="Arial" w:hAnsi="Arial" w:hint="default"/>
      </w:rPr>
    </w:lvl>
    <w:lvl w:ilvl="7" w:tplc="4C0E32A8" w:tentative="1">
      <w:start w:val="1"/>
      <w:numFmt w:val="bullet"/>
      <w:lvlText w:val="•"/>
      <w:lvlJc w:val="left"/>
      <w:pPr>
        <w:tabs>
          <w:tab w:val="num" w:pos="5760"/>
        </w:tabs>
        <w:ind w:left="5760" w:hanging="360"/>
      </w:pPr>
      <w:rPr>
        <w:rFonts w:ascii="Arial" w:hAnsi="Arial" w:hint="default"/>
      </w:rPr>
    </w:lvl>
    <w:lvl w:ilvl="8" w:tplc="ACA0F8E0" w:tentative="1">
      <w:start w:val="1"/>
      <w:numFmt w:val="bullet"/>
      <w:lvlText w:val="•"/>
      <w:lvlJc w:val="left"/>
      <w:pPr>
        <w:tabs>
          <w:tab w:val="num" w:pos="6480"/>
        </w:tabs>
        <w:ind w:left="6480" w:hanging="360"/>
      </w:pPr>
      <w:rPr>
        <w:rFonts w:ascii="Arial" w:hAnsi="Arial" w:hint="default"/>
      </w:rPr>
    </w:lvl>
  </w:abstractNum>
  <w:abstractNum w:abstractNumId="4">
    <w:nsid w:val="6665788E"/>
    <w:multiLevelType w:val="hybridMultilevel"/>
    <w:tmpl w:val="83FE1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063"/>
    <w:rsid w:val="000125B9"/>
    <w:rsid w:val="00013C68"/>
    <w:rsid w:val="000142F8"/>
    <w:rsid w:val="00015F2B"/>
    <w:rsid w:val="00021E6C"/>
    <w:rsid w:val="00022DC5"/>
    <w:rsid w:val="00022F79"/>
    <w:rsid w:val="00025A48"/>
    <w:rsid w:val="00031B8F"/>
    <w:rsid w:val="00031F95"/>
    <w:rsid w:val="00032EC6"/>
    <w:rsid w:val="00033611"/>
    <w:rsid w:val="00046F02"/>
    <w:rsid w:val="000541FB"/>
    <w:rsid w:val="000624A2"/>
    <w:rsid w:val="00073163"/>
    <w:rsid w:val="0008129B"/>
    <w:rsid w:val="000866BD"/>
    <w:rsid w:val="0008761B"/>
    <w:rsid w:val="00096639"/>
    <w:rsid w:val="00097A4F"/>
    <w:rsid w:val="00097BB7"/>
    <w:rsid w:val="000B4247"/>
    <w:rsid w:val="000B4F64"/>
    <w:rsid w:val="000C1C25"/>
    <w:rsid w:val="000C35B6"/>
    <w:rsid w:val="000C523E"/>
    <w:rsid w:val="000C6AAE"/>
    <w:rsid w:val="000C6E01"/>
    <w:rsid w:val="000D02DC"/>
    <w:rsid w:val="000D1D85"/>
    <w:rsid w:val="000F2AA5"/>
    <w:rsid w:val="000F5790"/>
    <w:rsid w:val="001038B0"/>
    <w:rsid w:val="001040F5"/>
    <w:rsid w:val="0010606A"/>
    <w:rsid w:val="00107C44"/>
    <w:rsid w:val="001105FE"/>
    <w:rsid w:val="00111569"/>
    <w:rsid w:val="00113309"/>
    <w:rsid w:val="00117C76"/>
    <w:rsid w:val="001253C8"/>
    <w:rsid w:val="001262B9"/>
    <w:rsid w:val="00130B1A"/>
    <w:rsid w:val="00130E75"/>
    <w:rsid w:val="0013572B"/>
    <w:rsid w:val="001362E9"/>
    <w:rsid w:val="00145A4B"/>
    <w:rsid w:val="0015151B"/>
    <w:rsid w:val="001520E2"/>
    <w:rsid w:val="00155B67"/>
    <w:rsid w:val="001563F1"/>
    <w:rsid w:val="00157C28"/>
    <w:rsid w:val="00163825"/>
    <w:rsid w:val="00167F9A"/>
    <w:rsid w:val="00175AA1"/>
    <w:rsid w:val="00181D49"/>
    <w:rsid w:val="00183339"/>
    <w:rsid w:val="00184A47"/>
    <w:rsid w:val="0019186E"/>
    <w:rsid w:val="001935B0"/>
    <w:rsid w:val="001A2991"/>
    <w:rsid w:val="001B3336"/>
    <w:rsid w:val="001B780D"/>
    <w:rsid w:val="001C318D"/>
    <w:rsid w:val="001D02AC"/>
    <w:rsid w:val="001D2CA6"/>
    <w:rsid w:val="001D4313"/>
    <w:rsid w:val="001E3883"/>
    <w:rsid w:val="001E41BA"/>
    <w:rsid w:val="001F4B30"/>
    <w:rsid w:val="001F5D04"/>
    <w:rsid w:val="00200671"/>
    <w:rsid w:val="00206FF4"/>
    <w:rsid w:val="00213FD6"/>
    <w:rsid w:val="002169F1"/>
    <w:rsid w:val="002176AC"/>
    <w:rsid w:val="0021772F"/>
    <w:rsid w:val="0022035F"/>
    <w:rsid w:val="00235683"/>
    <w:rsid w:val="00237180"/>
    <w:rsid w:val="00244557"/>
    <w:rsid w:val="00245B3A"/>
    <w:rsid w:val="00251701"/>
    <w:rsid w:val="002570BB"/>
    <w:rsid w:val="00257DD3"/>
    <w:rsid w:val="00261D6B"/>
    <w:rsid w:val="00263A71"/>
    <w:rsid w:val="00266528"/>
    <w:rsid w:val="00270058"/>
    <w:rsid w:val="00271E1E"/>
    <w:rsid w:val="00273ABE"/>
    <w:rsid w:val="002757B3"/>
    <w:rsid w:val="00275FCA"/>
    <w:rsid w:val="00281F34"/>
    <w:rsid w:val="0029045B"/>
    <w:rsid w:val="00294FBC"/>
    <w:rsid w:val="002955EB"/>
    <w:rsid w:val="002A07E6"/>
    <w:rsid w:val="002B00EA"/>
    <w:rsid w:val="002C11CF"/>
    <w:rsid w:val="002C2F59"/>
    <w:rsid w:val="002C5D1A"/>
    <w:rsid w:val="002C5D99"/>
    <w:rsid w:val="002D08E3"/>
    <w:rsid w:val="002D269E"/>
    <w:rsid w:val="002D42EA"/>
    <w:rsid w:val="002D7BF3"/>
    <w:rsid w:val="002E1C4A"/>
    <w:rsid w:val="002E2147"/>
    <w:rsid w:val="002E7203"/>
    <w:rsid w:val="002E762A"/>
    <w:rsid w:val="002F26E8"/>
    <w:rsid w:val="002F60B7"/>
    <w:rsid w:val="003070DC"/>
    <w:rsid w:val="003156C4"/>
    <w:rsid w:val="00321858"/>
    <w:rsid w:val="00327813"/>
    <w:rsid w:val="00334C0E"/>
    <w:rsid w:val="003357F8"/>
    <w:rsid w:val="0033773B"/>
    <w:rsid w:val="00346085"/>
    <w:rsid w:val="00353397"/>
    <w:rsid w:val="003533F2"/>
    <w:rsid w:val="00353B23"/>
    <w:rsid w:val="00363CB2"/>
    <w:rsid w:val="00372008"/>
    <w:rsid w:val="003741EB"/>
    <w:rsid w:val="0037630A"/>
    <w:rsid w:val="00383E69"/>
    <w:rsid w:val="00387480"/>
    <w:rsid w:val="00393A26"/>
    <w:rsid w:val="00397121"/>
    <w:rsid w:val="003A2B4E"/>
    <w:rsid w:val="003A304F"/>
    <w:rsid w:val="003A4404"/>
    <w:rsid w:val="003A708E"/>
    <w:rsid w:val="003B58DE"/>
    <w:rsid w:val="003C1C32"/>
    <w:rsid w:val="003E0B28"/>
    <w:rsid w:val="003E1BC0"/>
    <w:rsid w:val="003E6E6F"/>
    <w:rsid w:val="003F0144"/>
    <w:rsid w:val="0040637D"/>
    <w:rsid w:val="00406527"/>
    <w:rsid w:val="004163C7"/>
    <w:rsid w:val="004207BA"/>
    <w:rsid w:val="00422FF4"/>
    <w:rsid w:val="0045042F"/>
    <w:rsid w:val="00451BEC"/>
    <w:rsid w:val="0045617A"/>
    <w:rsid w:val="00456993"/>
    <w:rsid w:val="004627A1"/>
    <w:rsid w:val="00466F72"/>
    <w:rsid w:val="0047322D"/>
    <w:rsid w:val="004739D6"/>
    <w:rsid w:val="00473A87"/>
    <w:rsid w:val="004752F4"/>
    <w:rsid w:val="00481181"/>
    <w:rsid w:val="00482F59"/>
    <w:rsid w:val="00491362"/>
    <w:rsid w:val="00492CD5"/>
    <w:rsid w:val="00493088"/>
    <w:rsid w:val="0049780D"/>
    <w:rsid w:val="004A6E0F"/>
    <w:rsid w:val="004B1254"/>
    <w:rsid w:val="004B6646"/>
    <w:rsid w:val="004C4585"/>
    <w:rsid w:val="004D013A"/>
    <w:rsid w:val="004D0D1E"/>
    <w:rsid w:val="004D4AE6"/>
    <w:rsid w:val="004D615D"/>
    <w:rsid w:val="004E02F7"/>
    <w:rsid w:val="004E183B"/>
    <w:rsid w:val="004E5032"/>
    <w:rsid w:val="004E6413"/>
    <w:rsid w:val="004E669A"/>
    <w:rsid w:val="004F0180"/>
    <w:rsid w:val="004F46BB"/>
    <w:rsid w:val="004F570D"/>
    <w:rsid w:val="004F6EB2"/>
    <w:rsid w:val="004F7F35"/>
    <w:rsid w:val="00500C0B"/>
    <w:rsid w:val="005015AC"/>
    <w:rsid w:val="00501AB0"/>
    <w:rsid w:val="00502E8A"/>
    <w:rsid w:val="00505660"/>
    <w:rsid w:val="00506BD7"/>
    <w:rsid w:val="00510BD5"/>
    <w:rsid w:val="005135E4"/>
    <w:rsid w:val="005269D9"/>
    <w:rsid w:val="005322D0"/>
    <w:rsid w:val="00535A3D"/>
    <w:rsid w:val="00536647"/>
    <w:rsid w:val="00536FB9"/>
    <w:rsid w:val="00543961"/>
    <w:rsid w:val="005446E7"/>
    <w:rsid w:val="00547DE3"/>
    <w:rsid w:val="0055354C"/>
    <w:rsid w:val="00567921"/>
    <w:rsid w:val="005731CC"/>
    <w:rsid w:val="00584EE6"/>
    <w:rsid w:val="0058560B"/>
    <w:rsid w:val="00585C2A"/>
    <w:rsid w:val="00595A0F"/>
    <w:rsid w:val="00596B24"/>
    <w:rsid w:val="005A0086"/>
    <w:rsid w:val="005A2526"/>
    <w:rsid w:val="005A2C10"/>
    <w:rsid w:val="005B6302"/>
    <w:rsid w:val="005D1690"/>
    <w:rsid w:val="005D5552"/>
    <w:rsid w:val="005D6B8F"/>
    <w:rsid w:val="005E08B9"/>
    <w:rsid w:val="005E1C3A"/>
    <w:rsid w:val="005E2D60"/>
    <w:rsid w:val="005E4EBA"/>
    <w:rsid w:val="005F1FA7"/>
    <w:rsid w:val="006016D4"/>
    <w:rsid w:val="0060291B"/>
    <w:rsid w:val="006042FF"/>
    <w:rsid w:val="00604DE3"/>
    <w:rsid w:val="00606153"/>
    <w:rsid w:val="00612174"/>
    <w:rsid w:val="0061753C"/>
    <w:rsid w:val="006225CE"/>
    <w:rsid w:val="0062329E"/>
    <w:rsid w:val="00623F91"/>
    <w:rsid w:val="006240F1"/>
    <w:rsid w:val="00625A1D"/>
    <w:rsid w:val="00627030"/>
    <w:rsid w:val="00627BB1"/>
    <w:rsid w:val="006416A4"/>
    <w:rsid w:val="0064780D"/>
    <w:rsid w:val="00665ADF"/>
    <w:rsid w:val="00675A3F"/>
    <w:rsid w:val="00675ADA"/>
    <w:rsid w:val="00682B59"/>
    <w:rsid w:val="00687929"/>
    <w:rsid w:val="006959A9"/>
    <w:rsid w:val="00696B84"/>
    <w:rsid w:val="006A1FB0"/>
    <w:rsid w:val="006A374F"/>
    <w:rsid w:val="006A5403"/>
    <w:rsid w:val="006B0F3D"/>
    <w:rsid w:val="006B0F9A"/>
    <w:rsid w:val="006B29C1"/>
    <w:rsid w:val="006B5C20"/>
    <w:rsid w:val="006B5EF5"/>
    <w:rsid w:val="006B6901"/>
    <w:rsid w:val="006C3888"/>
    <w:rsid w:val="006D03F7"/>
    <w:rsid w:val="006D0AC8"/>
    <w:rsid w:val="006D147E"/>
    <w:rsid w:val="006E1DD4"/>
    <w:rsid w:val="00703BB0"/>
    <w:rsid w:val="00703C17"/>
    <w:rsid w:val="00703C23"/>
    <w:rsid w:val="0070416B"/>
    <w:rsid w:val="0071086A"/>
    <w:rsid w:val="00713CFC"/>
    <w:rsid w:val="00714688"/>
    <w:rsid w:val="007164F5"/>
    <w:rsid w:val="00720903"/>
    <w:rsid w:val="007242C5"/>
    <w:rsid w:val="00726CB0"/>
    <w:rsid w:val="00753727"/>
    <w:rsid w:val="00753AF1"/>
    <w:rsid w:val="00760A0A"/>
    <w:rsid w:val="00763FFF"/>
    <w:rsid w:val="007667B5"/>
    <w:rsid w:val="00772A2A"/>
    <w:rsid w:val="00774A3F"/>
    <w:rsid w:val="00786D16"/>
    <w:rsid w:val="00791FEA"/>
    <w:rsid w:val="00796C9E"/>
    <w:rsid w:val="007A1E58"/>
    <w:rsid w:val="007A4F93"/>
    <w:rsid w:val="007B0828"/>
    <w:rsid w:val="007C2733"/>
    <w:rsid w:val="007C29D3"/>
    <w:rsid w:val="007D1AEC"/>
    <w:rsid w:val="007E0B9E"/>
    <w:rsid w:val="007E0D8C"/>
    <w:rsid w:val="007E1233"/>
    <w:rsid w:val="007E1AF9"/>
    <w:rsid w:val="007E1F2C"/>
    <w:rsid w:val="007E38B1"/>
    <w:rsid w:val="007E3E4F"/>
    <w:rsid w:val="007E41C5"/>
    <w:rsid w:val="007E4CE4"/>
    <w:rsid w:val="007E78FF"/>
    <w:rsid w:val="007F40E0"/>
    <w:rsid w:val="008008E7"/>
    <w:rsid w:val="0081435C"/>
    <w:rsid w:val="00815C0F"/>
    <w:rsid w:val="008247A3"/>
    <w:rsid w:val="008423EE"/>
    <w:rsid w:val="00845A19"/>
    <w:rsid w:val="00846DD2"/>
    <w:rsid w:val="0085098B"/>
    <w:rsid w:val="008528C6"/>
    <w:rsid w:val="00852F70"/>
    <w:rsid w:val="008563D8"/>
    <w:rsid w:val="0085747B"/>
    <w:rsid w:val="00863F79"/>
    <w:rsid w:val="0086791E"/>
    <w:rsid w:val="00874891"/>
    <w:rsid w:val="008770C2"/>
    <w:rsid w:val="00881611"/>
    <w:rsid w:val="00885161"/>
    <w:rsid w:val="008907FC"/>
    <w:rsid w:val="00895CBB"/>
    <w:rsid w:val="008A3CED"/>
    <w:rsid w:val="008A40E7"/>
    <w:rsid w:val="008C0DC6"/>
    <w:rsid w:val="008D0469"/>
    <w:rsid w:val="008D1642"/>
    <w:rsid w:val="008D3574"/>
    <w:rsid w:val="008E1BB6"/>
    <w:rsid w:val="008E1F9A"/>
    <w:rsid w:val="008E483B"/>
    <w:rsid w:val="008E5C65"/>
    <w:rsid w:val="008E6A38"/>
    <w:rsid w:val="008F18FE"/>
    <w:rsid w:val="008F24C3"/>
    <w:rsid w:val="00903745"/>
    <w:rsid w:val="00913455"/>
    <w:rsid w:val="0092513E"/>
    <w:rsid w:val="009478D8"/>
    <w:rsid w:val="00953A08"/>
    <w:rsid w:val="00955C21"/>
    <w:rsid w:val="00965CEA"/>
    <w:rsid w:val="0096766E"/>
    <w:rsid w:val="009676D9"/>
    <w:rsid w:val="00972EE5"/>
    <w:rsid w:val="009738F4"/>
    <w:rsid w:val="00975A7D"/>
    <w:rsid w:val="009832B6"/>
    <w:rsid w:val="0099029B"/>
    <w:rsid w:val="0099541C"/>
    <w:rsid w:val="009A1B81"/>
    <w:rsid w:val="009A3A2F"/>
    <w:rsid w:val="009B2515"/>
    <w:rsid w:val="009B7AF8"/>
    <w:rsid w:val="009C0DBA"/>
    <w:rsid w:val="009C2430"/>
    <w:rsid w:val="009C56A6"/>
    <w:rsid w:val="009D09EE"/>
    <w:rsid w:val="009D0CFA"/>
    <w:rsid w:val="009D2086"/>
    <w:rsid w:val="009D23BC"/>
    <w:rsid w:val="009D5FF2"/>
    <w:rsid w:val="009D7B65"/>
    <w:rsid w:val="009E31BD"/>
    <w:rsid w:val="009E7EE9"/>
    <w:rsid w:val="009F2EAA"/>
    <w:rsid w:val="009F7B6C"/>
    <w:rsid w:val="009F7EE5"/>
    <w:rsid w:val="00A00F9E"/>
    <w:rsid w:val="00A02003"/>
    <w:rsid w:val="00A148FB"/>
    <w:rsid w:val="00A267A9"/>
    <w:rsid w:val="00A27D59"/>
    <w:rsid w:val="00A27EE8"/>
    <w:rsid w:val="00A31B4A"/>
    <w:rsid w:val="00A34796"/>
    <w:rsid w:val="00A43D77"/>
    <w:rsid w:val="00A50E93"/>
    <w:rsid w:val="00A54335"/>
    <w:rsid w:val="00A55C6B"/>
    <w:rsid w:val="00A56EFE"/>
    <w:rsid w:val="00A578B5"/>
    <w:rsid w:val="00A679F7"/>
    <w:rsid w:val="00A8266D"/>
    <w:rsid w:val="00A8647E"/>
    <w:rsid w:val="00A86DA8"/>
    <w:rsid w:val="00A95448"/>
    <w:rsid w:val="00AA1758"/>
    <w:rsid w:val="00AA3424"/>
    <w:rsid w:val="00AA7A5D"/>
    <w:rsid w:val="00AC0D82"/>
    <w:rsid w:val="00AC2C55"/>
    <w:rsid w:val="00AC62A2"/>
    <w:rsid w:val="00AC6E4B"/>
    <w:rsid w:val="00AD2571"/>
    <w:rsid w:val="00AD3785"/>
    <w:rsid w:val="00AD7ACD"/>
    <w:rsid w:val="00AE1492"/>
    <w:rsid w:val="00AE3663"/>
    <w:rsid w:val="00AF1558"/>
    <w:rsid w:val="00AF1BE4"/>
    <w:rsid w:val="00AF303A"/>
    <w:rsid w:val="00B0383E"/>
    <w:rsid w:val="00B04F50"/>
    <w:rsid w:val="00B0514E"/>
    <w:rsid w:val="00B05B03"/>
    <w:rsid w:val="00B069A0"/>
    <w:rsid w:val="00B21AE4"/>
    <w:rsid w:val="00B27430"/>
    <w:rsid w:val="00B306AA"/>
    <w:rsid w:val="00B361D2"/>
    <w:rsid w:val="00B4070F"/>
    <w:rsid w:val="00B42B0D"/>
    <w:rsid w:val="00B42B64"/>
    <w:rsid w:val="00B44AC0"/>
    <w:rsid w:val="00B45ACA"/>
    <w:rsid w:val="00B522AD"/>
    <w:rsid w:val="00B52D01"/>
    <w:rsid w:val="00B64274"/>
    <w:rsid w:val="00B6447A"/>
    <w:rsid w:val="00B673E9"/>
    <w:rsid w:val="00B67EF9"/>
    <w:rsid w:val="00B8092A"/>
    <w:rsid w:val="00B97580"/>
    <w:rsid w:val="00BA3A2C"/>
    <w:rsid w:val="00BA458E"/>
    <w:rsid w:val="00BA7A78"/>
    <w:rsid w:val="00BC5694"/>
    <w:rsid w:val="00BC586C"/>
    <w:rsid w:val="00BC7877"/>
    <w:rsid w:val="00BD0BB2"/>
    <w:rsid w:val="00BD6A47"/>
    <w:rsid w:val="00BD74C2"/>
    <w:rsid w:val="00BE028A"/>
    <w:rsid w:val="00BE2DFC"/>
    <w:rsid w:val="00BE4031"/>
    <w:rsid w:val="00BE59BE"/>
    <w:rsid w:val="00BF3BA8"/>
    <w:rsid w:val="00C01658"/>
    <w:rsid w:val="00C05A50"/>
    <w:rsid w:val="00C112B3"/>
    <w:rsid w:val="00C16B56"/>
    <w:rsid w:val="00C23648"/>
    <w:rsid w:val="00C25A95"/>
    <w:rsid w:val="00C41595"/>
    <w:rsid w:val="00C469F0"/>
    <w:rsid w:val="00C55C65"/>
    <w:rsid w:val="00C60436"/>
    <w:rsid w:val="00C639F5"/>
    <w:rsid w:val="00C7147F"/>
    <w:rsid w:val="00C715C2"/>
    <w:rsid w:val="00C756F9"/>
    <w:rsid w:val="00C8408E"/>
    <w:rsid w:val="00C94EF3"/>
    <w:rsid w:val="00CA0962"/>
    <w:rsid w:val="00CA0BE0"/>
    <w:rsid w:val="00CA1BC1"/>
    <w:rsid w:val="00CB16F1"/>
    <w:rsid w:val="00CB29D6"/>
    <w:rsid w:val="00CC1E74"/>
    <w:rsid w:val="00CD017D"/>
    <w:rsid w:val="00CD5893"/>
    <w:rsid w:val="00CD7108"/>
    <w:rsid w:val="00CD7563"/>
    <w:rsid w:val="00CE6248"/>
    <w:rsid w:val="00CF17B3"/>
    <w:rsid w:val="00CF3709"/>
    <w:rsid w:val="00CF5D8A"/>
    <w:rsid w:val="00D0095B"/>
    <w:rsid w:val="00D0753A"/>
    <w:rsid w:val="00D13626"/>
    <w:rsid w:val="00D14ED8"/>
    <w:rsid w:val="00D16982"/>
    <w:rsid w:val="00D175C7"/>
    <w:rsid w:val="00D4033B"/>
    <w:rsid w:val="00D45021"/>
    <w:rsid w:val="00D47B4E"/>
    <w:rsid w:val="00D5091F"/>
    <w:rsid w:val="00D52155"/>
    <w:rsid w:val="00D56F3C"/>
    <w:rsid w:val="00D612AD"/>
    <w:rsid w:val="00D63D20"/>
    <w:rsid w:val="00D65AC4"/>
    <w:rsid w:val="00D67854"/>
    <w:rsid w:val="00D74F1C"/>
    <w:rsid w:val="00D77A7F"/>
    <w:rsid w:val="00D90B78"/>
    <w:rsid w:val="00D92227"/>
    <w:rsid w:val="00D92868"/>
    <w:rsid w:val="00D94468"/>
    <w:rsid w:val="00D94E28"/>
    <w:rsid w:val="00DA6B74"/>
    <w:rsid w:val="00DB02F3"/>
    <w:rsid w:val="00DB4823"/>
    <w:rsid w:val="00DB52DC"/>
    <w:rsid w:val="00DC43C5"/>
    <w:rsid w:val="00DC52A3"/>
    <w:rsid w:val="00DC756D"/>
    <w:rsid w:val="00DC75D7"/>
    <w:rsid w:val="00DD0982"/>
    <w:rsid w:val="00DD329C"/>
    <w:rsid w:val="00DD4E6F"/>
    <w:rsid w:val="00DD71F7"/>
    <w:rsid w:val="00DE46C0"/>
    <w:rsid w:val="00DE7D2B"/>
    <w:rsid w:val="00DF171B"/>
    <w:rsid w:val="00DF2CE0"/>
    <w:rsid w:val="00DF2DF4"/>
    <w:rsid w:val="00DF7EDB"/>
    <w:rsid w:val="00E00A05"/>
    <w:rsid w:val="00E0186C"/>
    <w:rsid w:val="00E01F6F"/>
    <w:rsid w:val="00E02FBB"/>
    <w:rsid w:val="00E04A09"/>
    <w:rsid w:val="00E1119E"/>
    <w:rsid w:val="00E2345D"/>
    <w:rsid w:val="00E30440"/>
    <w:rsid w:val="00E30494"/>
    <w:rsid w:val="00E34D48"/>
    <w:rsid w:val="00E5302E"/>
    <w:rsid w:val="00E60BE4"/>
    <w:rsid w:val="00E727AF"/>
    <w:rsid w:val="00E73C13"/>
    <w:rsid w:val="00E7761C"/>
    <w:rsid w:val="00E807B4"/>
    <w:rsid w:val="00E82663"/>
    <w:rsid w:val="00E8350F"/>
    <w:rsid w:val="00E90E8D"/>
    <w:rsid w:val="00E91250"/>
    <w:rsid w:val="00EB02F1"/>
    <w:rsid w:val="00EB3173"/>
    <w:rsid w:val="00EC0708"/>
    <w:rsid w:val="00EC2B3B"/>
    <w:rsid w:val="00EC65A1"/>
    <w:rsid w:val="00EC7F74"/>
    <w:rsid w:val="00ED57BC"/>
    <w:rsid w:val="00EF1929"/>
    <w:rsid w:val="00F019C2"/>
    <w:rsid w:val="00F17483"/>
    <w:rsid w:val="00F17ECC"/>
    <w:rsid w:val="00F20623"/>
    <w:rsid w:val="00F2450D"/>
    <w:rsid w:val="00F27C06"/>
    <w:rsid w:val="00F3765C"/>
    <w:rsid w:val="00F377DF"/>
    <w:rsid w:val="00F443AD"/>
    <w:rsid w:val="00F446EE"/>
    <w:rsid w:val="00F47AD5"/>
    <w:rsid w:val="00F47D1B"/>
    <w:rsid w:val="00F50F07"/>
    <w:rsid w:val="00F52021"/>
    <w:rsid w:val="00F5429A"/>
    <w:rsid w:val="00F5609A"/>
    <w:rsid w:val="00F62928"/>
    <w:rsid w:val="00F70336"/>
    <w:rsid w:val="00F71388"/>
    <w:rsid w:val="00F7529B"/>
    <w:rsid w:val="00F75AEB"/>
    <w:rsid w:val="00F827E1"/>
    <w:rsid w:val="00F82EF4"/>
    <w:rsid w:val="00F83327"/>
    <w:rsid w:val="00F86028"/>
    <w:rsid w:val="00F945DB"/>
    <w:rsid w:val="00F950C8"/>
    <w:rsid w:val="00F9692A"/>
    <w:rsid w:val="00F97080"/>
    <w:rsid w:val="00FA5444"/>
    <w:rsid w:val="00FB1A1F"/>
    <w:rsid w:val="00FD2CD0"/>
    <w:rsid w:val="00FD383E"/>
    <w:rsid w:val="00FE3421"/>
    <w:rsid w:val="00FE3AA4"/>
    <w:rsid w:val="00FE460B"/>
    <w:rsid w:val="00FE493D"/>
    <w:rsid w:val="00FF04AB"/>
    <w:rsid w:val="00FF5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3193"/>
    <w:rPr>
      <w:rFonts w:ascii="Palatino" w:eastAsia="Times New Roman" w:hAnsi="Palatino"/>
      <w:sz w:val="22"/>
      <w:szCs w:val="24"/>
      <w:lang w:eastAsia="en-US"/>
    </w:rPr>
  </w:style>
  <w:style w:type="paragraph" w:styleId="Heading1">
    <w:name w:val="heading 1"/>
    <w:basedOn w:val="Normal"/>
    <w:next w:val="Normal"/>
    <w:link w:val="Heading1Char"/>
    <w:uiPriority w:val="99"/>
    <w:qFormat/>
    <w:rsid w:val="003B58DE"/>
    <w:pPr>
      <w:keepNext/>
      <w:spacing w:before="240" w:after="60"/>
      <w:outlineLvl w:val="0"/>
    </w:pPr>
    <w:rPr>
      <w:rFonts w:ascii="Arial" w:eastAsia="Calibri" w:hAnsi="Arial"/>
      <w:b/>
      <w:bCs/>
      <w:kern w:val="32"/>
      <w:sz w:val="32"/>
      <w:szCs w:val="32"/>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uiPriority w:val="99"/>
    <w:semiHidden/>
    <w:unhideWhenUsed/>
    <w:rsid w:val="00145454"/>
    <w:rPr>
      <w:sz w:val="16"/>
      <w:szCs w:val="16"/>
    </w:rPr>
  </w:style>
  <w:style w:type="paragraph" w:styleId="CommentText">
    <w:name w:val="annotation text"/>
    <w:basedOn w:val="Normal"/>
    <w:link w:val="CommentTextChar"/>
    <w:uiPriority w:val="99"/>
    <w:unhideWhenUsed/>
    <w:rsid w:val="00145454"/>
    <w:pPr>
      <w:spacing w:after="200"/>
    </w:pPr>
    <w:rPr>
      <w:rFonts w:ascii="Calibri" w:eastAsia="Calibri" w:hAnsi="Calibri"/>
      <w:sz w:val="20"/>
      <w:szCs w:val="20"/>
    </w:rPr>
  </w:style>
  <w:style w:type="character" w:customStyle="1" w:styleId="CommentTextChar">
    <w:name w:val="Comment Text Char"/>
    <w:link w:val="CommentText"/>
    <w:uiPriority w:val="99"/>
    <w:rsid w:val="00145454"/>
    <w:rPr>
      <w:rFonts w:ascii="Calibri" w:eastAsia="Calibri" w:hAnsi="Calibri"/>
      <w:lang w:val="en-GB" w:eastAsia="en-US" w:bidi="ar-SA"/>
    </w:rPr>
  </w:style>
  <w:style w:type="character" w:styleId="Hyperlink">
    <w:name w:val="Hyperlink"/>
    <w:unhideWhenUsed/>
    <w:rsid w:val="00145454"/>
    <w:rPr>
      <w:color w:val="0000FF"/>
      <w:u w:val="single"/>
    </w:rPr>
  </w:style>
  <w:style w:type="paragraph" w:styleId="BalloonText">
    <w:name w:val="Balloon Text"/>
    <w:basedOn w:val="Normal"/>
    <w:semiHidden/>
    <w:rsid w:val="00145454"/>
    <w:rPr>
      <w:rFonts w:ascii="Tahoma" w:hAnsi="Tahoma" w:cs="Tahoma"/>
      <w:sz w:val="16"/>
      <w:szCs w:val="16"/>
    </w:rPr>
  </w:style>
  <w:style w:type="paragraph" w:styleId="CommentSubject">
    <w:name w:val="annotation subject"/>
    <w:basedOn w:val="CommentText"/>
    <w:next w:val="CommentText"/>
    <w:semiHidden/>
    <w:rsid w:val="00591301"/>
    <w:pPr>
      <w:spacing w:after="0"/>
    </w:pPr>
    <w:rPr>
      <w:rFonts w:ascii="Palatino" w:eastAsia="Times New Roman" w:hAnsi="Palatino"/>
      <w:b/>
      <w:bCs/>
    </w:rPr>
  </w:style>
  <w:style w:type="paragraph" w:customStyle="1" w:styleId="ColorfulList-Accent11">
    <w:name w:val="Colorful List - Accent 11"/>
    <w:basedOn w:val="Normal"/>
    <w:uiPriority w:val="34"/>
    <w:qFormat/>
    <w:rsid w:val="00DF578F"/>
    <w:pPr>
      <w:spacing w:after="200" w:line="276" w:lineRule="auto"/>
      <w:ind w:left="720"/>
      <w:contextualSpacing/>
    </w:pPr>
    <w:rPr>
      <w:rFonts w:ascii="Cambria" w:eastAsia="Cambria" w:hAnsi="Cambria"/>
      <w:szCs w:val="22"/>
    </w:rPr>
  </w:style>
  <w:style w:type="table" w:styleId="TableGrid">
    <w:name w:val="Table Grid"/>
    <w:basedOn w:val="TableNormal"/>
    <w:uiPriority w:val="59"/>
    <w:rsid w:val="00A10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ghtList-Accent3">
    <w:name w:val="Light List Accent 3"/>
    <w:hidden/>
    <w:uiPriority w:val="71"/>
    <w:rsid w:val="00A101EB"/>
    <w:rPr>
      <w:rFonts w:ascii="Palatino" w:eastAsia="Times New Roman" w:hAnsi="Palatino"/>
      <w:sz w:val="22"/>
      <w:szCs w:val="24"/>
      <w:lang w:eastAsia="en-US"/>
    </w:rPr>
  </w:style>
  <w:style w:type="paragraph" w:styleId="LightGrid-Accent3">
    <w:name w:val="Light Grid Accent 3"/>
    <w:basedOn w:val="Normal"/>
    <w:uiPriority w:val="34"/>
    <w:qFormat/>
    <w:rsid w:val="0086791E"/>
    <w:pPr>
      <w:spacing w:after="200" w:line="276" w:lineRule="auto"/>
      <w:ind w:left="720"/>
      <w:contextualSpacing/>
    </w:pPr>
    <w:rPr>
      <w:rFonts w:ascii="Calibri" w:eastAsia="Calibri" w:hAnsi="Calibri"/>
      <w:szCs w:val="22"/>
    </w:rPr>
  </w:style>
  <w:style w:type="paragraph" w:customStyle="1" w:styleId="Retraitcorpsdet">
    <w:name w:val="Retrait corps de t"/>
    <w:basedOn w:val="Normal"/>
    <w:uiPriority w:val="99"/>
    <w:semiHidden/>
    <w:rsid w:val="00AA3424"/>
    <w:pPr>
      <w:ind w:firstLine="720"/>
      <w:jc w:val="both"/>
    </w:pPr>
    <w:rPr>
      <w:rFonts w:ascii="Gill Sans MT" w:hAnsi="Gill Sans MT"/>
      <w:szCs w:val="20"/>
      <w:lang w:val="en-US" w:eastAsia="en-GB"/>
    </w:rPr>
  </w:style>
  <w:style w:type="paragraph" w:styleId="PlainText">
    <w:name w:val="Plain Text"/>
    <w:basedOn w:val="Normal"/>
    <w:link w:val="PlainTextChar"/>
    <w:uiPriority w:val="99"/>
    <w:unhideWhenUsed/>
    <w:rsid w:val="00696B84"/>
    <w:rPr>
      <w:rFonts w:ascii="Consolas" w:eastAsia="Calibri" w:hAnsi="Consolas"/>
      <w:sz w:val="21"/>
      <w:szCs w:val="21"/>
      <w:lang w:val="x-none"/>
    </w:rPr>
  </w:style>
  <w:style w:type="character" w:customStyle="1" w:styleId="PlainTextChar">
    <w:name w:val="Plain Text Char"/>
    <w:link w:val="PlainText"/>
    <w:uiPriority w:val="99"/>
    <w:rsid w:val="00696B84"/>
    <w:rPr>
      <w:rFonts w:ascii="Consolas" w:eastAsia="Calibri" w:hAnsi="Consolas" w:cs="Times New Roman"/>
      <w:sz w:val="21"/>
      <w:szCs w:val="21"/>
      <w:lang w:eastAsia="en-US"/>
    </w:rPr>
  </w:style>
  <w:style w:type="character" w:customStyle="1" w:styleId="Heading1Char">
    <w:name w:val="Heading 1 Char"/>
    <w:link w:val="Heading1"/>
    <w:uiPriority w:val="99"/>
    <w:rsid w:val="003B58DE"/>
    <w:rPr>
      <w:rFonts w:ascii="Arial" w:eastAsia="Calibri" w:hAnsi="Arial" w:cs="Arial"/>
      <w:b/>
      <w:bCs/>
      <w:kern w:val="32"/>
      <w:sz w:val="32"/>
      <w:szCs w:val="32"/>
    </w:rPr>
  </w:style>
  <w:style w:type="paragraph" w:styleId="Header">
    <w:name w:val="header"/>
    <w:basedOn w:val="Normal"/>
    <w:link w:val="HeaderChar"/>
    <w:uiPriority w:val="99"/>
    <w:rsid w:val="003B58DE"/>
    <w:pPr>
      <w:tabs>
        <w:tab w:val="center" w:pos="4513"/>
        <w:tab w:val="right" w:pos="9026"/>
      </w:tabs>
    </w:pPr>
    <w:rPr>
      <w:rFonts w:ascii="Times New Roman" w:eastAsia="MS Mincho" w:hAnsi="Times New Roman"/>
      <w:sz w:val="24"/>
      <w:lang w:val="x-none" w:eastAsia="ja-JP"/>
    </w:rPr>
  </w:style>
  <w:style w:type="character" w:customStyle="1" w:styleId="HeaderChar">
    <w:name w:val="Header Char"/>
    <w:link w:val="Header"/>
    <w:uiPriority w:val="99"/>
    <w:rsid w:val="003B58DE"/>
    <w:rPr>
      <w:sz w:val="24"/>
      <w:szCs w:val="24"/>
      <w:lang w:eastAsia="ja-JP"/>
    </w:rPr>
  </w:style>
  <w:style w:type="paragraph" w:styleId="Footer">
    <w:name w:val="footer"/>
    <w:basedOn w:val="Normal"/>
    <w:link w:val="FooterChar"/>
    <w:rsid w:val="00E02FBB"/>
    <w:pPr>
      <w:tabs>
        <w:tab w:val="center" w:pos="4513"/>
        <w:tab w:val="right" w:pos="9026"/>
      </w:tabs>
    </w:pPr>
    <w:rPr>
      <w:lang w:val="x-none"/>
    </w:rPr>
  </w:style>
  <w:style w:type="character" w:customStyle="1" w:styleId="FooterChar">
    <w:name w:val="Footer Char"/>
    <w:link w:val="Footer"/>
    <w:rsid w:val="00E02FBB"/>
    <w:rPr>
      <w:rFonts w:ascii="Palatino" w:eastAsia="Times New Roman" w:hAnsi="Palatino"/>
      <w:sz w:val="22"/>
      <w:szCs w:val="24"/>
      <w:lang w:eastAsia="en-US"/>
    </w:rPr>
  </w:style>
  <w:style w:type="paragraph" w:styleId="MediumList2-Accent2">
    <w:name w:val="Medium List 2 Accent 2"/>
    <w:hidden/>
    <w:uiPriority w:val="71"/>
    <w:rsid w:val="005A0086"/>
    <w:rPr>
      <w:rFonts w:ascii="Palatino" w:eastAsia="Times New Roman" w:hAnsi="Palatino"/>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3193"/>
    <w:rPr>
      <w:rFonts w:ascii="Palatino" w:eastAsia="Times New Roman" w:hAnsi="Palatino"/>
      <w:sz w:val="22"/>
      <w:szCs w:val="24"/>
      <w:lang w:eastAsia="en-US"/>
    </w:rPr>
  </w:style>
  <w:style w:type="paragraph" w:styleId="Heading1">
    <w:name w:val="heading 1"/>
    <w:basedOn w:val="Normal"/>
    <w:next w:val="Normal"/>
    <w:link w:val="Heading1Char"/>
    <w:uiPriority w:val="99"/>
    <w:qFormat/>
    <w:rsid w:val="003B58DE"/>
    <w:pPr>
      <w:keepNext/>
      <w:spacing w:before="240" w:after="60"/>
      <w:outlineLvl w:val="0"/>
    </w:pPr>
    <w:rPr>
      <w:rFonts w:ascii="Arial" w:eastAsia="Calibri" w:hAnsi="Arial"/>
      <w:b/>
      <w:bCs/>
      <w:kern w:val="32"/>
      <w:sz w:val="32"/>
      <w:szCs w:val="32"/>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uiPriority w:val="99"/>
    <w:semiHidden/>
    <w:unhideWhenUsed/>
    <w:rsid w:val="00145454"/>
    <w:rPr>
      <w:sz w:val="16"/>
      <w:szCs w:val="16"/>
    </w:rPr>
  </w:style>
  <w:style w:type="paragraph" w:styleId="CommentText">
    <w:name w:val="annotation text"/>
    <w:basedOn w:val="Normal"/>
    <w:link w:val="CommentTextChar"/>
    <w:uiPriority w:val="99"/>
    <w:unhideWhenUsed/>
    <w:rsid w:val="00145454"/>
    <w:pPr>
      <w:spacing w:after="200"/>
    </w:pPr>
    <w:rPr>
      <w:rFonts w:ascii="Calibri" w:eastAsia="Calibri" w:hAnsi="Calibri"/>
      <w:sz w:val="20"/>
      <w:szCs w:val="20"/>
    </w:rPr>
  </w:style>
  <w:style w:type="character" w:customStyle="1" w:styleId="CommentTextChar">
    <w:name w:val="Comment Text Char"/>
    <w:link w:val="CommentText"/>
    <w:uiPriority w:val="99"/>
    <w:rsid w:val="00145454"/>
    <w:rPr>
      <w:rFonts w:ascii="Calibri" w:eastAsia="Calibri" w:hAnsi="Calibri"/>
      <w:lang w:val="en-GB" w:eastAsia="en-US" w:bidi="ar-SA"/>
    </w:rPr>
  </w:style>
  <w:style w:type="character" w:styleId="Hyperlink">
    <w:name w:val="Hyperlink"/>
    <w:unhideWhenUsed/>
    <w:rsid w:val="00145454"/>
    <w:rPr>
      <w:color w:val="0000FF"/>
      <w:u w:val="single"/>
    </w:rPr>
  </w:style>
  <w:style w:type="paragraph" w:styleId="BalloonText">
    <w:name w:val="Balloon Text"/>
    <w:basedOn w:val="Normal"/>
    <w:semiHidden/>
    <w:rsid w:val="00145454"/>
    <w:rPr>
      <w:rFonts w:ascii="Tahoma" w:hAnsi="Tahoma" w:cs="Tahoma"/>
      <w:sz w:val="16"/>
      <w:szCs w:val="16"/>
    </w:rPr>
  </w:style>
  <w:style w:type="paragraph" w:styleId="CommentSubject">
    <w:name w:val="annotation subject"/>
    <w:basedOn w:val="CommentText"/>
    <w:next w:val="CommentText"/>
    <w:semiHidden/>
    <w:rsid w:val="00591301"/>
    <w:pPr>
      <w:spacing w:after="0"/>
    </w:pPr>
    <w:rPr>
      <w:rFonts w:ascii="Palatino" w:eastAsia="Times New Roman" w:hAnsi="Palatino"/>
      <w:b/>
      <w:bCs/>
    </w:rPr>
  </w:style>
  <w:style w:type="paragraph" w:customStyle="1" w:styleId="ColorfulList-Accent11">
    <w:name w:val="Colorful List - Accent 11"/>
    <w:basedOn w:val="Normal"/>
    <w:uiPriority w:val="34"/>
    <w:qFormat/>
    <w:rsid w:val="00DF578F"/>
    <w:pPr>
      <w:spacing w:after="200" w:line="276" w:lineRule="auto"/>
      <w:ind w:left="720"/>
      <w:contextualSpacing/>
    </w:pPr>
    <w:rPr>
      <w:rFonts w:ascii="Cambria" w:eastAsia="Cambria" w:hAnsi="Cambria"/>
      <w:szCs w:val="22"/>
    </w:rPr>
  </w:style>
  <w:style w:type="table" w:styleId="TableGrid">
    <w:name w:val="Table Grid"/>
    <w:basedOn w:val="TableNormal"/>
    <w:uiPriority w:val="59"/>
    <w:rsid w:val="00A10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ghtList-Accent3">
    <w:name w:val="Light List Accent 3"/>
    <w:hidden/>
    <w:uiPriority w:val="71"/>
    <w:rsid w:val="00A101EB"/>
    <w:rPr>
      <w:rFonts w:ascii="Palatino" w:eastAsia="Times New Roman" w:hAnsi="Palatino"/>
      <w:sz w:val="22"/>
      <w:szCs w:val="24"/>
      <w:lang w:eastAsia="en-US"/>
    </w:rPr>
  </w:style>
  <w:style w:type="paragraph" w:styleId="LightGrid-Accent3">
    <w:name w:val="Light Grid Accent 3"/>
    <w:basedOn w:val="Normal"/>
    <w:uiPriority w:val="34"/>
    <w:qFormat/>
    <w:rsid w:val="0086791E"/>
    <w:pPr>
      <w:spacing w:after="200" w:line="276" w:lineRule="auto"/>
      <w:ind w:left="720"/>
      <w:contextualSpacing/>
    </w:pPr>
    <w:rPr>
      <w:rFonts w:ascii="Calibri" w:eastAsia="Calibri" w:hAnsi="Calibri"/>
      <w:szCs w:val="22"/>
    </w:rPr>
  </w:style>
  <w:style w:type="paragraph" w:customStyle="1" w:styleId="Retraitcorpsdet">
    <w:name w:val="Retrait corps de t"/>
    <w:basedOn w:val="Normal"/>
    <w:uiPriority w:val="99"/>
    <w:semiHidden/>
    <w:rsid w:val="00AA3424"/>
    <w:pPr>
      <w:ind w:firstLine="720"/>
      <w:jc w:val="both"/>
    </w:pPr>
    <w:rPr>
      <w:rFonts w:ascii="Gill Sans MT" w:hAnsi="Gill Sans MT"/>
      <w:szCs w:val="20"/>
      <w:lang w:val="en-US" w:eastAsia="en-GB"/>
    </w:rPr>
  </w:style>
  <w:style w:type="paragraph" w:styleId="PlainText">
    <w:name w:val="Plain Text"/>
    <w:basedOn w:val="Normal"/>
    <w:link w:val="PlainTextChar"/>
    <w:uiPriority w:val="99"/>
    <w:unhideWhenUsed/>
    <w:rsid w:val="00696B84"/>
    <w:rPr>
      <w:rFonts w:ascii="Consolas" w:eastAsia="Calibri" w:hAnsi="Consolas"/>
      <w:sz w:val="21"/>
      <w:szCs w:val="21"/>
      <w:lang w:val="x-none"/>
    </w:rPr>
  </w:style>
  <w:style w:type="character" w:customStyle="1" w:styleId="PlainTextChar">
    <w:name w:val="Plain Text Char"/>
    <w:link w:val="PlainText"/>
    <w:uiPriority w:val="99"/>
    <w:rsid w:val="00696B84"/>
    <w:rPr>
      <w:rFonts w:ascii="Consolas" w:eastAsia="Calibri" w:hAnsi="Consolas" w:cs="Times New Roman"/>
      <w:sz w:val="21"/>
      <w:szCs w:val="21"/>
      <w:lang w:eastAsia="en-US"/>
    </w:rPr>
  </w:style>
  <w:style w:type="character" w:customStyle="1" w:styleId="Heading1Char">
    <w:name w:val="Heading 1 Char"/>
    <w:link w:val="Heading1"/>
    <w:uiPriority w:val="99"/>
    <w:rsid w:val="003B58DE"/>
    <w:rPr>
      <w:rFonts w:ascii="Arial" w:eastAsia="Calibri" w:hAnsi="Arial" w:cs="Arial"/>
      <w:b/>
      <w:bCs/>
      <w:kern w:val="32"/>
      <w:sz w:val="32"/>
      <w:szCs w:val="32"/>
    </w:rPr>
  </w:style>
  <w:style w:type="paragraph" w:styleId="Header">
    <w:name w:val="header"/>
    <w:basedOn w:val="Normal"/>
    <w:link w:val="HeaderChar"/>
    <w:uiPriority w:val="99"/>
    <w:rsid w:val="003B58DE"/>
    <w:pPr>
      <w:tabs>
        <w:tab w:val="center" w:pos="4513"/>
        <w:tab w:val="right" w:pos="9026"/>
      </w:tabs>
    </w:pPr>
    <w:rPr>
      <w:rFonts w:ascii="Times New Roman" w:eastAsia="MS Mincho" w:hAnsi="Times New Roman"/>
      <w:sz w:val="24"/>
      <w:lang w:val="x-none" w:eastAsia="ja-JP"/>
    </w:rPr>
  </w:style>
  <w:style w:type="character" w:customStyle="1" w:styleId="HeaderChar">
    <w:name w:val="Header Char"/>
    <w:link w:val="Header"/>
    <w:uiPriority w:val="99"/>
    <w:rsid w:val="003B58DE"/>
    <w:rPr>
      <w:sz w:val="24"/>
      <w:szCs w:val="24"/>
      <w:lang w:eastAsia="ja-JP"/>
    </w:rPr>
  </w:style>
  <w:style w:type="paragraph" w:styleId="Footer">
    <w:name w:val="footer"/>
    <w:basedOn w:val="Normal"/>
    <w:link w:val="FooterChar"/>
    <w:rsid w:val="00E02FBB"/>
    <w:pPr>
      <w:tabs>
        <w:tab w:val="center" w:pos="4513"/>
        <w:tab w:val="right" w:pos="9026"/>
      </w:tabs>
    </w:pPr>
    <w:rPr>
      <w:lang w:val="x-none"/>
    </w:rPr>
  </w:style>
  <w:style w:type="character" w:customStyle="1" w:styleId="FooterChar">
    <w:name w:val="Footer Char"/>
    <w:link w:val="Footer"/>
    <w:rsid w:val="00E02FBB"/>
    <w:rPr>
      <w:rFonts w:ascii="Palatino" w:eastAsia="Times New Roman" w:hAnsi="Palatino"/>
      <w:sz w:val="22"/>
      <w:szCs w:val="24"/>
      <w:lang w:eastAsia="en-US"/>
    </w:rPr>
  </w:style>
  <w:style w:type="paragraph" w:styleId="MediumList2-Accent2">
    <w:name w:val="Medium List 2 Accent 2"/>
    <w:hidden/>
    <w:uiPriority w:val="71"/>
    <w:rsid w:val="005A0086"/>
    <w:rPr>
      <w:rFonts w:ascii="Palatino" w:eastAsia="Times New Roman" w:hAnsi="Palatino"/>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136556">
      <w:bodyDiv w:val="1"/>
      <w:marLeft w:val="0"/>
      <w:marRight w:val="0"/>
      <w:marTop w:val="0"/>
      <w:marBottom w:val="0"/>
      <w:divBdr>
        <w:top w:val="none" w:sz="0" w:space="0" w:color="auto"/>
        <w:left w:val="none" w:sz="0" w:space="0" w:color="auto"/>
        <w:bottom w:val="none" w:sz="0" w:space="0" w:color="auto"/>
        <w:right w:val="none" w:sz="0" w:space="0" w:color="auto"/>
      </w:divBdr>
    </w:div>
    <w:div w:id="869150461">
      <w:bodyDiv w:val="1"/>
      <w:marLeft w:val="0"/>
      <w:marRight w:val="0"/>
      <w:marTop w:val="0"/>
      <w:marBottom w:val="0"/>
      <w:divBdr>
        <w:top w:val="none" w:sz="0" w:space="0" w:color="auto"/>
        <w:left w:val="none" w:sz="0" w:space="0" w:color="auto"/>
        <w:bottom w:val="none" w:sz="0" w:space="0" w:color="auto"/>
        <w:right w:val="none" w:sz="0" w:space="0" w:color="auto"/>
      </w:divBdr>
    </w:div>
    <w:div w:id="1187596813">
      <w:bodyDiv w:val="1"/>
      <w:marLeft w:val="0"/>
      <w:marRight w:val="0"/>
      <w:marTop w:val="0"/>
      <w:marBottom w:val="0"/>
      <w:divBdr>
        <w:top w:val="none" w:sz="0" w:space="0" w:color="auto"/>
        <w:left w:val="none" w:sz="0" w:space="0" w:color="auto"/>
        <w:bottom w:val="none" w:sz="0" w:space="0" w:color="auto"/>
        <w:right w:val="none" w:sz="0" w:space="0" w:color="auto"/>
      </w:divBdr>
    </w:div>
    <w:div w:id="1442650391">
      <w:bodyDiv w:val="1"/>
      <w:marLeft w:val="0"/>
      <w:marRight w:val="0"/>
      <w:marTop w:val="0"/>
      <w:marBottom w:val="0"/>
      <w:divBdr>
        <w:top w:val="none" w:sz="0" w:space="0" w:color="auto"/>
        <w:left w:val="none" w:sz="0" w:space="0" w:color="auto"/>
        <w:bottom w:val="none" w:sz="0" w:space="0" w:color="auto"/>
        <w:right w:val="none" w:sz="0" w:space="0" w:color="auto"/>
      </w:divBdr>
      <w:divsChild>
        <w:div w:id="723258338">
          <w:marLeft w:val="547"/>
          <w:marRight w:val="0"/>
          <w:marTop w:val="154"/>
          <w:marBottom w:val="0"/>
          <w:divBdr>
            <w:top w:val="none" w:sz="0" w:space="0" w:color="auto"/>
            <w:left w:val="none" w:sz="0" w:space="0" w:color="auto"/>
            <w:bottom w:val="none" w:sz="0" w:space="0" w:color="auto"/>
            <w:right w:val="none" w:sz="0" w:space="0" w:color="auto"/>
          </w:divBdr>
        </w:div>
      </w:divsChild>
    </w:div>
    <w:div w:id="153865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www.worldviz.co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Farran@ucl.ac.uk" TargetMode="Externa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1\Documents\14th%20Dec\GT_SPSS_Allmazes_frequency%20of%20looksAugust.xlsm"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2ndSept\GT_SPSS_Allmazes_frequency%20of%20looksAugust.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roundedCorners val="1"/>
  <c:style val="2"/>
  <c:chart>
    <c:autoTitleDeleted val="1"/>
    <c:plotArea>
      <c:layout/>
      <c:barChart>
        <c:barDir val="col"/>
        <c:grouping val="clustered"/>
        <c:varyColors val="1"/>
        <c:ser>
          <c:idx val="0"/>
          <c:order val="0"/>
          <c:tx>
            <c:strRef>
              <c:f>figures!$D$3</c:f>
              <c:strCache>
                <c:ptCount val="1"/>
                <c:pt idx="0">
                  <c:v>path</c:v>
                </c:pt>
              </c:strCache>
            </c:strRef>
          </c:tx>
          <c:spPr>
            <a:solidFill>
              <a:schemeClr val="tx1">
                <a:lumMod val="75000"/>
                <a:lumOff val="25000"/>
              </a:schemeClr>
            </a:solidFill>
          </c:spPr>
          <c:invertIfNegative val="1"/>
          <c:errBars>
            <c:errBarType val="both"/>
            <c:errValType val="cust"/>
            <c:noEndCap val="1"/>
            <c:plus>
              <c:numRef>
                <c:f>figures!$D$12:$D$15</c:f>
                <c:numCache>
                  <c:formatCode>General</c:formatCode>
                  <c:ptCount val="4"/>
                  <c:pt idx="0">
                    <c:v>5.0442486501405183E-2</c:v>
                  </c:pt>
                  <c:pt idx="1">
                    <c:v>4.3212973874880573E-2</c:v>
                  </c:pt>
                  <c:pt idx="2">
                    <c:v>4.1286141192238522E-2</c:v>
                  </c:pt>
                  <c:pt idx="3">
                    <c:v>4.0309269896431181E-2</c:v>
                  </c:pt>
                </c:numCache>
              </c:numRef>
            </c:plus>
            <c:minus>
              <c:numRef>
                <c:f>figures!$D$12:$D$15</c:f>
                <c:numCache>
                  <c:formatCode>General</c:formatCode>
                  <c:ptCount val="4"/>
                  <c:pt idx="0">
                    <c:v>5.0442486501405183E-2</c:v>
                  </c:pt>
                  <c:pt idx="1">
                    <c:v>4.3212973874880573E-2</c:v>
                  </c:pt>
                  <c:pt idx="2">
                    <c:v>4.1286141192238522E-2</c:v>
                  </c:pt>
                  <c:pt idx="3">
                    <c:v>4.0309269896431181E-2</c:v>
                  </c:pt>
                </c:numCache>
              </c:numRef>
            </c:minus>
          </c:errBars>
          <c:cat>
            <c:strRef>
              <c:f>figures!$C$4:$C$7</c:f>
              <c:strCache>
                <c:ptCount val="4"/>
                <c:pt idx="0">
                  <c:v>TD6</c:v>
                </c:pt>
                <c:pt idx="1">
                  <c:v>TD8</c:v>
                </c:pt>
                <c:pt idx="2">
                  <c:v>TD10</c:v>
                </c:pt>
                <c:pt idx="3">
                  <c:v>WS</c:v>
                </c:pt>
              </c:strCache>
            </c:strRef>
          </c:cat>
          <c:val>
            <c:numRef>
              <c:f>figures!$D$4:$D$7</c:f>
              <c:numCache>
                <c:formatCode>####.0000</c:formatCode>
                <c:ptCount val="4"/>
                <c:pt idx="0">
                  <c:v>0.71</c:v>
                </c:pt>
                <c:pt idx="1">
                  <c:v>0.65249999999999997</c:v>
                </c:pt>
                <c:pt idx="2">
                  <c:v>0.7</c:v>
                </c:pt>
                <c:pt idx="3">
                  <c:v>0.56406250000000002</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1"/>
          <c:order val="1"/>
          <c:tx>
            <c:strRef>
              <c:f>figures!$E$3</c:f>
              <c:strCache>
                <c:ptCount val="1"/>
                <c:pt idx="0">
                  <c:v>junction</c:v>
                </c:pt>
              </c:strCache>
            </c:strRef>
          </c:tx>
          <c:spPr>
            <a:solidFill>
              <a:schemeClr val="bg1">
                <a:lumMod val="65000"/>
              </a:schemeClr>
            </a:solidFill>
            <a:ln>
              <a:solidFill>
                <a:schemeClr val="tx1"/>
              </a:solidFill>
            </a:ln>
          </c:spPr>
          <c:invertIfNegative val="1"/>
          <c:errBars>
            <c:errBarType val="both"/>
            <c:errValType val="cust"/>
            <c:noEndCap val="1"/>
            <c:plus>
              <c:numRef>
                <c:f>figures!$E$12:$E$15</c:f>
                <c:numCache>
                  <c:formatCode>General</c:formatCode>
                  <c:ptCount val="4"/>
                  <c:pt idx="0">
                    <c:v>3.5931876843872806E-2</c:v>
                  </c:pt>
                  <c:pt idx="1">
                    <c:v>3.0004959888602863E-2</c:v>
                  </c:pt>
                  <c:pt idx="2">
                    <c:v>3.5383000840079913E-2</c:v>
                  </c:pt>
                  <c:pt idx="3">
                    <c:v>3.423144690924218E-2</c:v>
                  </c:pt>
                </c:numCache>
              </c:numRef>
            </c:plus>
            <c:minus>
              <c:numRef>
                <c:f>figures!$E$12:$E$15</c:f>
                <c:numCache>
                  <c:formatCode>General</c:formatCode>
                  <c:ptCount val="4"/>
                  <c:pt idx="0">
                    <c:v>3.5931876843872806E-2</c:v>
                  </c:pt>
                  <c:pt idx="1">
                    <c:v>3.0004959888602863E-2</c:v>
                  </c:pt>
                  <c:pt idx="2">
                    <c:v>3.5383000840079913E-2</c:v>
                  </c:pt>
                  <c:pt idx="3">
                    <c:v>3.423144690924218E-2</c:v>
                  </c:pt>
                </c:numCache>
              </c:numRef>
            </c:minus>
          </c:errBars>
          <c:cat>
            <c:strRef>
              <c:f>figures!$C$4:$C$7</c:f>
              <c:strCache>
                <c:ptCount val="4"/>
                <c:pt idx="0">
                  <c:v>TD6</c:v>
                </c:pt>
                <c:pt idx="1">
                  <c:v>TD8</c:v>
                </c:pt>
                <c:pt idx="2">
                  <c:v>TD10</c:v>
                </c:pt>
                <c:pt idx="3">
                  <c:v>WS</c:v>
                </c:pt>
              </c:strCache>
            </c:strRef>
          </c:cat>
          <c:val>
            <c:numRef>
              <c:f>figures!$E$4:$E$7</c:f>
              <c:numCache>
                <c:formatCode>####.0000</c:formatCode>
                <c:ptCount val="4"/>
                <c:pt idx="0">
                  <c:v>0.56071428572500004</c:v>
                </c:pt>
                <c:pt idx="1">
                  <c:v>0.55892857144999997</c:v>
                </c:pt>
                <c:pt idx="2">
                  <c:v>0.64732142854166663</c:v>
                </c:pt>
                <c:pt idx="3">
                  <c:v>0.57924107143750003</c:v>
                </c:pt>
              </c:numCache>
            </c:numRef>
          </c:val>
          <c:extLst>
            <c:ext xmlns:c14="http://schemas.microsoft.com/office/drawing/2007/8/2/chart" uri="{6F2FDCE9-48DA-4B69-8628-5D25D57E5C99}">
              <c14:invertSolidFillFmt>
                <c14:spPr xmlns:c14="http://schemas.microsoft.com/office/drawing/2007/8/2/chart">
                  <a:solidFill>
                    <a:srgbClr val="FFFFFF"/>
                  </a:solidFill>
                  <a:ln>
                    <a:solidFill>
                      <a:schemeClr val="tx1"/>
                    </a:solidFill>
                  </a:ln>
                </c14:spPr>
              </c14:invertSolidFillFmt>
            </c:ext>
          </c:extLst>
        </c:ser>
        <c:ser>
          <c:idx val="2"/>
          <c:order val="2"/>
          <c:tx>
            <c:strRef>
              <c:f>figures!$F$3</c:f>
              <c:strCache>
                <c:ptCount val="1"/>
                <c:pt idx="0">
                  <c:v>distant</c:v>
                </c:pt>
              </c:strCache>
            </c:strRef>
          </c:tx>
          <c:spPr>
            <a:solidFill>
              <a:schemeClr val="bg1">
                <a:lumMod val="85000"/>
              </a:schemeClr>
            </a:solidFill>
            <a:ln>
              <a:solidFill>
                <a:schemeClr val="tx1"/>
              </a:solidFill>
            </a:ln>
          </c:spPr>
          <c:invertIfNegative val="1"/>
          <c:errBars>
            <c:errBarType val="both"/>
            <c:errValType val="cust"/>
            <c:noEndCap val="1"/>
            <c:plus>
              <c:numRef>
                <c:f>figures!$F$12:$F$15</c:f>
                <c:numCache>
                  <c:formatCode>General</c:formatCode>
                  <c:ptCount val="4"/>
                  <c:pt idx="0">
                    <c:v>3.3564016567340628E-2</c:v>
                  </c:pt>
                  <c:pt idx="1">
                    <c:v>4.2332640687775536E-2</c:v>
                  </c:pt>
                  <c:pt idx="2">
                    <c:v>2.7300187238173623E-2</c:v>
                  </c:pt>
                  <c:pt idx="3">
                    <c:v>2.5373369302390602E-2</c:v>
                  </c:pt>
                </c:numCache>
              </c:numRef>
            </c:plus>
            <c:minus>
              <c:numRef>
                <c:f>figures!$F$12:$F$15</c:f>
                <c:numCache>
                  <c:formatCode>General</c:formatCode>
                  <c:ptCount val="4"/>
                  <c:pt idx="0">
                    <c:v>3.3564016567340628E-2</c:v>
                  </c:pt>
                  <c:pt idx="1">
                    <c:v>4.2332640687775536E-2</c:v>
                  </c:pt>
                  <c:pt idx="2">
                    <c:v>2.7300187238173623E-2</c:v>
                  </c:pt>
                  <c:pt idx="3">
                    <c:v>2.5373369302390602E-2</c:v>
                  </c:pt>
                </c:numCache>
              </c:numRef>
            </c:minus>
          </c:errBars>
          <c:cat>
            <c:strRef>
              <c:f>figures!$C$4:$C$7</c:f>
              <c:strCache>
                <c:ptCount val="4"/>
                <c:pt idx="0">
                  <c:v>TD6</c:v>
                </c:pt>
                <c:pt idx="1">
                  <c:v>TD8</c:v>
                </c:pt>
                <c:pt idx="2">
                  <c:v>TD10</c:v>
                </c:pt>
                <c:pt idx="3">
                  <c:v>WS</c:v>
                </c:pt>
              </c:strCache>
            </c:strRef>
          </c:cat>
          <c:val>
            <c:numRef>
              <c:f>figures!$F$4:$F$7</c:f>
              <c:numCache>
                <c:formatCode>####.0000</c:formatCode>
                <c:ptCount val="4"/>
                <c:pt idx="0">
                  <c:v>0.31666666654999998</c:v>
                </c:pt>
                <c:pt idx="1">
                  <c:v>0.25416666657499998</c:v>
                </c:pt>
                <c:pt idx="2">
                  <c:v>0.27777777766666667</c:v>
                </c:pt>
                <c:pt idx="3">
                  <c:v>0.11458333332812501</c:v>
                </c:pt>
              </c:numCache>
            </c:numRef>
          </c:val>
          <c:extLst>
            <c:ext xmlns:c14="http://schemas.microsoft.com/office/drawing/2007/8/2/chart" uri="{6F2FDCE9-48DA-4B69-8628-5D25D57E5C99}">
              <c14:invertSolidFillFmt>
                <c14:spPr xmlns:c14="http://schemas.microsoft.com/office/drawing/2007/8/2/chart">
                  <a:solidFill>
                    <a:srgbClr val="FFFFFF"/>
                  </a:solidFill>
                  <a:ln>
                    <a:solidFill>
                      <a:schemeClr val="tx1"/>
                    </a:solidFill>
                  </a:ln>
                </c14:spPr>
              </c14:invertSolidFillFmt>
            </c:ext>
          </c:extLst>
        </c:ser>
        <c:ser>
          <c:idx val="3"/>
          <c:order val="3"/>
          <c:tx>
            <c:v>non-unique (rich maze only)</c:v>
          </c:tx>
          <c:spPr>
            <a:solidFill>
              <a:schemeClr val="bg1"/>
            </a:solidFill>
            <a:ln>
              <a:solidFill>
                <a:prstClr val="black"/>
              </a:solidFill>
            </a:ln>
          </c:spPr>
          <c:invertIfNegative val="1"/>
          <c:errBars>
            <c:errBarType val="both"/>
            <c:errValType val="cust"/>
            <c:noEndCap val="1"/>
            <c:plus>
              <c:numRef>
                <c:f>figures!$G$12:$G$15</c:f>
                <c:numCache>
                  <c:formatCode>General</c:formatCode>
                  <c:ptCount val="4"/>
                  <c:pt idx="0">
                    <c:v>6.0076999490392288E-2</c:v>
                  </c:pt>
                  <c:pt idx="1">
                    <c:v>7.0509509352220778E-2</c:v>
                  </c:pt>
                  <c:pt idx="2">
                    <c:v>5.8841804480704488E-2</c:v>
                  </c:pt>
                  <c:pt idx="3">
                    <c:v>5.4923156957755237E-2</c:v>
                  </c:pt>
                </c:numCache>
              </c:numRef>
            </c:plus>
            <c:minus>
              <c:numRef>
                <c:f>figures!$G$12:$G$15</c:f>
                <c:numCache>
                  <c:formatCode>General</c:formatCode>
                  <c:ptCount val="4"/>
                  <c:pt idx="0">
                    <c:v>6.0076999490392288E-2</c:v>
                  </c:pt>
                  <c:pt idx="1">
                    <c:v>7.0509509352220778E-2</c:v>
                  </c:pt>
                  <c:pt idx="2">
                    <c:v>5.8841804480704488E-2</c:v>
                  </c:pt>
                  <c:pt idx="3">
                    <c:v>5.4923156957755237E-2</c:v>
                  </c:pt>
                </c:numCache>
              </c:numRef>
            </c:minus>
          </c:errBars>
          <c:val>
            <c:numRef>
              <c:f>figures!$G$4:$G$7</c:f>
              <c:numCache>
                <c:formatCode>####.0000</c:formatCode>
                <c:ptCount val="4"/>
                <c:pt idx="0">
                  <c:v>0.32386363636363635</c:v>
                </c:pt>
                <c:pt idx="1">
                  <c:v>0.3125</c:v>
                </c:pt>
                <c:pt idx="2">
                  <c:v>0.34375</c:v>
                </c:pt>
                <c:pt idx="3">
                  <c:v>0.35526315789473684</c:v>
                </c:pt>
              </c:numCache>
            </c:numRef>
          </c:val>
          <c:extLst>
            <c:ext xmlns:c14="http://schemas.microsoft.com/office/drawing/2007/8/2/chart" uri="{6F2FDCE9-48DA-4B69-8628-5D25D57E5C99}">
              <c14:invertSolidFillFmt>
                <c14:spPr xmlns:c14="http://schemas.microsoft.com/office/drawing/2007/8/2/chart">
                  <a:solidFill>
                    <a:srgbClr val="FFFFFF"/>
                  </a:solidFill>
                  <a:ln>
                    <a:solidFill>
                      <a:prstClr val="black"/>
                    </a:solidFill>
                  </a:ln>
                </c14:spPr>
              </c14:invertSolidFillFmt>
            </c:ext>
          </c:extLst>
        </c:ser>
        <c:dLbls>
          <c:showLegendKey val="0"/>
          <c:showVal val="0"/>
          <c:showCatName val="0"/>
          <c:showSerName val="0"/>
          <c:showPercent val="0"/>
          <c:showBubbleSize val="0"/>
        </c:dLbls>
        <c:gapWidth val="150"/>
        <c:axId val="76546816"/>
        <c:axId val="76548352"/>
      </c:barChart>
      <c:catAx>
        <c:axId val="76546816"/>
        <c:scaling>
          <c:orientation val="minMax"/>
        </c:scaling>
        <c:delete val="1"/>
        <c:axPos val="b"/>
        <c:majorTickMark val="cross"/>
        <c:minorTickMark val="cross"/>
        <c:tickLblPos val="nextTo"/>
        <c:crossAx val="76548352"/>
        <c:crosses val="autoZero"/>
        <c:auto val="1"/>
        <c:lblAlgn val="ctr"/>
        <c:lblOffset val="100"/>
        <c:noMultiLvlLbl val="1"/>
      </c:catAx>
      <c:valAx>
        <c:axId val="76548352"/>
        <c:scaling>
          <c:orientation val="minMax"/>
        </c:scaling>
        <c:delete val="1"/>
        <c:axPos val="l"/>
        <c:title>
          <c:tx>
            <c:rich>
              <a:bodyPr rot="-5400000" vert="horz"/>
              <a:lstStyle/>
              <a:p>
                <a:pPr>
                  <a:defRPr b="0">
                    <a:latin typeface="Times New Roman" pitchFamily="18" charset="0"/>
                    <a:cs typeface="Times New Roman" pitchFamily="18" charset="0"/>
                  </a:defRPr>
                </a:pPr>
                <a:r>
                  <a:rPr lang="en-US" b="0">
                    <a:latin typeface="Times New Roman" pitchFamily="18" charset="0"/>
                    <a:cs typeface="Times New Roman" pitchFamily="18" charset="0"/>
                  </a:rPr>
                  <a:t>frequency of looks to landmarks (proportion)</a:t>
                </a:r>
              </a:p>
            </c:rich>
          </c:tx>
          <c:layout/>
          <c:overlay val="1"/>
        </c:title>
        <c:numFmt formatCode="#,##0.00" sourceLinked="0"/>
        <c:majorTickMark val="cross"/>
        <c:minorTickMark val="cross"/>
        <c:tickLblPos val="nextTo"/>
        <c:crossAx val="76546816"/>
        <c:crosses val="autoZero"/>
        <c:crossBetween val="between"/>
        <c:minorUnit val="2.0000000000000011E-2"/>
      </c:valAx>
    </c:plotArea>
    <c:legend>
      <c:legendPos val="r"/>
      <c:layout/>
      <c:overlay val="1"/>
      <c:txPr>
        <a:bodyPr/>
        <a:lstStyle/>
        <a:p>
          <a:pPr>
            <a:defRPr>
              <a:latin typeface="Times New Roman" pitchFamily="18" charset="0"/>
              <a:cs typeface="Times New Roman" pitchFamily="18" charset="0"/>
            </a:defRPr>
          </a:pPr>
          <a:endParaRPr lang="en-US"/>
        </a:p>
      </c:txPr>
    </c:legend>
    <c:plotVisOnly val="1"/>
    <c:dispBlanksAs val="zero"/>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roundedCorners val="1"/>
  <c:style val="2"/>
  <c:chart>
    <c:autoTitleDeleted val="1"/>
    <c:plotArea>
      <c:layout/>
      <c:barChart>
        <c:barDir val="col"/>
        <c:grouping val="clustered"/>
        <c:varyColors val="1"/>
        <c:ser>
          <c:idx val="0"/>
          <c:order val="0"/>
          <c:tx>
            <c:strRef>
              <c:f>figures!$B$74</c:f>
              <c:strCache>
                <c:ptCount val="1"/>
                <c:pt idx="0">
                  <c:v>sparse maze</c:v>
                </c:pt>
              </c:strCache>
            </c:strRef>
          </c:tx>
          <c:spPr>
            <a:solidFill>
              <a:schemeClr val="tx1">
                <a:lumMod val="65000"/>
                <a:lumOff val="35000"/>
              </a:schemeClr>
            </a:solidFill>
          </c:spPr>
          <c:invertIfNegative val="1"/>
          <c:errBars>
            <c:errBarType val="both"/>
            <c:errValType val="cust"/>
            <c:noEndCap val="1"/>
            <c:plus>
              <c:numRef>
                <c:f>figures!$C$77:$F$77</c:f>
                <c:numCache>
                  <c:formatCode>General</c:formatCode>
                  <c:ptCount val="4"/>
                  <c:pt idx="0">
                    <c:v>2.9251155030694496E-2</c:v>
                  </c:pt>
                  <c:pt idx="1">
                    <c:v>3.1345663094833831E-2</c:v>
                  </c:pt>
                  <c:pt idx="2">
                    <c:v>1.800405719034065E-2</c:v>
                  </c:pt>
                </c:numCache>
              </c:numRef>
            </c:plus>
            <c:minus>
              <c:numRef>
                <c:f>figures!$C$77:$F$77</c:f>
                <c:numCache>
                  <c:formatCode>General</c:formatCode>
                  <c:ptCount val="4"/>
                  <c:pt idx="0">
                    <c:v>2.9251155030694496E-2</c:v>
                  </c:pt>
                  <c:pt idx="1">
                    <c:v>3.1345663094833831E-2</c:v>
                  </c:pt>
                  <c:pt idx="2">
                    <c:v>1.800405719034065E-2</c:v>
                  </c:pt>
                </c:numCache>
              </c:numRef>
            </c:minus>
          </c:errBars>
          <c:cat>
            <c:strRef>
              <c:f>figures!$C$73:$F$73</c:f>
              <c:strCache>
                <c:ptCount val="4"/>
                <c:pt idx="0">
                  <c:v>path</c:v>
                </c:pt>
                <c:pt idx="1">
                  <c:v>junction</c:v>
                </c:pt>
                <c:pt idx="2">
                  <c:v>distant</c:v>
                </c:pt>
                <c:pt idx="3">
                  <c:v>non-unique (rich only)</c:v>
                </c:pt>
              </c:strCache>
            </c:strRef>
          </c:cat>
          <c:val>
            <c:numRef>
              <c:f>figures!$C$74:$F$74</c:f>
              <c:numCache>
                <c:formatCode>####.0000</c:formatCode>
                <c:ptCount val="4"/>
                <c:pt idx="0">
                  <c:v>0.73728813559322037</c:v>
                </c:pt>
                <c:pt idx="1">
                  <c:v>0.65677966101694918</c:v>
                </c:pt>
                <c:pt idx="2">
                  <c:v>0.16101694899152544</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1"/>
          <c:order val="1"/>
          <c:tx>
            <c:strRef>
              <c:f>figures!$B$75</c:f>
              <c:strCache>
                <c:ptCount val="1"/>
                <c:pt idx="0">
                  <c:v>rich maze</c:v>
                </c:pt>
              </c:strCache>
            </c:strRef>
          </c:tx>
          <c:spPr>
            <a:solidFill>
              <a:schemeClr val="bg1">
                <a:lumMod val="85000"/>
              </a:schemeClr>
            </a:solidFill>
            <a:ln>
              <a:solidFill>
                <a:schemeClr val="tx1">
                  <a:lumMod val="50000"/>
                  <a:lumOff val="50000"/>
                </a:schemeClr>
              </a:solidFill>
            </a:ln>
          </c:spPr>
          <c:invertIfNegative val="1"/>
          <c:errBars>
            <c:errBarType val="both"/>
            <c:errValType val="cust"/>
            <c:noEndCap val="1"/>
            <c:plus>
              <c:numRef>
                <c:f>figures!$C$78:$F$78</c:f>
                <c:numCache>
                  <c:formatCode>General</c:formatCode>
                  <c:ptCount val="4"/>
                  <c:pt idx="0">
                    <c:v>2.4178034677069506E-2</c:v>
                  </c:pt>
                  <c:pt idx="1">
                    <c:v>2.022065474457059E-2</c:v>
                  </c:pt>
                  <c:pt idx="2">
                    <c:v>2.2435423441866425E-2</c:v>
                  </c:pt>
                  <c:pt idx="3">
                    <c:v>2.9042056691465579E-2</c:v>
                  </c:pt>
                </c:numCache>
              </c:numRef>
            </c:plus>
            <c:minus>
              <c:numRef>
                <c:f>figures!$C$78:$F$78</c:f>
                <c:numCache>
                  <c:formatCode>General</c:formatCode>
                  <c:ptCount val="4"/>
                  <c:pt idx="0">
                    <c:v>2.4178034677069506E-2</c:v>
                  </c:pt>
                  <c:pt idx="1">
                    <c:v>2.022065474457059E-2</c:v>
                  </c:pt>
                  <c:pt idx="2">
                    <c:v>2.2435423441866425E-2</c:v>
                  </c:pt>
                  <c:pt idx="3">
                    <c:v>2.9042056691465579E-2</c:v>
                  </c:pt>
                </c:numCache>
              </c:numRef>
            </c:minus>
          </c:errBars>
          <c:cat>
            <c:strRef>
              <c:f>figures!$C$73:$F$73</c:f>
              <c:strCache>
                <c:ptCount val="4"/>
                <c:pt idx="0">
                  <c:v>path</c:v>
                </c:pt>
                <c:pt idx="1">
                  <c:v>junction</c:v>
                </c:pt>
                <c:pt idx="2">
                  <c:v>distant</c:v>
                </c:pt>
                <c:pt idx="3">
                  <c:v>non-unique (rich only)</c:v>
                </c:pt>
              </c:strCache>
            </c:strRef>
          </c:cat>
          <c:val>
            <c:numRef>
              <c:f>figures!$C$75:$F$75</c:f>
              <c:numCache>
                <c:formatCode>####.0000</c:formatCode>
                <c:ptCount val="4"/>
                <c:pt idx="0">
                  <c:v>0.54406779661016946</c:v>
                </c:pt>
                <c:pt idx="1">
                  <c:v>0.47094430990677966</c:v>
                </c:pt>
                <c:pt idx="2">
                  <c:v>0.28248587572881356</c:v>
                </c:pt>
                <c:pt idx="3">
                  <c:v>0.3548728813559322</c:v>
                </c:pt>
              </c:numCache>
            </c:numRef>
          </c:val>
          <c:extLst>
            <c:ext xmlns:c14="http://schemas.microsoft.com/office/drawing/2007/8/2/chart" uri="{6F2FDCE9-48DA-4B69-8628-5D25D57E5C99}">
              <c14:invertSolidFillFmt>
                <c14:spPr xmlns:c14="http://schemas.microsoft.com/office/drawing/2007/8/2/chart">
                  <a:solidFill>
                    <a:srgbClr val="FFFFFF"/>
                  </a:solidFill>
                  <a:ln>
                    <a:solidFill>
                      <a:schemeClr val="tx1">
                        <a:lumMod val="50000"/>
                        <a:lumOff val="50000"/>
                      </a:schemeClr>
                    </a:solidFill>
                  </a:ln>
                </c14:spPr>
              </c14:invertSolidFillFmt>
            </c:ext>
          </c:extLst>
        </c:ser>
        <c:dLbls>
          <c:showLegendKey val="0"/>
          <c:showVal val="0"/>
          <c:showCatName val="0"/>
          <c:showSerName val="0"/>
          <c:showPercent val="0"/>
          <c:showBubbleSize val="0"/>
        </c:dLbls>
        <c:gapWidth val="150"/>
        <c:axId val="36241408"/>
        <c:axId val="36242944"/>
      </c:barChart>
      <c:catAx>
        <c:axId val="36241408"/>
        <c:scaling>
          <c:orientation val="minMax"/>
        </c:scaling>
        <c:delete val="1"/>
        <c:axPos val="b"/>
        <c:majorTickMark val="cross"/>
        <c:minorTickMark val="cross"/>
        <c:tickLblPos val="nextTo"/>
        <c:crossAx val="36242944"/>
        <c:crosses val="autoZero"/>
        <c:auto val="1"/>
        <c:lblAlgn val="ctr"/>
        <c:lblOffset val="100"/>
        <c:noMultiLvlLbl val="1"/>
      </c:catAx>
      <c:valAx>
        <c:axId val="36242944"/>
        <c:scaling>
          <c:orientation val="minMax"/>
          <c:max val="0.8"/>
        </c:scaling>
        <c:delete val="1"/>
        <c:axPos val="l"/>
        <c:title>
          <c:tx>
            <c:rich>
              <a:bodyPr rot="-5400000" vert="horz"/>
              <a:lstStyle/>
              <a:p>
                <a:pPr>
                  <a:defRPr b="0">
                    <a:latin typeface="Times New Roman" pitchFamily="18" charset="0"/>
                    <a:cs typeface="Times New Roman" pitchFamily="18" charset="0"/>
                  </a:defRPr>
                </a:pPr>
                <a:r>
                  <a:rPr lang="en-US" b="0">
                    <a:latin typeface="Times New Roman" pitchFamily="18" charset="0"/>
                    <a:cs typeface="Times New Roman" pitchFamily="18" charset="0"/>
                  </a:rPr>
                  <a:t>frequency of looks to landmarks (proportion)
</a:t>
                </a:r>
              </a:p>
            </c:rich>
          </c:tx>
          <c:layout/>
          <c:overlay val="1"/>
        </c:title>
        <c:numFmt formatCode="#,##0.00" sourceLinked="0"/>
        <c:majorTickMark val="cross"/>
        <c:minorTickMark val="cross"/>
        <c:tickLblPos val="nextTo"/>
        <c:crossAx val="36241408"/>
        <c:crosses val="autoZero"/>
        <c:crossBetween val="between"/>
      </c:valAx>
    </c:plotArea>
    <c:legend>
      <c:legendPos val="r"/>
      <c:layout/>
      <c:overlay val="1"/>
      <c:txPr>
        <a:bodyPr/>
        <a:lstStyle/>
        <a:p>
          <a:pPr>
            <a:defRPr>
              <a:latin typeface="Times New Roman" pitchFamily="18" charset="0"/>
              <a:cs typeface="Times New Roman" pitchFamily="18" charset="0"/>
            </a:defRPr>
          </a:pPr>
          <a:endParaRPr lang="en-US"/>
        </a:p>
      </c:txPr>
    </c:legend>
    <c:plotVisOnly val="1"/>
    <c:dispBlanksAs val="zero"/>
    <c:showDLblsOverMax val="1"/>
  </c:chart>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54069-F73E-41AA-8D52-11251B5EE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6613</Words>
  <Characters>36114</Characters>
  <Application>Microsoft Office Word</Application>
  <DocSecurity>0</DocSecurity>
  <Lines>300</Lines>
  <Paragraphs>85</Paragraphs>
  <ScaleCrop>false</ScaleCrop>
  <HeadingPairs>
    <vt:vector size="2" baseType="variant">
      <vt:variant>
        <vt:lpstr>Title</vt:lpstr>
      </vt:variant>
      <vt:variant>
        <vt:i4>1</vt:i4>
      </vt:variant>
    </vt:vector>
  </HeadingPairs>
  <TitlesOfParts>
    <vt:vector size="1" baseType="lpstr">
      <vt:lpstr>Route-learning strategies in typical and atypical development; what can we learn using eye-tracking</vt:lpstr>
    </vt:vector>
  </TitlesOfParts>
  <Company>Institute of Education</Company>
  <LinksUpToDate>false</LinksUpToDate>
  <CharactersWithSpaces>42642</CharactersWithSpaces>
  <SharedDoc>false</SharedDoc>
  <HLinks>
    <vt:vector size="12" baseType="variant">
      <vt:variant>
        <vt:i4>5046353</vt:i4>
      </vt:variant>
      <vt:variant>
        <vt:i4>3</vt:i4>
      </vt:variant>
      <vt:variant>
        <vt:i4>0</vt:i4>
      </vt:variant>
      <vt:variant>
        <vt:i4>5</vt:i4>
      </vt:variant>
      <vt:variant>
        <vt:lpwstr>http://www.worldviz.com/</vt:lpwstr>
      </vt:variant>
      <vt:variant>
        <vt:lpwstr/>
      </vt:variant>
      <vt:variant>
        <vt:i4>6881359</vt:i4>
      </vt:variant>
      <vt:variant>
        <vt:i4>0</vt:i4>
      </vt:variant>
      <vt:variant>
        <vt:i4>0</vt:i4>
      </vt:variant>
      <vt:variant>
        <vt:i4>5</vt:i4>
      </vt:variant>
      <vt:variant>
        <vt:lpwstr>mailto:E.Farran@ucl.ac.uk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Route-learning strategies in typical and atypical development; what can we learn using eye-tracking</dc:title>
  <dc:creator>Emily Farran</dc:creator>
  <cp:lastModifiedBy>Miles</cp:lastModifiedBy>
  <cp:revision>2</cp:revision>
  <dcterms:created xsi:type="dcterms:W3CDTF">2016-08-08T15:45:00Z</dcterms:created>
  <dcterms:modified xsi:type="dcterms:W3CDTF">2016-08-08T15:45:00Z</dcterms:modified>
</cp:coreProperties>
</file>