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1" w:rsidRDefault="00414441" w:rsidP="00414441">
      <w:r>
        <w:t>Improving</w:t>
      </w:r>
      <w:r>
        <w:t xml:space="preserve"> </w:t>
      </w:r>
      <w:r>
        <w:t>the student</w:t>
      </w:r>
      <w:r>
        <w:t xml:space="preserve"> </w:t>
      </w:r>
      <w:r>
        <w:t>experience</w:t>
      </w:r>
      <w:r>
        <w:t>: p</w:t>
      </w:r>
      <w:r>
        <w:t>roviding services and support that</w:t>
      </w:r>
      <w:r>
        <w:t xml:space="preserve"> </w:t>
      </w:r>
      <w:r>
        <w:t>are valued</w:t>
      </w:r>
    </w:p>
    <w:p w:rsidR="00414441" w:rsidRDefault="00414441" w:rsidP="00414441">
      <w:r>
        <w:t>Robert Elves</w:t>
      </w:r>
      <w:r>
        <w:t xml:space="preserve">, </w:t>
      </w:r>
      <w:r>
        <w:t>Information Specialist</w:t>
      </w:r>
      <w:r>
        <w:t xml:space="preserve">, </w:t>
      </w:r>
      <w:r>
        <w:t>Kingston University and BLA Marketing</w:t>
      </w:r>
      <w:r>
        <w:t xml:space="preserve"> </w:t>
      </w:r>
      <w:r>
        <w:t>and Communications Officer</w:t>
      </w:r>
      <w:r>
        <w:t xml:space="preserve">, </w:t>
      </w:r>
      <w:r>
        <w:t>R.Elves@kingston.ac.uk</w:t>
      </w:r>
    </w:p>
    <w:p w:rsidR="00414441" w:rsidRDefault="00414441" w:rsidP="00414441">
      <w:r>
        <w:t>The title of this article was the theme for the Business</w:t>
      </w:r>
      <w:r>
        <w:t xml:space="preserve"> </w:t>
      </w:r>
      <w:r>
        <w:t>Librarians Association annual conference,</w:t>
      </w:r>
      <w:r>
        <w:t xml:space="preserve"> </w:t>
      </w:r>
      <w:r>
        <w:t>held in Leicester in July 2014. Business Librarians</w:t>
      </w:r>
      <w:r>
        <w:t xml:space="preserve"> </w:t>
      </w:r>
      <w:r>
        <w:t>Association (BLA) exists as a forum for the discussion</w:t>
      </w:r>
      <w:r>
        <w:t xml:space="preserve"> </w:t>
      </w:r>
      <w:r>
        <w:t>and exchange of ideas and to facilitate networking</w:t>
      </w:r>
      <w:r>
        <w:t xml:space="preserve"> </w:t>
      </w:r>
      <w:r>
        <w:t>opportunities amongst business librarians</w:t>
      </w:r>
      <w:r>
        <w:t xml:space="preserve"> </w:t>
      </w:r>
      <w:r>
        <w:t>in the UK and Ireland. Membership is open</w:t>
      </w:r>
      <w:r>
        <w:t xml:space="preserve"> </w:t>
      </w:r>
      <w:r>
        <w:t>to institutions that offer courses in management</w:t>
      </w:r>
      <w:r>
        <w:t xml:space="preserve"> </w:t>
      </w:r>
      <w:r>
        <w:t xml:space="preserve">education at Masters </w:t>
      </w:r>
      <w:proofErr w:type="gramStart"/>
      <w:r>
        <w:t>level</w:t>
      </w:r>
      <w:proofErr w:type="gramEnd"/>
      <w:r>
        <w:t xml:space="preserve"> or above. Members are</w:t>
      </w:r>
      <w:r>
        <w:t xml:space="preserve"> </w:t>
      </w:r>
      <w:r>
        <w:t>encouraged to collaborate through the mailing</w:t>
      </w:r>
      <w:r>
        <w:t xml:space="preserve"> </w:t>
      </w:r>
      <w:r>
        <w:t xml:space="preserve">list and </w:t>
      </w:r>
      <w:proofErr w:type="spellStart"/>
      <w:r>
        <w:t>lis</w:t>
      </w:r>
      <w:proofErr w:type="spellEnd"/>
      <w:r>
        <w:t>-business and to meet once a year at the</w:t>
      </w:r>
      <w:r>
        <w:t xml:space="preserve"> </w:t>
      </w:r>
      <w:r>
        <w:t>annual conference, which is hosted by one or two</w:t>
      </w:r>
      <w:r>
        <w:t xml:space="preserve"> </w:t>
      </w:r>
      <w:r>
        <w:t>member institutions. This year the honour of hosting</w:t>
      </w:r>
      <w:r>
        <w:t xml:space="preserve"> </w:t>
      </w:r>
      <w:r>
        <w:t>the conference was held by De Montfort and</w:t>
      </w:r>
      <w:r>
        <w:t xml:space="preserve"> </w:t>
      </w:r>
      <w:r>
        <w:t>Leicester Universities.</w:t>
      </w:r>
    </w:p>
    <w:p w:rsidR="00414441" w:rsidRDefault="00414441" w:rsidP="00414441">
      <w:r>
        <w:t>The theme of the conference was how we as</w:t>
      </w:r>
      <w:r>
        <w:t xml:space="preserve"> </w:t>
      </w:r>
      <w:r>
        <w:t>business librarians can add value to the student</w:t>
      </w:r>
      <w:r>
        <w:t xml:space="preserve"> </w:t>
      </w:r>
      <w:r>
        <w:t>experience, a theme that is very relevant in institutions</w:t>
      </w:r>
      <w:r>
        <w:t xml:space="preserve"> </w:t>
      </w:r>
      <w:r>
        <w:t>around the country. In this article I hope to</w:t>
      </w:r>
      <w:r>
        <w:t xml:space="preserve"> </w:t>
      </w:r>
      <w:r>
        <w:t>give a taste of the topics discussed and to draw</w:t>
      </w:r>
      <w:r>
        <w:t xml:space="preserve"> </w:t>
      </w:r>
      <w:r>
        <w:t>out how they may be relevant to the wider higher</w:t>
      </w:r>
      <w:r>
        <w:t xml:space="preserve"> </w:t>
      </w:r>
      <w:r>
        <w:t>education community. The conference included a</w:t>
      </w:r>
      <w:r>
        <w:t xml:space="preserve"> </w:t>
      </w:r>
      <w:r>
        <w:t>number of keynote speakers as well as some short</w:t>
      </w:r>
      <w:r>
        <w:t xml:space="preserve"> </w:t>
      </w:r>
      <w:r>
        <w:t>papers presented by members. There were also</w:t>
      </w:r>
      <w:r>
        <w:t xml:space="preserve"> </w:t>
      </w:r>
      <w:r>
        <w:t>plenty of opportunities to network and to meet</w:t>
      </w:r>
      <w:r>
        <w:t xml:space="preserve"> </w:t>
      </w:r>
      <w:r>
        <w:t>with some of the business database providers</w:t>
      </w:r>
      <w:r>
        <w:t xml:space="preserve"> </w:t>
      </w:r>
      <w:r>
        <w:t>who sponsored the conference.</w:t>
      </w:r>
    </w:p>
    <w:p w:rsidR="00414441" w:rsidRDefault="00414441" w:rsidP="00414441">
      <w:r>
        <w:t>Adding value by providing excellent customer service</w:t>
      </w:r>
      <w:r>
        <w:t xml:space="preserve"> </w:t>
      </w:r>
    </w:p>
    <w:p w:rsidR="00414441" w:rsidRDefault="00414441" w:rsidP="00414441">
      <w:r>
        <w:t>Libraries have always been good at benchmarking</w:t>
      </w:r>
      <w:r>
        <w:t xml:space="preserve"> </w:t>
      </w:r>
      <w:r>
        <w:t>their service with each other and increasingly they</w:t>
      </w:r>
      <w:r>
        <w:t xml:space="preserve"> </w:t>
      </w:r>
      <w:r>
        <w:t>want to get independent verification for its quality.</w:t>
      </w:r>
      <w:r>
        <w:t xml:space="preserve"> </w:t>
      </w:r>
      <w:r>
        <w:t>Many are using the government-sponsored</w:t>
      </w:r>
      <w:r>
        <w:t xml:space="preserve"> </w:t>
      </w:r>
      <w:r>
        <w:t>Customer Services Excellence (CSE), which had</w:t>
      </w:r>
      <w:r>
        <w:t xml:space="preserve"> </w:t>
      </w:r>
      <w:r>
        <w:t>its roots in the Charter Mark, to achieve this. At</w:t>
      </w:r>
      <w:r>
        <w:t xml:space="preserve"> </w:t>
      </w:r>
      <w:r>
        <w:t xml:space="preserve">the conference we heard from Helen </w:t>
      </w:r>
      <w:proofErr w:type="spellStart"/>
      <w:r>
        <w:t>Loughran</w:t>
      </w:r>
      <w:proofErr w:type="spellEnd"/>
      <w:r>
        <w:t xml:space="preserve"> </w:t>
      </w:r>
      <w:r>
        <w:t>of Leeds Beckett University. The library service</w:t>
      </w:r>
      <w:r>
        <w:t xml:space="preserve"> </w:t>
      </w:r>
      <w:r>
        <w:t>was first awarded the Charter Mark in 2001 and achieved CSE accreditation in 2009. Now the institution</w:t>
      </w:r>
      <w:r>
        <w:t xml:space="preserve"> </w:t>
      </w:r>
      <w:r>
        <w:t>as a whole has achieved the award.</w:t>
      </w:r>
    </w:p>
    <w:p w:rsidR="00414441" w:rsidRDefault="00414441" w:rsidP="00414441">
      <w:r>
        <w:t>So how does achieving an award add value to</w:t>
      </w:r>
      <w:r>
        <w:t xml:space="preserve"> </w:t>
      </w:r>
      <w:r>
        <w:t>the student experience? One of the criteria for</w:t>
      </w:r>
      <w:r>
        <w:t xml:space="preserve"> </w:t>
      </w:r>
      <w:r>
        <w:t>CSE is to ensure that you know your students. As</w:t>
      </w:r>
      <w:r>
        <w:t xml:space="preserve"> </w:t>
      </w:r>
      <w:r>
        <w:t>academic librarians we may feel that we know</w:t>
      </w:r>
      <w:r>
        <w:t xml:space="preserve"> </w:t>
      </w:r>
      <w:r>
        <w:t>our students very well. We are often one of the</w:t>
      </w:r>
      <w:r>
        <w:t xml:space="preserve"> </w:t>
      </w:r>
      <w:r>
        <w:t>first people they meet and we work with them</w:t>
      </w:r>
      <w:r>
        <w:t xml:space="preserve"> </w:t>
      </w:r>
      <w:r>
        <w:t>through the ups and downs of their course. We</w:t>
      </w:r>
      <w:r>
        <w:t xml:space="preserve"> </w:t>
      </w:r>
      <w:r>
        <w:t>know how particular courses differ and we adapt</w:t>
      </w:r>
      <w:r>
        <w:t xml:space="preserve"> </w:t>
      </w:r>
      <w:r>
        <w:t xml:space="preserve">our services to match. Helen </w:t>
      </w:r>
      <w:proofErr w:type="spellStart"/>
      <w:r>
        <w:t>Loughran</w:t>
      </w:r>
      <w:proofErr w:type="spellEnd"/>
      <w:r>
        <w:t xml:space="preserve"> argued</w:t>
      </w:r>
      <w:r>
        <w:t xml:space="preserve"> </w:t>
      </w:r>
      <w:r>
        <w:t xml:space="preserve">that front-line </w:t>
      </w:r>
      <w:proofErr w:type="gramStart"/>
      <w:r>
        <w:t>staff often have</w:t>
      </w:r>
      <w:proofErr w:type="gramEnd"/>
      <w:r>
        <w:t xml:space="preserve"> the best knowledge</w:t>
      </w:r>
      <w:r>
        <w:t xml:space="preserve"> </w:t>
      </w:r>
      <w:r>
        <w:t>of the students, so at Leeds Beckett all library</w:t>
      </w:r>
      <w:r>
        <w:t xml:space="preserve"> </w:t>
      </w:r>
      <w:r>
        <w:t>staff have at least one slot on the enquiry desk</w:t>
      </w:r>
      <w:r>
        <w:t xml:space="preserve"> </w:t>
      </w:r>
      <w:r>
        <w:t>each week. CSE encourages you to go further,</w:t>
      </w:r>
      <w:r>
        <w:t xml:space="preserve"> </w:t>
      </w:r>
      <w:r>
        <w:t>and look at how particular groups use different</w:t>
      </w:r>
      <w:r>
        <w:t xml:space="preserve"> </w:t>
      </w:r>
      <w:r>
        <w:t>services and then to layer satisfaction rates on top</w:t>
      </w:r>
      <w:r>
        <w:t xml:space="preserve"> </w:t>
      </w:r>
      <w:r>
        <w:t>of this. Any new service should have an impact</w:t>
      </w:r>
      <w:r>
        <w:t xml:space="preserve"> </w:t>
      </w:r>
      <w:r>
        <w:t>assessment to ensure that no group of students is</w:t>
      </w:r>
      <w:r>
        <w:t xml:space="preserve"> </w:t>
      </w:r>
      <w:r>
        <w:t>disadvantaged.</w:t>
      </w:r>
    </w:p>
    <w:p w:rsidR="00414441" w:rsidRDefault="00414441" w:rsidP="00414441">
      <w:r>
        <w:t>Knowing the students is only the first step; we</w:t>
      </w:r>
      <w:r>
        <w:t xml:space="preserve"> </w:t>
      </w:r>
      <w:r>
        <w:t>should also listen to them. This is something we</w:t>
      </w:r>
      <w:r>
        <w:t xml:space="preserve"> </w:t>
      </w:r>
      <w:r>
        <w:t xml:space="preserve">are all doing but, as Helen </w:t>
      </w:r>
      <w:proofErr w:type="spellStart"/>
      <w:r>
        <w:t>Loughran</w:t>
      </w:r>
      <w:proofErr w:type="spellEnd"/>
      <w:r>
        <w:t xml:space="preserve"> argued, CSE</w:t>
      </w:r>
      <w:r>
        <w:t xml:space="preserve"> </w:t>
      </w:r>
      <w:r>
        <w:t>allows you to structure this better. In order to</w:t>
      </w:r>
      <w:r>
        <w:t xml:space="preserve"> </w:t>
      </w:r>
      <w:r>
        <w:t>comply with CSE requirements you are compelled</w:t>
      </w:r>
      <w:r>
        <w:t xml:space="preserve"> </w:t>
      </w:r>
      <w:r>
        <w:t>to do this strategically and to review this annually.</w:t>
      </w:r>
    </w:p>
    <w:p w:rsidR="00414441" w:rsidRDefault="00414441" w:rsidP="00414441">
      <w:r>
        <w:t>The strategy should ensure that you have the right</w:t>
      </w:r>
      <w:r>
        <w:t xml:space="preserve"> </w:t>
      </w:r>
      <w:r>
        <w:t>people listening in the right places and reviewing</w:t>
      </w:r>
      <w:r>
        <w:t xml:space="preserve"> </w:t>
      </w:r>
      <w:r>
        <w:t>all of this to see how what was learnt was acted</w:t>
      </w:r>
      <w:r>
        <w:t xml:space="preserve"> </w:t>
      </w:r>
      <w:r>
        <w:t>upon.</w:t>
      </w:r>
    </w:p>
    <w:p w:rsidR="00414441" w:rsidRDefault="00414441" w:rsidP="00414441">
      <w:r>
        <w:lastRenderedPageBreak/>
        <w:t>By knowing our students and listening to them</w:t>
      </w:r>
      <w:r>
        <w:t xml:space="preserve"> </w:t>
      </w:r>
      <w:r>
        <w:t>we can deliver services that will be beneficial to</w:t>
      </w:r>
      <w:r>
        <w:t xml:space="preserve"> </w:t>
      </w:r>
      <w:r>
        <w:t>them and will be used. We should also ensure that</w:t>
      </w:r>
      <w:r>
        <w:t xml:space="preserve"> </w:t>
      </w:r>
      <w:r>
        <w:t>these services are of appropriate quality and then</w:t>
      </w:r>
      <w:r>
        <w:t xml:space="preserve"> </w:t>
      </w:r>
      <w:r>
        <w:t>continue to develop them year on year. Tools such</w:t>
      </w:r>
      <w:r>
        <w:t xml:space="preserve"> </w:t>
      </w:r>
      <w:r>
        <w:t>as the NSS demonstrate the added value these</w:t>
      </w:r>
      <w:r>
        <w:t xml:space="preserve"> </w:t>
      </w:r>
      <w:r>
        <w:t>services bring to students.</w:t>
      </w:r>
    </w:p>
    <w:p w:rsidR="00414441" w:rsidRDefault="00414441" w:rsidP="00414441">
      <w:r>
        <w:t>Adding value by improving employability</w:t>
      </w:r>
    </w:p>
    <w:p w:rsidR="00414441" w:rsidRDefault="00414441" w:rsidP="00414441">
      <w:r>
        <w:t>The second keynote speaker was Paul Chin, Head</w:t>
      </w:r>
      <w:r>
        <w:t xml:space="preserve"> </w:t>
      </w:r>
      <w:r>
        <w:t>of Skills at the University of Hull. His session</w:t>
      </w:r>
      <w:r>
        <w:t xml:space="preserve"> </w:t>
      </w:r>
      <w:r>
        <w:t xml:space="preserve">was followed by a workshop led by Kaye </w:t>
      </w:r>
      <w:proofErr w:type="spellStart"/>
      <w:r>
        <w:t>Towlson</w:t>
      </w:r>
      <w:proofErr w:type="spellEnd"/>
      <w:r>
        <w:t xml:space="preserve"> </w:t>
      </w:r>
      <w:r>
        <w:t>from De Montfort University. Through the</w:t>
      </w:r>
      <w:r>
        <w:t xml:space="preserve"> </w:t>
      </w:r>
      <w:r>
        <w:t>keynote speech and the subsequent workshop we</w:t>
      </w:r>
      <w:r>
        <w:t xml:space="preserve"> </w:t>
      </w:r>
      <w:r>
        <w:t>explored what each of our institutions currently</w:t>
      </w:r>
      <w:r>
        <w:t xml:space="preserve"> </w:t>
      </w:r>
      <w:r>
        <w:t>offers and what more we as business librarians</w:t>
      </w:r>
      <w:r>
        <w:t xml:space="preserve"> </w:t>
      </w:r>
      <w:r>
        <w:t>could do to help our students find jobs at the end</w:t>
      </w:r>
      <w:r>
        <w:t xml:space="preserve"> </w:t>
      </w:r>
      <w:r>
        <w:t>of their course.</w:t>
      </w:r>
    </w:p>
    <w:p w:rsidR="00414441" w:rsidRDefault="00414441" w:rsidP="00414441">
      <w:r>
        <w:t>All those present at the conference know, as</w:t>
      </w:r>
      <w:r>
        <w:t xml:space="preserve"> </w:t>
      </w:r>
      <w:r>
        <w:t>business librarians, the effectiveness of business</w:t>
      </w:r>
      <w:r>
        <w:t xml:space="preserve"> </w:t>
      </w:r>
      <w:r>
        <w:t>databases in improving employability. Many of</w:t>
      </w:r>
      <w:r>
        <w:t xml:space="preserve"> </w:t>
      </w:r>
      <w:r>
        <w:t>these databases are used commercially, and may</w:t>
      </w:r>
      <w:r>
        <w:t xml:space="preserve"> </w:t>
      </w:r>
      <w:r>
        <w:t>help students to research a company prior to an</w:t>
      </w:r>
      <w:r>
        <w:t xml:space="preserve"> </w:t>
      </w:r>
      <w:r>
        <w:t>interview, so it is advantageous for students to be</w:t>
      </w:r>
      <w:r>
        <w:t xml:space="preserve"> </w:t>
      </w:r>
      <w:r>
        <w:t>familiar with them and to mention them at interview.</w:t>
      </w:r>
    </w:p>
    <w:p w:rsidR="00414441" w:rsidRDefault="00414441" w:rsidP="00414441">
      <w:r>
        <w:t>Is there more we can be doing?</w:t>
      </w:r>
      <w:r>
        <w:t xml:space="preserve"> </w:t>
      </w:r>
      <w:r>
        <w:t>One thing that Paul Chin highlighted from the</w:t>
      </w:r>
      <w:r>
        <w:t xml:space="preserve"> </w:t>
      </w:r>
      <w:r>
        <w:t>start is that it is not just business students who</w:t>
      </w:r>
      <w:r>
        <w:t xml:space="preserve"> </w:t>
      </w:r>
      <w:r>
        <w:t>need to be familiar with business databases. Many</w:t>
      </w:r>
      <w:r>
        <w:t xml:space="preserve"> </w:t>
      </w:r>
      <w:r>
        <w:t>students with – say – a chemistry degree go into</w:t>
      </w:r>
      <w:r>
        <w:t xml:space="preserve"> </w:t>
      </w:r>
      <w:r>
        <w:t>finance jobs, so we need to get our message to all</w:t>
      </w:r>
      <w:r>
        <w:t xml:space="preserve"> </w:t>
      </w:r>
      <w:r>
        <w:t>students. Some universities run employability</w:t>
      </w:r>
      <w:r>
        <w:t xml:space="preserve"> </w:t>
      </w:r>
      <w:r>
        <w:t>weeks, during which business librarians could</w:t>
      </w:r>
      <w:r>
        <w:t xml:space="preserve"> </w:t>
      </w:r>
      <w:r>
        <w:t xml:space="preserve">offer a session on business terminology for </w:t>
      </w:r>
      <w:proofErr w:type="spellStart"/>
      <w:r>
        <w:t>nonbusiness</w:t>
      </w:r>
      <w:proofErr w:type="spellEnd"/>
      <w:r>
        <w:t xml:space="preserve"> </w:t>
      </w:r>
      <w:r>
        <w:t>students, for example.</w:t>
      </w:r>
    </w:p>
    <w:p w:rsidR="00414441" w:rsidRDefault="00414441" w:rsidP="00414441">
      <w:r>
        <w:t>In one of the members’ short papers Joanne</w:t>
      </w:r>
      <w:r>
        <w:t xml:space="preserve"> </w:t>
      </w:r>
      <w:r>
        <w:t>Farmer demonstrated how Northampton University</w:t>
      </w:r>
      <w:r>
        <w:t xml:space="preserve"> </w:t>
      </w:r>
      <w:r>
        <w:t>is putting some of this into practice. They</w:t>
      </w:r>
      <w:r>
        <w:t xml:space="preserve"> </w:t>
      </w:r>
      <w:r>
        <w:t>have identified the top ten employability skills</w:t>
      </w:r>
      <w:r>
        <w:t xml:space="preserve"> </w:t>
      </w:r>
      <w:r>
        <w:t>and have mapped them against the curriculum.</w:t>
      </w:r>
    </w:p>
    <w:p w:rsidR="00414441" w:rsidRDefault="00414441" w:rsidP="00414441">
      <w:r>
        <w:t>Many graduates will be called upon to write a</w:t>
      </w:r>
      <w:r>
        <w:t xml:space="preserve"> </w:t>
      </w:r>
      <w:r>
        <w:t>report in their job. They will need to evaluate a</w:t>
      </w:r>
      <w:r>
        <w:t xml:space="preserve"> </w:t>
      </w:r>
      <w:r>
        <w:t>range of resources and then to reference them</w:t>
      </w:r>
      <w:r>
        <w:t xml:space="preserve"> </w:t>
      </w:r>
      <w:r>
        <w:t>properly in their report. These are all skills we</w:t>
      </w:r>
      <w:r>
        <w:t xml:space="preserve"> </w:t>
      </w:r>
      <w:r>
        <w:t>teach students, but we need to reinforce that they</w:t>
      </w:r>
      <w:r>
        <w:t xml:space="preserve"> </w:t>
      </w:r>
      <w:r>
        <w:t>are life skills, not just academic skills.</w:t>
      </w:r>
    </w:p>
    <w:p w:rsidR="00414441" w:rsidRDefault="00414441" w:rsidP="00414441">
      <w:r>
        <w:t>There was another interesting members’ short</w:t>
      </w:r>
      <w:r>
        <w:t xml:space="preserve"> </w:t>
      </w:r>
      <w:r>
        <w:t>paper from Stephanie Allen at the University of</w:t>
      </w:r>
      <w:r>
        <w:t xml:space="preserve"> </w:t>
      </w:r>
      <w:r>
        <w:t>Worcester. She talked about The Hive (Britain’s</w:t>
      </w:r>
      <w:r>
        <w:t xml:space="preserve"> </w:t>
      </w:r>
      <w:r>
        <w:t>first joint university and public library) and the</w:t>
      </w:r>
      <w:r>
        <w:t xml:space="preserve"> </w:t>
      </w:r>
      <w:r>
        <w:t>way that it has provided a service to local businesses</w:t>
      </w:r>
      <w:r>
        <w:t xml:space="preserve"> </w:t>
      </w:r>
      <w:r>
        <w:t>that did not exist before. Having students</w:t>
      </w:r>
      <w:r>
        <w:t xml:space="preserve"> </w:t>
      </w:r>
      <w:r>
        <w:t>and the local community sharing facilities has</w:t>
      </w:r>
      <w:r>
        <w:t xml:space="preserve"> </w:t>
      </w:r>
      <w:r>
        <w:t>brought many rewards as well as a few challenges.</w:t>
      </w:r>
    </w:p>
    <w:p w:rsidR="00414441" w:rsidRDefault="00414441" w:rsidP="00414441">
      <w:r>
        <w:t>Adding value by improving information literacy</w:t>
      </w:r>
    </w:p>
    <w:p w:rsidR="00414441" w:rsidRDefault="00414441" w:rsidP="00414441">
      <w:r>
        <w:t>The fact that students need good analytical and</w:t>
      </w:r>
      <w:r>
        <w:t xml:space="preserve"> </w:t>
      </w:r>
      <w:r>
        <w:t>referencing skills in graduate jobs links well with</w:t>
      </w:r>
      <w:r>
        <w:t xml:space="preserve"> </w:t>
      </w:r>
      <w:r>
        <w:t>the third keynote speaker, Jane Secker, who talked</w:t>
      </w:r>
      <w:r>
        <w:t xml:space="preserve"> </w:t>
      </w:r>
      <w:r>
        <w:t>about ANCIL (A new curriculum for information</w:t>
      </w:r>
      <w:r>
        <w:t xml:space="preserve"> </w:t>
      </w:r>
      <w:r>
        <w:t>literacy). The original research project looked at</w:t>
      </w:r>
      <w:r>
        <w:t xml:space="preserve"> </w:t>
      </w:r>
      <w:r>
        <w:t>the information literacy needs of undergraduate</w:t>
      </w:r>
      <w:r>
        <w:t xml:space="preserve"> </w:t>
      </w:r>
      <w:r>
        <w:t>students starting during the five years following</w:t>
      </w:r>
      <w:r>
        <w:t xml:space="preserve"> </w:t>
      </w:r>
      <w:r>
        <w:t>the project’s inception. The aim was to produce</w:t>
      </w:r>
      <w:r>
        <w:t xml:space="preserve"> </w:t>
      </w:r>
      <w:r>
        <w:t>a structured framework. This was further developed</w:t>
      </w:r>
      <w:r>
        <w:t xml:space="preserve"> </w:t>
      </w:r>
      <w:r>
        <w:t>to see how this new curriculum could be</w:t>
      </w:r>
      <w:r>
        <w:t xml:space="preserve"> </w:t>
      </w:r>
      <w:r>
        <w:t>implemented at a number of higher education</w:t>
      </w:r>
      <w:r>
        <w:t xml:space="preserve"> </w:t>
      </w:r>
      <w:r>
        <w:t>institutions.</w:t>
      </w:r>
    </w:p>
    <w:p w:rsidR="00414441" w:rsidRDefault="00414441" w:rsidP="00414441">
      <w:r>
        <w:t>One of the key principles was that information literacy</w:t>
      </w:r>
      <w:r>
        <w:t xml:space="preserve"> </w:t>
      </w:r>
      <w:r>
        <w:t>should not be about locating information so</w:t>
      </w:r>
      <w:r>
        <w:t xml:space="preserve"> </w:t>
      </w:r>
      <w:r>
        <w:t>much as what you do with it. A range of literacies</w:t>
      </w:r>
      <w:r>
        <w:t xml:space="preserve"> </w:t>
      </w:r>
      <w:r>
        <w:t>are talked about today– digital, media, academic,</w:t>
      </w:r>
      <w:r>
        <w:t xml:space="preserve"> </w:t>
      </w:r>
      <w:r>
        <w:lastRenderedPageBreak/>
        <w:t>etc. – but it can be argued that information literacy</w:t>
      </w:r>
      <w:r>
        <w:t xml:space="preserve"> </w:t>
      </w:r>
      <w:r>
        <w:t>overlaps with many of them. It is not the job of the librarian alone to teach information literacy; it</w:t>
      </w:r>
      <w:r>
        <w:t xml:space="preserve"> </w:t>
      </w:r>
      <w:r>
        <w:t>needs also to be integrated in the student’s course.</w:t>
      </w:r>
    </w:p>
    <w:p w:rsidR="00414441" w:rsidRDefault="00414441" w:rsidP="00414441">
      <w:r>
        <w:t>The timing of any interventions and how they are</w:t>
      </w:r>
      <w:r>
        <w:t xml:space="preserve"> </w:t>
      </w:r>
      <w:r>
        <w:t>referred to is crucial in engaging with students.</w:t>
      </w:r>
      <w:r>
        <w:t xml:space="preserve"> </w:t>
      </w:r>
      <w:r>
        <w:t>The aim should be to enable students to become</w:t>
      </w:r>
      <w:r>
        <w:t xml:space="preserve"> </w:t>
      </w:r>
      <w:r>
        <w:t>creative, innovative, enquiring graduates, and</w:t>
      </w:r>
      <w:r>
        <w:t xml:space="preserve"> </w:t>
      </w:r>
      <w:r>
        <w:t>this should improve their employability and give</w:t>
      </w:r>
      <w:r>
        <w:t xml:space="preserve"> </w:t>
      </w:r>
      <w:r>
        <w:t>them skills they will use through life.</w:t>
      </w:r>
    </w:p>
    <w:p w:rsidR="00414441" w:rsidRDefault="00414441" w:rsidP="00414441">
      <w:r>
        <w:t>Adding value – but does anyone know about it?</w:t>
      </w:r>
    </w:p>
    <w:p w:rsidR="00414441" w:rsidRDefault="00414441" w:rsidP="00414441">
      <w:r>
        <w:t>The final keynote speaker was Ned Potter, who</w:t>
      </w:r>
      <w:r>
        <w:t xml:space="preserve"> </w:t>
      </w:r>
      <w:r>
        <w:t>gave a presentation about the best way to market</w:t>
      </w:r>
      <w:r>
        <w:t xml:space="preserve"> </w:t>
      </w:r>
      <w:r>
        <w:t>services entitled Tuning out the white noise</w:t>
      </w:r>
      <w:r w:rsidRPr="00414441">
        <w:rPr>
          <w:vertAlign w:val="superscript"/>
        </w:rPr>
        <w:t>1</w:t>
      </w:r>
      <w:r>
        <w:t>.</w:t>
      </w:r>
      <w:r>
        <w:t xml:space="preserve"> </w:t>
      </w:r>
      <w:r>
        <w:t xml:space="preserve"> All</w:t>
      </w:r>
      <w:r>
        <w:t xml:space="preserve"> </w:t>
      </w:r>
      <w:r>
        <w:t>marketing is communication; so much information</w:t>
      </w:r>
      <w:r>
        <w:t xml:space="preserve"> </w:t>
      </w:r>
      <w:r>
        <w:t>is generated that we need to ensure ours</w:t>
      </w:r>
      <w:r>
        <w:t xml:space="preserve"> </w:t>
      </w:r>
      <w:r>
        <w:t>counts. In his presentation Ned Potter divided</w:t>
      </w:r>
      <w:r>
        <w:t xml:space="preserve"> </w:t>
      </w:r>
      <w:r>
        <w:t>communication into three categories: white noise,</w:t>
      </w:r>
      <w:r>
        <w:t xml:space="preserve"> </w:t>
      </w:r>
      <w:r>
        <w:t>peripheral vision and line of sight.</w:t>
      </w:r>
    </w:p>
    <w:p w:rsidR="00414441" w:rsidRDefault="00414441" w:rsidP="00414441">
      <w:r>
        <w:t>White noise tends to be unfocused and includes</w:t>
      </w:r>
      <w:r>
        <w:t xml:space="preserve"> </w:t>
      </w:r>
      <w:r>
        <w:t>posters and global emails. It can be useful as part</w:t>
      </w:r>
      <w:r>
        <w:t xml:space="preserve"> </w:t>
      </w:r>
      <w:r>
        <w:t>of a co-ordinated campaign but it is important to</w:t>
      </w:r>
      <w:r>
        <w:t xml:space="preserve"> </w:t>
      </w:r>
      <w:r>
        <w:t>focus on one thing at a time.</w:t>
      </w:r>
    </w:p>
    <w:p w:rsidR="00414441" w:rsidRDefault="00414441" w:rsidP="00414441">
      <w:r>
        <w:t>Peripheral vision is where something from the</w:t>
      </w:r>
      <w:r>
        <w:t xml:space="preserve"> </w:t>
      </w:r>
      <w:r>
        <w:t>library turns up where the student or academic</w:t>
      </w:r>
      <w:r>
        <w:t xml:space="preserve"> </w:t>
      </w:r>
      <w:r>
        <w:t>least expects it. Most of our users start their search</w:t>
      </w:r>
      <w:r>
        <w:t xml:space="preserve"> </w:t>
      </w:r>
      <w:r>
        <w:t>on Google. Adding our material to externally</w:t>
      </w:r>
      <w:r>
        <w:t xml:space="preserve"> </w:t>
      </w:r>
      <w:r>
        <w:t xml:space="preserve">hosted sites such as You Tube, </w:t>
      </w:r>
      <w:proofErr w:type="spellStart"/>
      <w:r>
        <w:t>SlideShare</w:t>
      </w:r>
      <w:proofErr w:type="spellEnd"/>
      <w:r>
        <w:t xml:space="preserve"> and</w:t>
      </w:r>
      <w:r>
        <w:t xml:space="preserve"> </w:t>
      </w:r>
      <w:proofErr w:type="spellStart"/>
      <w:r>
        <w:t>Scribd</w:t>
      </w:r>
      <w:proofErr w:type="spellEnd"/>
      <w:r>
        <w:t xml:space="preserve"> and then embedding this on library web</w:t>
      </w:r>
      <w:r>
        <w:t xml:space="preserve"> </w:t>
      </w:r>
      <w:r>
        <w:t>pages ensures they appear high up on a search</w:t>
      </w:r>
      <w:r>
        <w:t xml:space="preserve"> </w:t>
      </w:r>
      <w:r>
        <w:t>engine.</w:t>
      </w:r>
    </w:p>
    <w:p w:rsidR="00414441" w:rsidRDefault="00414441" w:rsidP="00414441">
      <w:r>
        <w:t>The final category, line of sight, is making sure</w:t>
      </w:r>
      <w:r>
        <w:t xml:space="preserve"> </w:t>
      </w:r>
      <w:r>
        <w:t>that the information we want to send to users is</w:t>
      </w:r>
      <w:r>
        <w:t xml:space="preserve"> </w:t>
      </w:r>
      <w:r>
        <w:t>targeted in the right way. For example, if you circulate</w:t>
      </w:r>
      <w:r>
        <w:t xml:space="preserve"> </w:t>
      </w:r>
      <w:r>
        <w:t>a newsletter by email, don’t use ‘newsletter’</w:t>
      </w:r>
      <w:r>
        <w:t xml:space="preserve"> </w:t>
      </w:r>
      <w:r>
        <w:t>as the subject line; it is better to use the title of one</w:t>
      </w:r>
      <w:r>
        <w:t xml:space="preserve"> </w:t>
      </w:r>
      <w:r>
        <w:t xml:space="preserve">of the key articles as the subject. Emails are </w:t>
      </w:r>
      <w:r w:rsidR="00EA61C5">
        <w:t>m</w:t>
      </w:r>
      <w:r>
        <w:t>ore</w:t>
      </w:r>
      <w:r w:rsidR="00EA61C5">
        <w:t xml:space="preserve"> </w:t>
      </w:r>
      <w:r>
        <w:t>likely to be read if sent just after lunch. This goes</w:t>
      </w:r>
      <w:r w:rsidR="00EA61C5">
        <w:t xml:space="preserve"> </w:t>
      </w:r>
      <w:r>
        <w:t>back to the discussion around CSE and knowing</w:t>
      </w:r>
      <w:r w:rsidR="00EA61C5">
        <w:t xml:space="preserve"> </w:t>
      </w:r>
      <w:r>
        <w:t>our users well: we should do what people need</w:t>
      </w:r>
      <w:r w:rsidR="00EA61C5">
        <w:t xml:space="preserve"> </w:t>
      </w:r>
      <w:r>
        <w:t>and market what they want.</w:t>
      </w:r>
    </w:p>
    <w:p w:rsidR="00414441" w:rsidRDefault="00414441" w:rsidP="00414441">
      <w:r>
        <w:t>Personalising the communication also helps</w:t>
      </w:r>
      <w:r w:rsidR="00EA61C5">
        <w:t xml:space="preserve"> </w:t>
      </w:r>
      <w:r>
        <w:t>increase the response. When asking for reading</w:t>
      </w:r>
      <w:r w:rsidR="00EA61C5">
        <w:t xml:space="preserve"> </w:t>
      </w:r>
      <w:r>
        <w:t>lists from academics, send a personalised rather</w:t>
      </w:r>
      <w:r w:rsidR="00EA61C5">
        <w:t xml:space="preserve"> </w:t>
      </w:r>
      <w:r>
        <w:t>than a global email. With students, a slightly differently</w:t>
      </w:r>
      <w:r w:rsidR="00EA61C5">
        <w:t xml:space="preserve"> </w:t>
      </w:r>
      <w:r>
        <w:t>worded email can be sent to each cohort.</w:t>
      </w:r>
    </w:p>
    <w:p w:rsidR="00414441" w:rsidRDefault="00414441" w:rsidP="00414441">
      <w:r>
        <w:t>York University has experimented by sending a</w:t>
      </w:r>
      <w:r w:rsidR="00EA61C5">
        <w:t xml:space="preserve"> </w:t>
      </w:r>
      <w:r>
        <w:t>global email for a particular campaign to a control</w:t>
      </w:r>
      <w:r w:rsidR="00EA61C5">
        <w:t xml:space="preserve"> </w:t>
      </w:r>
      <w:r>
        <w:t>group of students and a more targeted one to</w:t>
      </w:r>
      <w:r w:rsidR="00EA61C5">
        <w:t xml:space="preserve"> </w:t>
      </w:r>
      <w:r>
        <w:t>others; the level of response from each group was</w:t>
      </w:r>
      <w:r w:rsidR="00EA61C5">
        <w:t xml:space="preserve"> </w:t>
      </w:r>
      <w:r>
        <w:t>compared, and demonstrated that there was a</w:t>
      </w:r>
      <w:r w:rsidR="00EA61C5">
        <w:t xml:space="preserve"> </w:t>
      </w:r>
      <w:r>
        <w:t>better response from the targeted group.</w:t>
      </w:r>
    </w:p>
    <w:p w:rsidR="00414441" w:rsidRDefault="00414441" w:rsidP="00414441">
      <w:r>
        <w:t>Conclusion</w:t>
      </w:r>
    </w:p>
    <w:p w:rsidR="00414441" w:rsidRDefault="00414441" w:rsidP="00414441">
      <w:r>
        <w:t>As I hope I have demonstrated, there are several</w:t>
      </w:r>
      <w:r w:rsidR="00EA61C5">
        <w:t xml:space="preserve"> </w:t>
      </w:r>
      <w:r>
        <w:t>ways we can add value to a student’s experience</w:t>
      </w:r>
      <w:r w:rsidR="00EA61C5">
        <w:t xml:space="preserve"> </w:t>
      </w:r>
      <w:r>
        <w:t>at university. All such ‘value added’ helps the</w:t>
      </w:r>
      <w:r w:rsidR="00EA61C5">
        <w:t xml:space="preserve"> </w:t>
      </w:r>
      <w:r>
        <w:t>student do as well as possible on the course, helps</w:t>
      </w:r>
      <w:r w:rsidR="00EA61C5">
        <w:t xml:space="preserve"> </w:t>
      </w:r>
      <w:r>
        <w:t>them find suitable employment and increases the</w:t>
      </w:r>
      <w:r w:rsidR="00EA61C5">
        <w:t xml:space="preserve"> </w:t>
      </w:r>
      <w:r>
        <w:t>influence library staff have with faculty members.</w:t>
      </w:r>
    </w:p>
    <w:p w:rsidR="00414441" w:rsidRDefault="00414441" w:rsidP="00414441">
      <w:r>
        <w:t>Reference</w:t>
      </w:r>
    </w:p>
    <w:p w:rsidR="00414441" w:rsidRDefault="00414441" w:rsidP="00414441">
      <w:proofErr w:type="gramStart"/>
      <w:r>
        <w:t>1 N. Potter (2014).</w:t>
      </w:r>
      <w:proofErr w:type="gramEnd"/>
      <w:r>
        <w:t xml:space="preserve"> </w:t>
      </w:r>
      <w:proofErr w:type="gramStart"/>
      <w:r>
        <w:t>Tuning out the white noise.</w:t>
      </w:r>
      <w:proofErr w:type="gramEnd"/>
    </w:p>
    <w:p w:rsidR="0098095C" w:rsidRDefault="00414441" w:rsidP="00414441">
      <w:r>
        <w:t>Available at http://www.slideshare.net/thewikiman/tuning-out-the-white-noisemarketing-your-library-services</w:t>
      </w:r>
      <w:r w:rsidR="00EA61C5">
        <w:t xml:space="preserve"> </w:t>
      </w:r>
      <w:r>
        <w:t>[accessed 14</w:t>
      </w:r>
      <w:bookmarkStart w:id="0" w:name="_GoBack"/>
      <w:bookmarkEnd w:id="0"/>
      <w:r>
        <w:t>October 2014]</w:t>
      </w:r>
    </w:p>
    <w:sectPr w:rsidR="00980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41"/>
    <w:rsid w:val="00414441"/>
    <w:rsid w:val="0098095C"/>
    <w:rsid w:val="00E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Elves, Robert J</dc:creator>
  <cp:lastModifiedBy>Elves, Robert J</cp:lastModifiedBy>
  <cp:revision>1</cp:revision>
  <dcterms:created xsi:type="dcterms:W3CDTF">2015-01-17T11:28:00Z</dcterms:created>
  <dcterms:modified xsi:type="dcterms:W3CDTF">2015-01-17T11:40:00Z</dcterms:modified>
</cp:coreProperties>
</file>